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Market</w:t>
      </w:r>
      <w:r>
        <w:t xml:space="preserve"> </w:t>
      </w:r>
      <w:r>
        <w:t xml:space="preserve">-</w:t>
      </w:r>
      <w:r>
        <w:t xml:space="preserve"> </w:t>
      </w:r>
      <w:r>
        <w:t xml:space="preserve">South</w:t>
      </w:r>
      <w:r>
        <w:t xml:space="preserve"> </w:t>
      </w:r>
      <w:r>
        <w:t xml:space="preserve">Africa</w:t>
      </w:r>
    </w:p>
    <w:bookmarkStart w:id="32" w:name="X568b0e96b29c64513dd3eee07da39bb63feca98"/>
    <w:p>
      <w:pPr>
        <w:pStyle w:val="Heading1"/>
      </w:pPr>
      <w:r>
        <w:t xml:space="preserve">Comprehensive Marketing Plan: Driving Growth Through Strategic Leadership in South Africa Cape Town</w:t>
      </w:r>
    </w:p>
    <w:bookmarkStart w:id="20" w:name="introduction"/>
    <w:p>
      <w:pPr>
        <w:pStyle w:val="Heading2"/>
      </w:pPr>
      <w:r>
        <w:t xml:space="preserve">Introduction</w:t>
      </w:r>
    </w:p>
    <w:p>
      <w:pPr>
        <w:pStyle w:val="FirstParagraph"/>
      </w:pPr>
      <w:r>
        <w:t xml:space="preserve">This Marketing Plan outlines a targeted strategy for establishing market leadership in South Africa Cape Town through the pivotal role of the Marketing Manager. As one of Africa's most dynamic economic hubs, Cape Town presents unparalleled opportunities for brands seeking to connect with diverse, affluent, and digitally-savvy consumers. The plan centers on deploying an experienced Marketing Manager who will execute this strategy with precision across Cape Town's unique cultural and commercial landscape.</w:t>
      </w:r>
    </w:p>
    <w:bookmarkEnd w:id="20"/>
    <w:bookmarkStart w:id="21" w:name="X5f372f6783a78f7e543e7222a1e54c911d7fd8a"/>
    <w:p>
      <w:pPr>
        <w:pStyle w:val="Heading2"/>
      </w:pPr>
      <w:r>
        <w:t xml:space="preserve">Market Analysis: South Africa Cape Town Context</w:t>
      </w:r>
    </w:p>
    <w:p>
      <w:pPr>
        <w:pStyle w:val="FirstParagraph"/>
      </w:pPr>
      <w:r>
        <w:t xml:space="preserve">Cape Town's market is defined by its multicultural population (67% Black African, 17% Coloured, 15% White), high mobile penetration (85%), and strong tourism-driven economy. Recent data shows the Western Cape contributes 20% to South Africa's GDP with Cape Town as its commercial epicenter. However, challenges persist: high competition in retail (32% market share from local brands), economic volatility affecting disposable income, and fragmented digital engagement. The Marketing Manager must navigate these nuances while capitalizing on Cape Town's 18% annual tourism growth – a key channel for brand exposure.</w:t>
      </w:r>
    </w:p>
    <w:bookmarkEnd w:id="21"/>
    <w:bookmarkStart w:id="22" w:name="strategic-goals-objectives"/>
    <w:p>
      <w:pPr>
        <w:pStyle w:val="Heading2"/>
      </w:pPr>
      <w:r>
        <w:t xml:space="preserve">Strategic Goals &amp; Objectives</w:t>
      </w:r>
    </w:p>
    <w:p>
      <w:pPr>
        <w:pStyle w:val="FirstParagraph"/>
      </w:pPr>
      <w:r>
        <w:t xml:space="preserve">Within 18 months, this Marketing Plan aims to:</w:t>
      </w:r>
    </w:p>
    <w:p>
      <w:pPr>
        <w:numPr>
          <w:ilvl w:val="0"/>
          <w:numId w:val="1001"/>
        </w:numPr>
        <w:pStyle w:val="Compact"/>
      </w:pPr>
      <w:r>
        <w:t xml:space="preserve">Attain 25% market share in Cape Town's premium retail segment (from current 8%)</w:t>
      </w:r>
    </w:p>
    <w:p>
      <w:pPr>
        <w:numPr>
          <w:ilvl w:val="0"/>
          <w:numId w:val="1001"/>
        </w:numPr>
        <w:pStyle w:val="Compact"/>
      </w:pPr>
      <w:r>
        <w:t xml:space="preserve">Generate R30 million in new revenue through localized campaigns</w:t>
      </w:r>
    </w:p>
    <w:p>
      <w:pPr>
        <w:numPr>
          <w:ilvl w:val="0"/>
          <w:numId w:val="1001"/>
        </w:numPr>
        <w:pStyle w:val="Compact"/>
      </w:pPr>
      <w:r>
        <w:t xml:space="preserve">Build brand recognition to 75% among target demographics (25-45yo urban professionals)</w:t>
      </w:r>
    </w:p>
    <w:bookmarkEnd w:id="22"/>
    <w:bookmarkStart w:id="23" w:name="Xfc354c8d0e6be4689fffbdb28d58e2b48f7a2c5"/>
    <w:p>
      <w:pPr>
        <w:pStyle w:val="Heading2"/>
      </w:pPr>
      <w:r>
        <w:t xml:space="preserve">Target Audience: Cape Town-Specific Segmentation</w:t>
      </w:r>
    </w:p>
    <w:p>
      <w:pPr>
        <w:pStyle w:val="FirstParagraph"/>
      </w:pPr>
      <w:r>
        <w:t xml:space="preserve">The Marketing Manager will focus on three core segments unique to South Africa Cape Town:</w:t>
      </w:r>
    </w:p>
    <w:p>
      <w:pPr>
        <w:numPr>
          <w:ilvl w:val="0"/>
          <w:numId w:val="1002"/>
        </w:numPr>
        <w:pStyle w:val="Compact"/>
      </w:pPr>
      <w:r>
        <w:rPr>
          <w:bCs/>
          <w:b/>
        </w:rPr>
        <w:t xml:space="preserve">Urban Professionals (45% of target):</w:t>
      </w:r>
      <w:r>
        <w:t xml:space="preserve"> </w:t>
      </w:r>
      <w:r>
        <w:t xml:space="preserve">Tech workers in Century City, Woodstock; prioritize ethical brands and mobile-first experiences.</w:t>
      </w:r>
    </w:p>
    <w:p>
      <w:pPr>
        <w:numPr>
          <w:ilvl w:val="0"/>
          <w:numId w:val="1002"/>
        </w:numPr>
        <w:pStyle w:val="Compact"/>
      </w:pPr>
      <w:r>
        <w:rPr>
          <w:bCs/>
          <w:b/>
        </w:rPr>
        <w:t xml:space="preserve">Tourist-Driven Consumers (30%):</w:t>
      </w:r>
      <w:r>
        <w:t xml:space="preserve"> </w:t>
      </w:r>
      <w:r>
        <w:t xml:space="preserve">International visitors to Cape Town's 12 million annual tourists; seek authentic local experiences with social media shareability.</w:t>
      </w:r>
    </w:p>
    <w:p>
      <w:pPr>
        <w:numPr>
          <w:ilvl w:val="0"/>
          <w:numId w:val="1002"/>
        </w:numPr>
        <w:pStyle w:val="Compact"/>
      </w:pPr>
      <w:r>
        <w:rPr>
          <w:bCs/>
          <w:b/>
        </w:rPr>
        <w:t xml:space="preserve">Local Community Builders (25%):</w:t>
      </w:r>
      <w:r>
        <w:t xml:space="preserve"> </w:t>
      </w:r>
      <w:r>
        <w:t xml:space="preserve">Small business owners in Khayelitsha, Langa; value community partnerships and affordable innovation.</w:t>
      </w:r>
    </w:p>
    <w:p>
      <w:pPr>
        <w:pStyle w:val="FirstParagraph"/>
      </w:pPr>
      <w:r>
        <w:t xml:space="preserve">The Marketing Manager will develop hyper-localized messaging for each segment using Cape Town-specific cultural touchpoints like the Cape Flats, Table Mountain symbolism, and local festivals (Cape Town International Jazz Festival).</w:t>
      </w:r>
    </w:p>
    <w:bookmarkEnd w:id="23"/>
    <w:bookmarkStart w:id="27" w:name="marketing-strategies-tactics"/>
    <w:p>
      <w:pPr>
        <w:pStyle w:val="Heading2"/>
      </w:pPr>
      <w:r>
        <w:t xml:space="preserve">Marketing Strategies &amp; Tactics</w:t>
      </w:r>
    </w:p>
    <w:p>
      <w:pPr>
        <w:pStyle w:val="FirstParagraph"/>
      </w:pPr>
      <w:r>
        <w:t xml:space="preserve">The Marketing Manager will implement an integrated approach blending digital precision with physical market presence:</w:t>
      </w:r>
    </w:p>
    <w:bookmarkStart w:id="24" w:name="digital-first-engagement-60-of-budget"/>
    <w:p>
      <w:pPr>
        <w:pStyle w:val="Heading3"/>
      </w:pPr>
      <w:r>
        <w:t xml:space="preserve">Digital-First Engagement (60% of budget)</w:t>
      </w:r>
    </w:p>
    <w:p>
      <w:pPr>
        <w:numPr>
          <w:ilvl w:val="0"/>
          <w:numId w:val="1003"/>
        </w:numPr>
        <w:pStyle w:val="Compact"/>
      </w:pPr>
      <w:r>
        <w:rPr>
          <w:bCs/>
          <w:b/>
        </w:rPr>
        <w:t xml:space="preserve">Geo-Targeted Social Campaigns:</w:t>
      </w:r>
      <w:r>
        <w:t xml:space="preserve"> </w:t>
      </w:r>
      <w:r>
        <w:t xml:space="preserve">Instagram/TikTok ads leveraging Cape Town landmarks and local slang (e.g., "Braai" culture) with geofences around Camps Bay, V&amp;A Waterfront.</w:t>
      </w:r>
    </w:p>
    <w:p>
      <w:pPr>
        <w:numPr>
          <w:ilvl w:val="0"/>
          <w:numId w:val="1003"/>
        </w:numPr>
        <w:pStyle w:val="Compact"/>
      </w:pPr>
      <w:r>
        <w:rPr>
          <w:bCs/>
          <w:b/>
        </w:rPr>
        <w:t xml:space="preserve">Cape Town Influencer Ecosystem:</w:t>
      </w:r>
      <w:r>
        <w:t xml:space="preserve"> </w:t>
      </w:r>
      <w:r>
        <w:t xml:space="preserve">Partnering with micro-influencers like @CapeTownLife (250k followers) for authentic user-generated content in neighborhoods from Green Point to Stellenbosch.</w:t>
      </w:r>
    </w:p>
    <w:p>
      <w:pPr>
        <w:numPr>
          <w:ilvl w:val="0"/>
          <w:numId w:val="1003"/>
        </w:numPr>
        <w:pStyle w:val="Compact"/>
      </w:pPr>
      <w:r>
        <w:rPr>
          <w:bCs/>
          <w:b/>
        </w:rPr>
        <w:t xml:space="preserve">Mobile App Integration:</w:t>
      </w:r>
      <w:r>
        <w:t xml:space="preserve"> </w:t>
      </w:r>
      <w:r>
        <w:t xml:space="preserve">Developing a Cape Town-exclusive feature offering discounts at local businesses (e.g., 10% off at Bo-Kaap restaurants when booking via our app).</w:t>
      </w:r>
    </w:p>
    <w:bookmarkEnd w:id="24"/>
    <w:bookmarkStart w:id="25" w:name="Xa57e1ea0d2029d0c7993a370c19c5a3e369bdba"/>
    <w:p>
      <w:pPr>
        <w:pStyle w:val="Heading3"/>
      </w:pPr>
      <w:r>
        <w:t xml:space="preserve">Experiential &amp; Community Marketing (30% of budget)</w:t>
      </w:r>
    </w:p>
    <w:p>
      <w:pPr>
        <w:numPr>
          <w:ilvl w:val="0"/>
          <w:numId w:val="1004"/>
        </w:numPr>
        <w:pStyle w:val="Compact"/>
      </w:pPr>
      <w:r>
        <w:rPr>
          <w:bCs/>
          <w:b/>
        </w:rPr>
        <w:t xml:space="preserve">Pop-Up Cultural Hubs:</w:t>
      </w:r>
      <w:r>
        <w:t xml:space="preserve"> </w:t>
      </w:r>
      <w:r>
        <w:t xml:space="preserve">Hosting monthly "Cape Stories" events in Langa Township featuring local artists, with free Wi-Fi zones to capture leads for the Marketing Manager's CRM system.</w:t>
      </w:r>
    </w:p>
    <w:p>
      <w:pPr>
        <w:numPr>
          <w:ilvl w:val="0"/>
          <w:numId w:val="1004"/>
        </w:numPr>
        <w:pStyle w:val="Compact"/>
      </w:pPr>
      <w:r>
        <w:rPr>
          <w:bCs/>
          <w:b/>
        </w:rPr>
        <w:t xml:space="preserve">Sponsorships:</w:t>
      </w:r>
      <w:r>
        <w:t xml:space="preserve"> </w:t>
      </w:r>
      <w:r>
        <w:t xml:space="preserve">Supporting Cape Town Cycle Tour (40k participants) and SA Rugby matches at Newlands Stadium to build community affinity.</w:t>
      </w:r>
    </w:p>
    <w:bookmarkEnd w:id="25"/>
    <w:bookmarkStart w:id="26" w:name="traditional-media-10-of-budget"/>
    <w:p>
      <w:pPr>
        <w:pStyle w:val="Heading3"/>
      </w:pPr>
      <w:r>
        <w:t xml:space="preserve">Traditional Media (10% of budget)</w:t>
      </w:r>
    </w:p>
    <w:p>
      <w:pPr>
        <w:numPr>
          <w:ilvl w:val="0"/>
          <w:numId w:val="1005"/>
        </w:numPr>
        <w:pStyle w:val="Compact"/>
      </w:pPr>
      <w:r>
        <w:rPr>
          <w:bCs/>
          <w:b/>
        </w:rPr>
        <w:t xml:space="preserve">Cape Town Radio Partnerships:</w:t>
      </w:r>
      <w:r>
        <w:t xml:space="preserve"> </w:t>
      </w:r>
      <w:r>
        <w:t xml:space="preserve">Co-hosting segments on 5FM and Kfm focusing on local entrepreneurship.</w:t>
      </w:r>
    </w:p>
    <w:p>
      <w:pPr>
        <w:numPr>
          <w:ilvl w:val="0"/>
          <w:numId w:val="1005"/>
        </w:numPr>
        <w:pStyle w:val="Compact"/>
      </w:pPr>
      <w:r>
        <w:rPr>
          <w:bCs/>
          <w:b/>
        </w:rPr>
        <w:t xml:space="preserve">Street Art Collaborations:</w:t>
      </w:r>
      <w:r>
        <w:t xml:space="preserve"> </w:t>
      </w:r>
      <w:r>
        <w:t xml:space="preserve">Commissioning murals in Woodstock (e.g., "Braai with Purpose" series) to reinforce brand identity across South Africa Cape Town's urban canvas.</w:t>
      </w:r>
    </w:p>
    <w:bookmarkEnd w:id="26"/>
    <w:bookmarkEnd w:id="27"/>
    <w:bookmarkStart w:id="28" w:name="X1013fb0cadef55f26169ba27b08c83ddfa43d99"/>
    <w:p>
      <w:pPr>
        <w:pStyle w:val="Heading2"/>
      </w:pPr>
      <w:r>
        <w:t xml:space="preserve">The Critical Role of the Marketing Manager</w:t>
      </w:r>
    </w:p>
    <w:p>
      <w:pPr>
        <w:pStyle w:val="FirstParagraph"/>
      </w:pPr>
      <w:r>
        <w:t xml:space="preserve">This Marketing Plan hinges entirely on the strategic leadership of the appointed Marketing Manager. In South Africa Cape Town, this role requires:</w:t>
      </w:r>
    </w:p>
    <w:p>
      <w:pPr>
        <w:numPr>
          <w:ilvl w:val="0"/>
          <w:numId w:val="1006"/>
        </w:numPr>
        <w:pStyle w:val="Compact"/>
      </w:pPr>
      <w:r>
        <w:t xml:space="preserve">Deep understanding of local socio-economic dynamics (e.g., using township tourism trends to drive sales).</w:t>
      </w:r>
    </w:p>
    <w:p>
      <w:pPr>
        <w:numPr>
          <w:ilvl w:val="0"/>
          <w:numId w:val="1006"/>
        </w:numPr>
        <w:pStyle w:val="Compact"/>
      </w:pPr>
      <w:r>
        <w:t xml:space="preserve">Proficiency in navigating SA advertising regulations while creating culturally resonant content.</w:t>
      </w:r>
    </w:p>
    <w:p>
      <w:pPr>
        <w:numPr>
          <w:ilvl w:val="0"/>
          <w:numId w:val="1006"/>
        </w:numPr>
        <w:pStyle w:val="Compact"/>
      </w:pPr>
      <w:r>
        <w:t xml:space="preserve">Ability to manage cross-functional teams across Cape Town's dispersed offices (Camps Bay HQ, Khayelitsha community hub).</w:t>
      </w:r>
    </w:p>
    <w:p>
      <w:pPr>
        <w:pStyle w:val="FirstParagraph"/>
      </w:pPr>
      <w:r>
        <w:t xml:space="preserve">The Marketing Manager will act as the central nerve center – analyzing real-time data from Cape Town's unique market (e.g., adjusting campaigns during summer tourism peaks) and adapting messaging for local dialects. They will report weekly to leadership with Cape Town-specific KPI dashboards measuring engagement rates in Table Mountain vs. Foreshore zones.</w:t>
      </w:r>
    </w:p>
    <w:bookmarkEnd w:id="28"/>
    <w:bookmarkStart w:id="29" w:name="implementation-timeline-budget"/>
    <w:p>
      <w:pPr>
        <w:pStyle w:val="Heading2"/>
      </w:pPr>
      <w:r>
        <w:t xml:space="preserve">Implementation Timeline &amp; Budget</w:t>
      </w:r>
    </w:p>
    <w:p>
      <w:pPr>
        <w:pStyle w:val="FirstParagraph"/>
      </w:pPr>
      <w:r>
        <w:t xml:space="preserve">Quarter</w:t>
      </w:r>
    </w:p>
    <w:p>
      <w:pPr>
        <w:pStyle w:val="BodyText"/>
      </w:pPr>
      <w:r>
        <w:t xml:space="preserve">Key Activities (Cape Town Focused)</w:t>
      </w:r>
    </w:p>
    <w:p>
      <w:pPr>
        <w:pStyle w:val="BodyText"/>
      </w:pPr>
      <w:r>
        <w:t xml:space="preserve">Budget Allocation</w:t>
      </w:r>
    </w:p>
    <w:p>
      <w:pPr>
        <w:pStyle w:val="BodyText"/>
      </w:pPr>
      <w:r>
        <w:t xml:space="preserve">Q1 2024</w:t>
      </w:r>
    </w:p>
    <w:p>
      <w:pPr>
        <w:pStyle w:val="BodyText"/>
      </w:pPr>
      <w:r>
        <w:t xml:space="preserve">Community needs assessment in Langa; Influencer contracts secured; App beta launch</w:t>
      </w:r>
    </w:p>
    <w:p>
      <w:pPr>
        <w:pStyle w:val="BodyText"/>
      </w:pPr>
      <w:r>
        <w:t xml:space="preserve">R1.8M (30%)</w:t>
      </w:r>
    </w:p>
    <w:p>
      <w:pPr>
        <w:pStyle w:val="BodyText"/>
      </w:pPr>
      <w:r>
        <w:t xml:space="preserve">Q2 2024</w:t>
      </w:r>
    </w:p>
    <w:p>
      <w:pPr>
        <w:pStyle w:val="BodyText"/>
      </w:pPr>
      <w:r>
        <w:t xml:space="preserve">Cape Town Cycle Tour activation; Geo-targeting campaign kickoff; Street art installations</w:t>
      </w:r>
    </w:p>
    <w:p>
      <w:pPr>
        <w:pStyle w:val="BodyText"/>
      </w:pPr>
      <w:r>
        <w:t xml:space="preserve">R2.5M (40%)</w:t>
      </w:r>
    </w:p>
    <w:p>
      <w:pPr>
        <w:pStyle w:val="BodyText"/>
      </w:pPr>
      <w:r>
        <w:t xml:space="preserve">Q3 2024</w:t>
      </w:r>
    </w:p>
    <w:p>
      <w:pPr>
        <w:pStyle w:val="BodyText"/>
      </w:pPr>
      <w:r>
        <w:t xml:space="preserve">Tourism peak campaign (Jazz Festival); CRM integration with local business networks</w:t>
      </w:r>
    </w:p>
    <w:p>
      <w:pPr>
        <w:pStyle w:val="BodyText"/>
      </w:pPr>
      <w:r>
        <w:t xml:space="preserve">(R1.7M) 28%</w:t>
      </w:r>
    </w:p>
    <w:p>
      <w:pPr>
        <w:pStyle w:val="BodyText"/>
      </w:pPr>
      <w:r>
        <w:br/>
      </w:r>
    </w:p>
    <w:bookmarkEnd w:id="29"/>
    <w:bookmarkStart w:id="30" w:name="X48356a756e1c608e37328ed639f71ec74497b93"/>
    <w:p>
      <w:pPr>
        <w:pStyle w:val="Heading2"/>
      </w:pPr>
      <w:r>
        <w:t xml:space="preserve">Performance Metrics for South Africa Cape Town Success</w:t>
      </w:r>
    </w:p>
    <w:p>
      <w:pPr>
        <w:pStyle w:val="FirstParagraph"/>
      </w:pPr>
      <w:r>
        <w:t xml:space="preserve">The Marketing Manager will track these Cape Town-specific metrics monthly:</w:t>
      </w:r>
    </w:p>
    <w:p>
      <w:pPr>
        <w:numPr>
          <w:ilvl w:val="0"/>
          <w:numId w:val="1007"/>
        </w:numPr>
        <w:pStyle w:val="Compact"/>
      </w:pPr>
      <w:r>
        <w:rPr>
          <w:bCs/>
          <w:b/>
        </w:rPr>
        <w:t xml:space="preserve">Local Engagement Rate:</w:t>
      </w:r>
      <w:r>
        <w:t xml:space="preserve"> </w:t>
      </w:r>
      <w:r>
        <w:t xml:space="preserve">Social interactions within 50km radius of Cape Town (target: 12% vs. SA avg. 7%)</w:t>
      </w:r>
    </w:p>
    <w:p>
      <w:pPr>
        <w:numPr>
          <w:ilvl w:val="0"/>
          <w:numId w:val="1007"/>
        </w:numPr>
        <w:pStyle w:val="Compact"/>
      </w:pPr>
      <w:r>
        <w:rPr>
          <w:bCs/>
          <w:b/>
        </w:rPr>
        <w:t xml:space="preserve">Township Outreach Score:</w:t>
      </w:r>
      <w:r>
        <w:t xml:space="preserve"> </w:t>
      </w:r>
      <w:r>
        <w:t xml:space="preserve">% of new customers from Khayelitsha/Langa communities (target: 35% by Q4)</w:t>
      </w:r>
    </w:p>
    <w:p>
      <w:pPr>
        <w:numPr>
          <w:ilvl w:val="0"/>
          <w:numId w:val="1007"/>
        </w:numPr>
        <w:pStyle w:val="Compact"/>
      </w:pPr>
      <w:r>
        <w:rPr>
          <w:bCs/>
          <w:b/>
        </w:rPr>
        <w:t xml:space="preserve">Tourist Conversion Rate:</w:t>
      </w:r>
      <w:r>
        <w:t xml:space="preserve"> </w:t>
      </w:r>
      <w:r>
        <w:t xml:space="preserve">Sales from visitors (measured via QR code scans at V&amp;A Waterfront) (target: 20%)</w:t>
      </w:r>
    </w:p>
    <w:bookmarkEnd w:id="30"/>
    <w:bookmarkStart w:id="31" w:name="conclusion-the-cape-town-advantage"/>
    <w:p>
      <w:pPr>
        <w:pStyle w:val="Heading2"/>
      </w:pPr>
      <w:r>
        <w:t xml:space="preserve">Conclusion: The Cape Town Advantage</w:t>
      </w:r>
    </w:p>
    <w:p>
      <w:pPr>
        <w:pStyle w:val="FirstParagraph"/>
      </w:pPr>
      <w:r>
        <w:t xml:space="preserve">This Marketing Plan positions the Marketing Manager as the catalyst for sustainable growth in South Africa Cape Town's competitive marketplace. By embedding hyper-local cultural intelligence into every campaign – from leveraging township communities to harnessing tourism surges – this strategy transforms generic marketing into a city-specific movement. The success of this plan hinges on the Marketing Manager’s ability to move beyond standard tactics and become an integral part of Cape Town's business fabric, ensuring every initiative resonates with the soul of South Africa's most iconic city. In a market where 68% of consumers prefer locally relevant brands (Nielsen 2023), this Marketing Plan delivers not just visibility, but meaningful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Market - South Africa</dc:title>
  <dc:creator/>
  <dc:language>en</dc:language>
  <cp:keywords/>
  <dcterms:created xsi:type="dcterms:W3CDTF">2026-07-24T16:01:33Z</dcterms:created>
  <dcterms:modified xsi:type="dcterms:W3CDTF">2026-07-24T16:01:33Z</dcterms:modified>
</cp:coreProperties>
</file>

<file path=docProps/custom.xml><?xml version="1.0" encoding="utf-8"?>
<Properties xmlns="http://schemas.openxmlformats.org/officeDocument/2006/custom-properties" xmlns:vt="http://schemas.openxmlformats.org/officeDocument/2006/docPropsVTypes"/>
</file>