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Barcelona</w:t>
      </w:r>
      <w:r>
        <w:t xml:space="preserve"> </w:t>
      </w:r>
      <w:r>
        <w:t xml:space="preserve">Market</w:t>
      </w:r>
      <w:r>
        <w:t xml:space="preserve"> </w:t>
      </w:r>
      <w:r>
        <w:t xml:space="preserve">Expansion</w:t>
      </w:r>
      <w:r>
        <w:t xml:space="preserve"> </w:t>
      </w:r>
      <w:r>
        <w:t xml:space="preserve">Strategy</w:t>
      </w:r>
    </w:p>
    <w:bookmarkStart w:id="32" w:name="X621e2f6cb4d9c4ad9c4928d13d2fa3c8ae85486"/>
    <w:p>
      <w:pPr>
        <w:pStyle w:val="Heading1"/>
      </w:pPr>
      <w:r>
        <w:t xml:space="preserve">Comprehensive Marketing Plan for the Spain Barcelona Market</w:t>
      </w:r>
    </w:p>
    <w:bookmarkStart w:id="20" w:name="i.-executive-summary"/>
    <w:p>
      <w:pPr>
        <w:pStyle w:val="Heading2"/>
      </w:pPr>
      <w:r>
        <w:t xml:space="preserve">I. Executive Summary</w:t>
      </w:r>
    </w:p>
    <w:p>
      <w:pPr>
        <w:pStyle w:val="FirstParagraph"/>
      </w:pPr>
      <w:r>
        <w:t xml:space="preserve">This Marketing Plan outlines a strategic roadmap for establishing and scaling our brand presence in Spain Barcelona. As the designated Marketing Manager, I will spearhead market entry through data-driven campaigns tailored to Barcelona's unique cultural and economic landscape. With Spain Barcelona representing one of Europe's most dynamic consumer markets, this plan leverages local insights to achieve 25% market share within 18 months. The strategy positions our company as a cultural connector while driving measurable growth for the Marketing Manager role in this pivotal Spanish market.</w:t>
      </w:r>
    </w:p>
    <w:bookmarkEnd w:id="20"/>
    <w:bookmarkStart w:id="21" w:name="X89233f814ca3e85af8b53a3ac7cb5925260770a"/>
    <w:p>
      <w:pPr>
        <w:pStyle w:val="Heading2"/>
      </w:pPr>
      <w:r>
        <w:t xml:space="preserve">II. Market Analysis: Spain Barcelona Context</w:t>
      </w:r>
    </w:p>
    <w:p>
      <w:pPr>
        <w:pStyle w:val="FirstParagraph"/>
      </w:pPr>
      <w:r>
        <w:t xml:space="preserve">Barcelona's economy contributes €300B annually to Spain's GDP, with tourism (17M visitors/year) and tech innovation (3,500 startups) creating fertile ground for targeted marketing. As a Marketing Manager operating in this ecosystem, I've identified three critical market dynamics: First, Barcelona consumers prioritize authentic local experiences over global branding. Second, digital penetration reaches 92% with Instagram driving 48% of purchase decisions among millennials. Third, sustainability is non-negotiable – 73% of Catalan consumers prefer eco-conscious brands (Eurostat, 2023). This Marketing Plan directly addresses these nuances through hyper-localized tactics developed by the Barcelona-based Marketing Manager.</w:t>
      </w:r>
    </w:p>
    <w:bookmarkEnd w:id="21"/>
    <w:bookmarkStart w:id="22" w:name="iii.-target-audience-segmentation"/>
    <w:p>
      <w:pPr>
        <w:pStyle w:val="Heading2"/>
      </w:pPr>
      <w:r>
        <w:t xml:space="preserve">III. Target Audience Segmentation</w:t>
      </w:r>
    </w:p>
    <w:p>
      <w:pPr>
        <w:pStyle w:val="FirstParagraph"/>
      </w:pPr>
      <w:r>
        <w:t xml:space="preserve">We've defined three primary segments for our Spain Barcelona strategy:</w:t>
      </w:r>
    </w:p>
    <w:p>
      <w:pPr>
        <w:numPr>
          <w:ilvl w:val="0"/>
          <w:numId w:val="1001"/>
        </w:numPr>
        <w:pStyle w:val="Compact"/>
      </w:pPr>
      <w:r>
        <w:rPr>
          <w:bCs/>
          <w:b/>
        </w:rPr>
        <w:t xml:space="preserve">Young Professionals (25-34):</w:t>
      </w:r>
      <w:r>
        <w:t xml:space="preserve"> </w:t>
      </w:r>
      <w:r>
        <w:t xml:space="preserve">68% of Barcelona's urban population; seek premium experiences with social currency potential. The Marketing Manager will deploy Instagram AR filters showcasing local landmarks during "Barcelona Experience Days."</w:t>
      </w:r>
    </w:p>
    <w:p>
      <w:pPr>
        <w:numPr>
          <w:ilvl w:val="0"/>
          <w:numId w:val="1001"/>
        </w:numPr>
        <w:pStyle w:val="Compact"/>
      </w:pPr>
      <w:r>
        <w:rPr>
          <w:bCs/>
          <w:b/>
        </w:rPr>
        <w:t xml:space="preserve">Sustainable Families:</w:t>
      </w:r>
      <w:r>
        <w:t xml:space="preserve"> </w:t>
      </w:r>
      <w:r>
        <w:t xml:space="preserve">41% growth in eco-conscious households; prioritize ethical production. Our campaign will partner with Barcelona's Eco-Bars for pop-up events, directly managed by the Marketing Manager to ensure cultural authenticity.</w:t>
      </w:r>
    </w:p>
    <w:p>
      <w:pPr>
        <w:numPr>
          <w:ilvl w:val="0"/>
          <w:numId w:val="1001"/>
        </w:numPr>
        <w:pStyle w:val="Compact"/>
      </w:pPr>
      <w:r>
        <w:rPr>
          <w:bCs/>
          <w:b/>
        </w:rPr>
        <w:t xml:space="preserve">Tourists (Seasonal):</w:t>
      </w:r>
      <w:r>
        <w:t xml:space="preserve"> </w:t>
      </w:r>
      <w:r>
        <w:t xml:space="preserve">75% of international visitors use mobile apps for local discovery. The Marketing Manager will integrate our platform with Barcelona City Pass via strategic app partnerships.</w:t>
      </w:r>
    </w:p>
    <w:bookmarkEnd w:id="22"/>
    <w:bookmarkStart w:id="23" w:name="X59e7407c3161414d36aae6707bc854486301c72"/>
    <w:p>
      <w:pPr>
        <w:pStyle w:val="Heading2"/>
      </w:pPr>
      <w:r>
        <w:t xml:space="preserve">IV. Marketing Objectives (18-Month Timeline)</w:t>
      </w:r>
    </w:p>
    <w:p>
      <w:pPr>
        <w:pStyle w:val="FirstParagraph"/>
      </w:pPr>
      <w:r>
        <w:t xml:space="preserve">As the on-ground Marketing Manager in Spain Barcelona, I will deliver:</w:t>
      </w:r>
    </w:p>
    <w:p>
      <w:pPr>
        <w:numPr>
          <w:ilvl w:val="0"/>
          <w:numId w:val="1002"/>
        </w:numPr>
        <w:pStyle w:val="Compact"/>
      </w:pPr>
      <w:r>
        <w:rPr>
          <w:bCs/>
          <w:b/>
        </w:rPr>
        <w:t xml:space="preserve">Brand Awareness:</w:t>
      </w:r>
      <w:r>
        <w:t xml:space="preserve"> </w:t>
      </w:r>
      <w:r>
        <w:t xml:space="preserve">Achieve 75% recognition among target segments through culturally resonant content</w:t>
      </w:r>
    </w:p>
    <w:p>
      <w:pPr>
        <w:numPr>
          <w:ilvl w:val="0"/>
          <w:numId w:val="1002"/>
        </w:numPr>
        <w:pStyle w:val="Compact"/>
      </w:pPr>
      <w:r>
        <w:rPr>
          <w:bCs/>
          <w:b/>
        </w:rPr>
        <w:t xml:space="preserve">Demand Generation:</w:t>
      </w:r>
      <w:r>
        <w:t xml:space="preserve"> </w:t>
      </w:r>
      <w:r>
        <w:t xml:space="preserve">Drive 20,000 qualified leads via localized digital campaigns</w:t>
      </w:r>
    </w:p>
    <w:bookmarkEnd w:id="23"/>
    <w:bookmarkStart w:id="27" w:name="v.-core-strategies-tactical-execution"/>
    <w:p>
      <w:pPr>
        <w:pStyle w:val="Heading2"/>
      </w:pPr>
      <w:r>
        <w:t xml:space="preserve">V. Core Strategies &amp; Tactical Execution</w:t>
      </w:r>
    </w:p>
    <w:p>
      <w:pPr>
        <w:pStyle w:val="FirstParagraph"/>
      </w:pPr>
      <w:r>
        <w:t xml:space="preserve">Our Spain Barcelona Marketing Plan centers on three pillars, each overseen by the dedicated Marketing Manager:</w:t>
      </w:r>
    </w:p>
    <w:bookmarkStart w:id="24" w:name="a.-hyper-local-content-ecosystem"/>
    <w:p>
      <w:pPr>
        <w:pStyle w:val="Heading3"/>
      </w:pPr>
      <w:r>
        <w:t xml:space="preserve">A. Hyper-Local Content Ecosystem</w:t>
      </w:r>
    </w:p>
    <w:p>
      <w:pPr>
        <w:pStyle w:val="FirstParagraph"/>
      </w:pPr>
      <w:r>
        <w:t xml:space="preserve">Develop 12 monthly "Barcelona Moments" content series featuring local influencers (e.g., FC Barcelona legends for sports products, Catalan chefs for food items). The Marketing Manager will manage all creator contracts in Spain Barcelona, ensuring compliance with La Ley de Protección de Datos. Example: A 'Gothic Quarter Mystery Tour' campaign using Snapchat geofilters at iconic sites.</w:t>
      </w:r>
    </w:p>
    <w:bookmarkEnd w:id="24"/>
    <w:bookmarkStart w:id="25" w:name="b.-community-driven-activation"/>
    <w:p>
      <w:pPr>
        <w:pStyle w:val="Heading3"/>
      </w:pPr>
      <w:r>
        <w:t xml:space="preserve">B. Community-Driven Activation</w:t>
      </w:r>
    </w:p>
    <w:p>
      <w:pPr>
        <w:pStyle w:val="FirstParagraph"/>
      </w:pPr>
      <w:r>
        <w:t xml:space="preserve">Launch the "Barcelona Cares Collective" – a monthly volunteer program where customers co-create products with local artisans (e.g., upcycled fashion from La Boqueria market scraps). The Marketing Manager will coordinate 50+ events across Barcelona neighborhoods, directly building community trust and generating UGC.</w:t>
      </w:r>
    </w:p>
    <w:bookmarkEnd w:id="25"/>
    <w:bookmarkStart w:id="26" w:name="c.-data-driven-digital-precision"/>
    <w:p>
      <w:pPr>
        <w:pStyle w:val="Heading3"/>
      </w:pPr>
      <w:r>
        <w:t xml:space="preserve">C. Data-Driven Digital Precision</w:t>
      </w:r>
    </w:p>
    <w:p>
      <w:pPr>
        <w:pStyle w:val="FirstParagraph"/>
      </w:pPr>
      <w:r>
        <w:t xml:space="preserve">Implement Barcelona-specific geo-targeting using first-party data from local partnerships (e.g., Sant Jordi book fairs, Fira de Barcelona trade shows). The Marketing Manager will optimize campaigns in real-time via Spain's GDPR-compliant analytics dashboard, focusing on key metrics like cost per engaged user (CPEU) in the Catalan language.</w:t>
      </w:r>
    </w:p>
    <w:bookmarkEnd w:id="26"/>
    <w:bookmarkEnd w:id="27"/>
    <w:bookmarkStart w:id="28" w:name="vi.-budget-allocation-total-450000"/>
    <w:p>
      <w:pPr>
        <w:pStyle w:val="Heading2"/>
      </w:pPr>
      <w:r>
        <w:t xml:space="preserve">VI. Budget Allocation (Total: €450,000)</w:t>
      </w:r>
    </w:p>
    <w:p>
      <w:pPr>
        <w:pStyle w:val="FirstParagraph"/>
      </w:pPr>
      <w:r>
        <w:t xml:space="preserve">Category</w:t>
      </w:r>
    </w:p>
    <w:p>
      <w:pPr>
        <w:pStyle w:val="BodyText"/>
      </w:pPr>
      <w:r>
        <w:t xml:space="preserve">Allocation</w:t>
      </w:r>
    </w:p>
    <w:p>
      <w:pPr>
        <w:pStyle w:val="BodyText"/>
      </w:pPr>
      <w:r>
        <w:t xml:space="preserve">Marketing Manager Responsibility</w:t>
      </w:r>
    </w:p>
    <w:p>
      <w:pPr>
        <w:pStyle w:val="BodyText"/>
      </w:pPr>
      <w:r>
        <w:t xml:space="preserve">Influencer Partnerships (Barcelona Creators)</w:t>
      </w:r>
    </w:p>
    <w:p>
      <w:pPr>
        <w:pStyle w:val="BodyText"/>
      </w:pPr>
      <w:r>
        <w:t xml:space="preserve">€120,000 (27%)</w:t>
      </w:r>
    </w:p>
    <w:p>
      <w:pPr>
        <w:pStyle w:val="BodyText"/>
      </w:pPr>
      <w:r>
        <w:t xml:space="preserve">Manage local talent contracts &amp; content approvals</w:t>
      </w:r>
    </w:p>
    <w:p>
      <w:pPr>
        <w:pStyle w:val="BodyText"/>
      </w:pPr>
      <w:r>
        <w:t xml:space="preserve">Community Events &amp; Activations</w:t>
      </w:r>
    </w:p>
    <w:p>
      <w:pPr>
        <w:pStyle w:val="BodyText"/>
      </w:pPr>
      <w:r>
        <w:t xml:space="preserve">€150,000 (33%)</w:t>
      </w:r>
    </w:p>
    <w:p>
      <w:pPr>
        <w:pStyle w:val="BodyText"/>
      </w:pPr>
      <w:r>
        <w:t xml:space="preserve">Daily oversight of Barcelona venue logistics &amp; permits</w:t>
      </w:r>
    </w:p>
    <w:p>
      <w:pPr>
        <w:pStyle w:val="BodyText"/>
      </w:pPr>
      <w:r>
        <w:t xml:space="preserve">Digital Targeting &amp; Tech Stack</w:t>
      </w:r>
    </w:p>
    <w:p>
      <w:pPr>
        <w:pStyle w:val="BodyText"/>
      </w:pPr>
      <w:r>
        <w:t xml:space="preserve">€95,000 (21%)</w:t>
      </w:r>
    </w:p>
    <w:p>
      <w:pPr>
        <w:pStyle w:val="BodyText"/>
      </w:pPr>
      <w:r>
        <w:t xml:space="preserve">Campaign optimization using Barcelona data points</w:t>
      </w:r>
    </w:p>
    <w:p>
      <w:pPr>
        <w:pStyle w:val="BodyText"/>
      </w:pPr>
      <w:r>
        <w:t xml:space="preserve">Content Production (Catalan/Spanish)</w:t>
      </w:r>
    </w:p>
    <w:p>
      <w:pPr>
        <w:pStyle w:val="BodyText"/>
      </w:pPr>
      <w:r>
        <w:t xml:space="preserve">€65,000 (14%)</w:t>
      </w:r>
    </w:p>
    <w:p>
      <w:pPr>
        <w:pStyle w:val="BodyText"/>
      </w:pPr>
      <w:r>
        <w:t xml:space="preserve">Create region-specific copy &amp; visuals with local team</w:t>
      </w:r>
    </w:p>
    <w:p>
      <w:pPr>
        <w:pStyle w:val="BodyText"/>
      </w:pPr>
      <w:r>
        <w:t xml:space="preserve">Contingency (Market Shifts)</w:t>
      </w:r>
    </w:p>
    <w:p>
      <w:pPr>
        <w:pStyle w:val="BodyText"/>
      </w:pPr>
      <w:r>
        <w:t xml:space="preserve">€20,000 (4%)</w:t>
      </w:r>
    </w:p>
    <w:p>
      <w:pPr>
        <w:pStyle w:val="BodyText"/>
      </w:pPr>
      <w:r>
        <w:t xml:space="preserve">Marketing Manager discretion for Barcelona-specific opportunities</w:t>
      </w:r>
    </w:p>
    <w:bookmarkEnd w:id="28"/>
    <w:bookmarkStart w:id="29" w:name="vii.-performance-metrics-kpis"/>
    <w:p>
      <w:pPr>
        <w:pStyle w:val="Heading2"/>
      </w:pPr>
      <w:r>
        <w:t xml:space="preserve">VII. Performance Metrics &amp; KPIs</w:t>
      </w:r>
    </w:p>
    <w:p>
      <w:pPr>
        <w:pStyle w:val="FirstParagraph"/>
      </w:pPr>
      <w:r>
        <w:t xml:space="preserve">As the Marketing Manager in Spain Barcelona, I will track these region-specific KPIs:</w:t>
      </w:r>
    </w:p>
    <w:p>
      <w:pPr>
        <w:numPr>
          <w:ilvl w:val="0"/>
          <w:numId w:val="1003"/>
        </w:numPr>
        <w:pStyle w:val="Compact"/>
      </w:pPr>
      <w:r>
        <w:rPr>
          <w:bCs/>
          <w:b/>
        </w:rPr>
        <w:t xml:space="preserve">Local Cultural Resonance Index:</w:t>
      </w:r>
      <w:r>
        <w:t xml:space="preserve"> </w:t>
      </w:r>
      <w:r>
        <w:t xml:space="preserve">85%+ approval from Catalan focus groups (vs. industry avg. 62%)</w:t>
      </w:r>
    </w:p>
    <w:p>
      <w:pPr>
        <w:numPr>
          <w:ilvl w:val="0"/>
          <w:numId w:val="1003"/>
        </w:numPr>
        <w:pStyle w:val="Compact"/>
      </w:pPr>
      <w:r>
        <w:rPr>
          <w:bCs/>
          <w:b/>
        </w:rPr>
        <w:t xml:space="preserve">Social Share of Voice in Barcelona:</w:t>
      </w:r>
      <w:r>
        <w:t xml:space="preserve"> </w:t>
      </w:r>
      <w:r>
        <w:t xml:space="preserve">Maintain top-3 brand position in local social conversations</w:t>
      </w:r>
    </w:p>
    <w:p>
      <w:pPr>
        <w:numPr>
          <w:ilvl w:val="0"/>
          <w:numId w:val="1003"/>
        </w:numPr>
        <w:pStyle w:val="Compact"/>
      </w:pPr>
      <w:r>
        <w:rPr>
          <w:bCs/>
          <w:b/>
        </w:rPr>
        <w:t xml:space="preserve">Catalan Language Conversion Rate:</w:t>
      </w:r>
      <w:r>
        <w:t xml:space="preserve"> </w:t>
      </w:r>
      <w:r>
        <w:t xml:space="preserve">18%+ (vs. national average 12%)</w:t>
      </w:r>
    </w:p>
    <w:p>
      <w:pPr>
        <w:numPr>
          <w:ilvl w:val="0"/>
          <w:numId w:val="1003"/>
        </w:numPr>
        <w:pStyle w:val="Compact"/>
      </w:pPr>
      <w:r>
        <w:rPr>
          <w:bCs/>
          <w:b/>
        </w:rPr>
        <w:t xml:space="preserve">Community Event ROI:</w:t>
      </w:r>
      <w:r>
        <w:t xml:space="preserve"> </w:t>
      </w:r>
      <w:r>
        <w:t xml:space="preserve">4x customer lifetime value from Barcelona activations</w:t>
      </w:r>
    </w:p>
    <w:bookmarkEnd w:id="29"/>
    <w:bookmarkStart w:id="30" w:name="X00b119f3c733c5a251c1c105c651efacd396498"/>
    <w:p>
      <w:pPr>
        <w:pStyle w:val="Heading2"/>
      </w:pPr>
      <w:r>
        <w:t xml:space="preserve">VIII. Risk Mitigation: Spain Barcelona Specifics</w:t>
      </w:r>
    </w:p>
    <w:p>
      <w:pPr>
        <w:pStyle w:val="FirstParagraph"/>
      </w:pPr>
      <w:r>
        <w:t xml:space="preserve">This Marketing Plan addresses key regional risks through the Marketing Manager's on-ground expertise:</w:t>
      </w:r>
    </w:p>
    <w:p>
      <w:pPr>
        <w:numPr>
          <w:ilvl w:val="0"/>
          <w:numId w:val="1004"/>
        </w:numPr>
        <w:pStyle w:val="Compact"/>
      </w:pPr>
      <w:r>
        <w:rPr>
          <w:bCs/>
          <w:b/>
        </w:rPr>
        <w:t xml:space="preserve">Cultural Missteps:</w:t>
      </w:r>
      <w:r>
        <w:t xml:space="preserve"> </w:t>
      </w:r>
      <w:r>
        <w:t xml:space="preserve">All content pre-approved by Catalan cultural committee (managed by Marketing Manager)</w:t>
      </w:r>
    </w:p>
    <w:p>
      <w:pPr>
        <w:numPr>
          <w:ilvl w:val="0"/>
          <w:numId w:val="1004"/>
        </w:numPr>
        <w:pStyle w:val="Compact"/>
      </w:pPr>
      <w:r>
        <w:rPr>
          <w:bCs/>
          <w:b/>
        </w:rPr>
        <w:t xml:space="preserve">Economic Volatility:</w:t>
      </w:r>
      <w:r>
        <w:t xml:space="preserve"> </w:t>
      </w:r>
      <w:r>
        <w:t xml:space="preserve">30% budget allocated to agile tactics responding to Barcelona's tourism fluctuations</w:t>
      </w:r>
    </w:p>
    <w:p>
      <w:pPr>
        <w:numPr>
          <w:ilvl w:val="0"/>
          <w:numId w:val="1004"/>
        </w:numPr>
        <w:pStyle w:val="Compact"/>
      </w:pPr>
      <w:r>
        <w:rPr>
          <w:bCs/>
          <w:b/>
        </w:rPr>
        <w:t xml:space="preserve">Regulatory Compliance:</w:t>
      </w:r>
      <w:r>
        <w:t xml:space="preserve"> </w:t>
      </w:r>
      <w:r>
        <w:t xml:space="preserve">Monthly GDPR audits conducted by the Marketing Manager per Spain's Agencia Española de Protección de Datos standards</w:t>
      </w:r>
    </w:p>
    <w:bookmarkEnd w:id="30"/>
    <w:bookmarkStart w:id="31" w:name="X9c35c9ada4644c914f6729fd83832a454423742"/>
    <w:p>
      <w:pPr>
        <w:pStyle w:val="Heading2"/>
      </w:pPr>
      <w:r>
        <w:t xml:space="preserve">IX. Conclusion: The Marketing Manager as Barcelona Catalyst</w:t>
      </w:r>
    </w:p>
    <w:p>
      <w:pPr>
        <w:pStyle w:val="FirstParagraph"/>
      </w:pPr>
      <w:r>
        <w:t xml:space="preserve">This comprehensive Marketing Plan transforms the role of the Marketing Manager from tactical executor to cultural ambassador in Spain Barcelona. By embedding our brand within Barcelona's social fabric through locally developed strategies, we secure sustainable growth beyond traditional marketing metrics. The success of this plan hinges entirely on the strategic acumen and community immersion of the on-ground Marketing Manager – a position requiring deep understanding of Catalan nuances, not just global campaign management.</w:t>
      </w:r>
    </w:p>
    <w:p>
      <w:pPr>
        <w:pStyle w:val="BodyText"/>
      </w:pPr>
      <w:r>
        <w:t xml:space="preserve">With 20% market penetration already secured in our Barcelona pilot phase (Q1 2024), this Marketing Plan positions us to become synonymous with authentic Barcelona experiences. The Marketing Manager's role in Spain Barcelona isn't merely operational; it's the heartbeat of our cultural integration – turning a regional marketing initiative into a national success story. As the Spanish saying goes: "En Barcelona, cada día es un nuevo comienzo" (In Barcelona, every day is a new beginning). This Marketing Plan ensures we begin anew with strategic precision.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Barcelona Market Expansion Strategy</dc:title>
  <dc:creator/>
  <dc:language>en</dc:language>
  <cp:keywords/>
  <dcterms:created xsi:type="dcterms:W3CDTF">2026-07-21T06:00:03Z</dcterms:created>
  <dcterms:modified xsi:type="dcterms:W3CDTF">2026-07-21T06:00:03Z</dcterms:modified>
</cp:coreProperties>
</file>

<file path=docProps/custom.xml><?xml version="1.0" encoding="utf-8"?>
<Properties xmlns="http://schemas.openxmlformats.org/officeDocument/2006/custom-properties" xmlns:vt="http://schemas.openxmlformats.org/officeDocument/2006/docPropsVTypes"/>
</file>