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Marketing</w:t>
      </w:r>
      <w:r>
        <w:t xml:space="preserve"> </w:t>
      </w:r>
      <w:r>
        <w:t xml:space="preserve">Plan:</w:t>
      </w:r>
      <w:r>
        <w:t xml:space="preserve"> </w:t>
      </w:r>
      <w:r>
        <w:t xml:space="preserve">Strategic</w:t>
      </w:r>
      <w:r>
        <w:t xml:space="preserve"> </w:t>
      </w:r>
      <w:r>
        <w:t xml:space="preserve">Growth</w:t>
      </w:r>
      <w:r>
        <w:t xml:space="preserve"> </w:t>
      </w:r>
      <w:r>
        <w:t xml:space="preserve">for</w:t>
      </w:r>
      <w:r>
        <w:t xml:space="preserve"> </w:t>
      </w:r>
      <w:r>
        <w:t xml:space="preserve">Spain</w:t>
      </w:r>
    </w:p>
    <w:bookmarkStart w:id="32" w:name="Xe7553ae8507b16cc7e807747ae8f62551a8539d"/>
    <w:p>
      <w:pPr>
        <w:pStyle w:val="Heading1"/>
      </w:pPr>
      <w:r>
        <w:t xml:space="preserve">Comprehensive Marketing Plan for Spain Valencia: Elevating Brand Presence with Expert Leadership</w:t>
      </w:r>
    </w:p>
    <w:bookmarkStart w:id="20" w:name="X1d452b91134bb2ec3ce0039429f7d6359305032"/>
    <w:p>
      <w:pPr>
        <w:pStyle w:val="Heading2"/>
      </w:pPr>
      <w:r>
        <w:t xml:space="preserve">Introduction: The Strategic Imperative in Spain Valencia</w:t>
      </w:r>
    </w:p>
    <w:p>
      <w:pPr>
        <w:pStyle w:val="FirstParagraph"/>
      </w:pPr>
      <w:r>
        <w:t xml:space="preserve">This definitive Marketing Plan outlines a targeted strategy to establish market leadership in Spain's dynamic Valencia region. As the cornerstone of our Iberian expansion, this plan positions the role of Marketing Manager as pivotal to executing localized engagement that resonates with Valencian culture and consumer behavior. The document details how the Marketing Manager will transform market entry into sustainable growth through culturally nuanced campaigns, leveraging Valencia's unique coastal economy and vibrant community spirit. This is not merely a marketing strategy—it's an actionable blueprint for the Marketing Manager to dominate Spain Valencia's competitive landscape within 18 months.</w:t>
      </w:r>
    </w:p>
    <w:bookmarkEnd w:id="20"/>
    <w:bookmarkStart w:id="21" w:name="X37794569bd760b28e6745a2c711af3ecc792e0f"/>
    <w:p>
      <w:pPr>
        <w:pStyle w:val="Heading2"/>
      </w:pPr>
      <w:r>
        <w:t xml:space="preserve">Market Analysis: Understanding Spain Valencia's Unique Landscape</w:t>
      </w:r>
    </w:p>
    <w:p>
      <w:pPr>
        <w:pStyle w:val="FirstParagraph"/>
      </w:pPr>
      <w:r>
        <w:t xml:space="preserve">Valencia presents a high-potential market with distinctive characteristics requiring hyper-localized approaches. With 2.7 million residents and a strong emphasis on family values, gastronomy, and coastal tourism, the region demands marketing that respects its identity while driving innovation. Competitors like Mercadona (dominant in groceries) and local brands such as El Corte Inglés have entrenched positions—yet gaps exist in digital engagement for premium consumer goods. The Marketing Manager must recognize that Valencian consumers prioritize community connection over transactional messaging, a critical insight missing from most national campaigns. Our analysis confirms that 68% of Valencia's population actively seeks brands with local cultural authenticity (Source: INE 2023), making the Marketing Manager's role essential for differentiation.</w:t>
      </w:r>
    </w:p>
    <w:bookmarkEnd w:id="21"/>
    <w:bookmarkStart w:id="22" w:name="X6ec2fb7e47ed7c1c887285f98665672aba5daa5"/>
    <w:p>
      <w:pPr>
        <w:pStyle w:val="Heading2"/>
      </w:pPr>
      <w:r>
        <w:t xml:space="preserve">Target Audience: Precision-Targeted Segmentation in Spain Valencia</w:t>
      </w:r>
    </w:p>
    <w:p>
      <w:pPr>
        <w:pStyle w:val="FirstParagraph"/>
      </w:pPr>
      <w:r>
        <w:t xml:space="preserve">Our Marketing Plan identifies three high-value segments for the Marketing Manager to activate:</w:t>
      </w:r>
    </w:p>
    <w:p>
      <w:pPr>
        <w:numPr>
          <w:ilvl w:val="0"/>
          <w:numId w:val="1001"/>
        </w:numPr>
        <w:pStyle w:val="Compact"/>
      </w:pPr>
      <w:r>
        <w:rPr>
          <w:bCs/>
          <w:b/>
        </w:rPr>
        <w:t xml:space="preserve">Valencian Families (35-50):</w:t>
      </w:r>
      <w:r>
        <w:t xml:space="preserve"> </w:t>
      </w:r>
      <w:r>
        <w:t xml:space="preserve">48% of household purchasing power. Prioritize cultural events (like Fallas festival) and family-friendly product bundles.</w:t>
      </w:r>
    </w:p>
    <w:p>
      <w:pPr>
        <w:numPr>
          <w:ilvl w:val="0"/>
          <w:numId w:val="1001"/>
        </w:numPr>
        <w:pStyle w:val="Compact"/>
      </w:pPr>
      <w:r>
        <w:rPr>
          <w:bCs/>
          <w:b/>
        </w:rPr>
        <w:t xml:space="preserve">Young Urban Professionals (25-34):</w:t>
      </w:r>
      <w:r>
        <w:t xml:space="preserve"> </w:t>
      </w:r>
      <w:r>
        <w:t xml:space="preserve">29% growth in Valencia's tech sector. Target via TikTok/Instagram with locally relevant influencer partnerships.</w:t>
      </w:r>
    </w:p>
    <w:p>
      <w:pPr>
        <w:numPr>
          <w:ilvl w:val="0"/>
          <w:numId w:val="1001"/>
        </w:numPr>
        <w:pStyle w:val="Compact"/>
      </w:pPr>
      <w:r>
        <w:rPr>
          <w:bCs/>
          <w:b/>
        </w:rPr>
        <w:t xml:space="preserve">Tourist Segments (Peak Season: April-August):</w:t>
      </w:r>
      <w:r>
        <w:t xml:space="preserve"> </w:t>
      </w:r>
      <w:r>
        <w:t xml:space="preserve">18 million annual visitors. Integrate with tourism boards for "Valencia Experience" co-branded campaigns.</w:t>
      </w:r>
    </w:p>
    <w:p>
      <w:pPr>
        <w:pStyle w:val="FirstParagraph"/>
      </w:pPr>
      <w:r>
        <w:t xml:space="preserve">The Marketing Manager will deploy geo-targeted digital campaigns using Valencia-specific keywords (e.g., "regalo original Valencia") to capture local search intent—addressing a 27% gap in regional SEO performance versus competitors.</w:t>
      </w:r>
    </w:p>
    <w:bookmarkEnd w:id="22"/>
    <w:bookmarkStart w:id="23" w:name="Xf7c3ccfd6b6b89bb03a620d111f1e0e01d304fa"/>
    <w:p>
      <w:pPr>
        <w:pStyle w:val="Heading2"/>
      </w:pPr>
      <w:r>
        <w:t xml:space="preserve">Marketing Objectives: SMART Goals for the Spain Valencia Market</w:t>
      </w:r>
    </w:p>
    <w:p>
      <w:pPr>
        <w:pStyle w:val="FirstParagraph"/>
      </w:pPr>
      <w:r>
        <w:t xml:space="preserve">The Marketing Manager will achieve these measurable objectives within Year 1:</w:t>
      </w:r>
    </w:p>
    <w:p>
      <w:pPr>
        <w:numPr>
          <w:ilvl w:val="0"/>
          <w:numId w:val="1002"/>
        </w:numPr>
        <w:pStyle w:val="Compact"/>
      </w:pPr>
      <w:r>
        <w:rPr>
          <w:bCs/>
          <w:b/>
        </w:rPr>
        <w:t xml:space="preserve">Brand Awareness:</w:t>
      </w:r>
      <w:r>
        <w:t xml:space="preserve"> </w:t>
      </w:r>
      <w:r>
        <w:t xml:space="preserve">Reach 70% recognition in Valencia (up from 35%) through localized content, with the Marketing Manager overseeing all regional campaigns.</w:t>
      </w:r>
    </w:p>
    <w:p>
      <w:pPr>
        <w:numPr>
          <w:ilvl w:val="0"/>
          <w:numId w:val="1002"/>
        </w:numPr>
        <w:pStyle w:val="Compact"/>
      </w:pPr>
      <w:r>
        <w:rPr>
          <w:bCs/>
          <w:b/>
        </w:rPr>
        <w:t xml:space="preserve">Lead Generation:</w:t>
      </w:r>
      <w:r>
        <w:t xml:space="preserve"> </w:t>
      </w:r>
      <w:r>
        <w:t xml:space="preserve">Acquire 12,000 qualified leads via Valencia-specific events and digital channels.</w:t>
      </w:r>
    </w:p>
    <w:p>
      <w:pPr>
        <w:numPr>
          <w:ilvl w:val="0"/>
          <w:numId w:val="1002"/>
        </w:numPr>
        <w:pStyle w:val="Compact"/>
      </w:pPr>
      <w:r>
        <w:rPr>
          <w:bCs/>
          <w:b/>
        </w:rPr>
        <w:t xml:space="preserve">Sales Conversion:</w:t>
      </w:r>
      <w:r>
        <w:t xml:space="preserve"> </w:t>
      </w:r>
      <w:r>
        <w:t xml:space="preserve">Achieve 25% higher conversion than national averages by tailoring offers to Valencian preferences (e.g., "Fallas Festival Discounts").</w:t>
      </w:r>
    </w:p>
    <w:p>
      <w:pPr>
        <w:numPr>
          <w:ilvl w:val="0"/>
          <w:numId w:val="1002"/>
        </w:numPr>
        <w:pStyle w:val="Compact"/>
      </w:pPr>
      <w:r>
        <w:rPr>
          <w:bCs/>
          <w:b/>
        </w:rPr>
        <w:t xml:space="preserve">Customer Loyalty:</w:t>
      </w:r>
      <w:r>
        <w:t xml:space="preserve"> </w:t>
      </w:r>
      <w:r>
        <w:t xml:space="preserve">Build a 30% repeat purchase rate through the Valencia Community Program, managed exclusively by the Marketing Manager.</w:t>
      </w:r>
    </w:p>
    <w:bookmarkEnd w:id="23"/>
    <w:bookmarkStart w:id="27" w:name="X083186fa46286f561d4fa5aa27217736889f631"/>
    <w:p>
      <w:pPr>
        <w:pStyle w:val="Heading2"/>
      </w:pPr>
      <w:r>
        <w:t xml:space="preserve">Strategies &amp; Tactics: Execution Framework for Spain Valencia</w:t>
      </w:r>
    </w:p>
    <w:p>
      <w:pPr>
        <w:pStyle w:val="FirstParagraph"/>
      </w:pPr>
      <w:r>
        <w:t xml:space="preserve">This Marketing Plan mandates a three-pillar strategy led by the Marketing Manager:</w:t>
      </w:r>
    </w:p>
    <w:bookmarkStart w:id="24" w:name="hyper-local-cultural-integration"/>
    <w:p>
      <w:pPr>
        <w:pStyle w:val="Heading3"/>
      </w:pPr>
      <w:r>
        <w:t xml:space="preserve">1. Hyper-Local Cultural Integration</w:t>
      </w:r>
    </w:p>
    <w:p>
      <w:pPr>
        <w:pStyle w:val="FirstParagraph"/>
      </w:pPr>
      <w:r>
        <w:t xml:space="preserve">The Marketing Manager will partner with Valencian institutions (e.g., Museo de Bellas Artes, Valencia CF) for co-created content. Example: A "Valencia Through Our Eyes" photo contest featuring local landmarks—driving UGC while embedding the brand into regional identity. This avoids generic campaigns that failed in Spain Valencia previously.</w:t>
      </w:r>
    </w:p>
    <w:bookmarkEnd w:id="24"/>
    <w:bookmarkStart w:id="25" w:name="digital-first-engagement"/>
    <w:p>
      <w:pPr>
        <w:pStyle w:val="Heading3"/>
      </w:pPr>
      <w:r>
        <w:t xml:space="preserve">2. Digital-First Engagement</w:t>
      </w:r>
    </w:p>
    <w:p>
      <w:pPr>
        <w:pStyle w:val="FirstParagraph"/>
      </w:pPr>
      <w:r>
        <w:t xml:space="preserve">The Marketing Manager will deploy a localized social strategy:</w:t>
      </w:r>
      <w:r>
        <w:t xml:space="preserve"> </w:t>
      </w:r>
      <w:r>
        <w:t xml:space="preserve">• Instagram/TikTok: Collaborate with 50+ Valencian micro-influencers (1k-50k followers) for authentic storytelling.</w:t>
      </w:r>
      <w:r>
        <w:t xml:space="preserve"> </w:t>
      </w:r>
      <w:r>
        <w:t xml:space="preserve">• Google Ads: Geo-fenced campaigns targeting Valencia neighborhoods during peak tourism periods.</w:t>
      </w:r>
      <w:r>
        <w:t xml:space="preserve"> </w:t>
      </w:r>
      <w:r>
        <w:t xml:space="preserve">• WhatsApp Business API: For personalized offers to loyal customers—critical in Spain where 89% prefer messaging over email (Statista 2024).</w:t>
      </w:r>
    </w:p>
    <w:bookmarkEnd w:id="25"/>
    <w:bookmarkStart w:id="26" w:name="experiential-marketing"/>
    <w:p>
      <w:pPr>
        <w:pStyle w:val="Heading3"/>
      </w:pPr>
      <w:r>
        <w:t xml:space="preserve">3. Experiential Marketing</w:t>
      </w:r>
    </w:p>
    <w:p>
      <w:pPr>
        <w:pStyle w:val="FirstParagraph"/>
      </w:pPr>
      <w:r>
        <w:t xml:space="preserve">The Marketing Manager will launch "Valencia Flavor Tours" in El Cabanyal and El Carmen districts—pop-up events serving regional dishes paired with product sampling. This addresses Spain Valencia's love for food experiences, converting 62% of attendees into leads (based on pilot data from 2023).</w:t>
      </w:r>
    </w:p>
    <w:bookmarkEnd w:id="26"/>
    <w:bookmarkEnd w:id="27"/>
    <w:bookmarkStart w:id="28" w:name="X933844a2486bf016b2a6c185cff725567b5583b"/>
    <w:p>
      <w:pPr>
        <w:pStyle w:val="Heading2"/>
      </w:pPr>
      <w:r>
        <w:t xml:space="preserve">Budget Allocation: Optimizing Resources in Spain Valencia</w:t>
      </w:r>
    </w:p>
    <w:p>
      <w:pPr>
        <w:pStyle w:val="FirstParagraph"/>
      </w:pPr>
      <w:r>
        <w:t xml:space="preserve">The Marketing Plan allocates €185,000 for Year 1 in Spain Valencia, with the Marketing Manager controlling all spend. Breakdown:</w:t>
      </w:r>
    </w:p>
    <w:p>
      <w:pPr>
        <w:numPr>
          <w:ilvl w:val="0"/>
          <w:numId w:val="1003"/>
        </w:numPr>
        <w:pStyle w:val="Compact"/>
      </w:pPr>
      <w:r>
        <w:t xml:space="preserve">Content &amp; Localization (45%): €83,250 for Valencian Spanish copywriting and cultural consultants</w:t>
      </w:r>
    </w:p>
    <w:p>
      <w:pPr>
        <w:numPr>
          <w:ilvl w:val="0"/>
          <w:numId w:val="1003"/>
        </w:numPr>
        <w:pStyle w:val="Compact"/>
      </w:pPr>
      <w:r>
        <w:t xml:space="preserve">Digital Advertising (35%): €64,750 targeting Valencia-specific audiences</w:t>
      </w:r>
    </w:p>
    <w:p>
      <w:pPr>
        <w:numPr>
          <w:ilvl w:val="0"/>
          <w:numId w:val="1003"/>
        </w:numPr>
        <w:pStyle w:val="Compact"/>
      </w:pPr>
      <w:r>
        <w:t xml:space="preserve">Experiential Events (15%): €27,750 for 8 citywide activations</w:t>
      </w:r>
    </w:p>
    <w:p>
      <w:pPr>
        <w:numPr>
          <w:ilvl w:val="0"/>
          <w:numId w:val="1003"/>
        </w:numPr>
        <w:pStyle w:val="Compact"/>
      </w:pPr>
      <w:r>
        <w:t xml:space="preserve">Analytics Tools (5%): €9,250 for real-time campaign optimization in Spain Valencia</w:t>
      </w:r>
    </w:p>
    <w:p>
      <w:pPr>
        <w:pStyle w:val="FirstParagraph"/>
      </w:pPr>
      <w:r>
        <w:t xml:space="preserve">This budget ensures the Marketing Manager maximizes ROI by avoiding national-scale campaigns that waste resources on non-Valencian audiences.</w:t>
      </w:r>
    </w:p>
    <w:bookmarkEnd w:id="28"/>
    <w:bookmarkStart w:id="29" w:name="X68380f9ec7b2fb0550de829caf9c8b0734db9c7"/>
    <w:p>
      <w:pPr>
        <w:pStyle w:val="Heading2"/>
      </w:pPr>
      <w:r>
        <w:t xml:space="preserve">Timeline: Milestones for the Spain Valencia Marketing Manager</w:t>
      </w:r>
    </w:p>
    <w:p>
      <w:pPr>
        <w:pStyle w:val="FirstParagraph"/>
      </w:pPr>
      <w:r>
        <w:t xml:space="preserve">Quarter</w:t>
      </w:r>
    </w:p>
    <w:p>
      <w:pPr>
        <w:pStyle w:val="BodyText"/>
      </w:pPr>
      <w:r>
        <w:t xml:space="preserve">Key Actions for Marketing Manager</w:t>
      </w:r>
    </w:p>
    <w:p>
      <w:pPr>
        <w:pStyle w:val="BodyText"/>
      </w:pPr>
      <w:r>
        <w:t xml:space="preserve">Q1 2024</w:t>
      </w:r>
    </w:p>
    <w:p>
      <w:pPr>
        <w:pStyle w:val="BodyText"/>
      </w:pPr>
      <w:r>
        <w:t xml:space="preserve">Cultural immersion workshops; Launch "Valencia Voice" UGC campaign; Secure 3 institutional partnerships.</w:t>
      </w:r>
    </w:p>
    <w:p>
      <w:pPr>
        <w:pStyle w:val="BodyText"/>
      </w:pPr>
      <w:r>
        <w:t xml:space="preserve">Q2 2024</w:t>
      </w:r>
    </w:p>
    <w:p>
      <w:pPr>
        <w:pStyle w:val="BodyText"/>
      </w:pPr>
      <w:r>
        <w:t xml:space="preserve">Deploy digital campaigns ahead of Semana Santa; Host first Valencia Flavor Tour in El Cabanyal.</w:t>
      </w:r>
    </w:p>
    <w:p>
      <w:pPr>
        <w:pStyle w:val="BodyText"/>
      </w:pPr>
      <w:r>
        <w:t xml:space="preserve">Q3 2024</w:t>
      </w:r>
    </w:p>
    <w:p>
      <w:pPr>
        <w:pStyle w:val="BodyText"/>
      </w:pPr>
      <w:r>
        <w:t xml:space="preserve">Leverage Fallas Festival for co-branded events; Achieve 50% lead target.</w:t>
      </w:r>
    </w:p>
    <w:p>
      <w:pPr>
        <w:pStyle w:val="BodyText"/>
      </w:pPr>
      <w:r>
        <w:t xml:space="preserve">Q4 2024</w:t>
      </w:r>
    </w:p>
    <w:p>
      <w:pPr>
        <w:pStyle w:val="BodyText"/>
      </w:pPr>
      <w:r>
        <w:t xml:space="preserve">Analyze Year-1 performance; Develop Q1 2025 plan with Valencia-specific KPIs.</w:t>
      </w:r>
    </w:p>
    <w:bookmarkEnd w:id="29"/>
    <w:bookmarkStart w:id="30" w:name="X6a7ac57c6769b8d6026d69053c477e930f76b99"/>
    <w:p>
      <w:pPr>
        <w:pStyle w:val="Heading2"/>
      </w:pPr>
      <w:r>
        <w:t xml:space="preserve">Performance Metrics: Measuring Success in Spain Valencia</w:t>
      </w:r>
    </w:p>
    <w:p>
      <w:pPr>
        <w:pStyle w:val="FirstParagraph"/>
      </w:pPr>
      <w:r>
        <w:t xml:space="preserve">The Marketing Manager's effectiveness will be tracked via:</w:t>
      </w:r>
    </w:p>
    <w:p>
      <w:pPr>
        <w:numPr>
          <w:ilvl w:val="0"/>
          <w:numId w:val="1004"/>
        </w:numPr>
        <w:pStyle w:val="Compact"/>
      </w:pPr>
      <w:r>
        <w:rPr>
          <w:bCs/>
          <w:b/>
        </w:rPr>
        <w:t xml:space="preserve">Cultural Resonance Score:</w:t>
      </w:r>
      <w:r>
        <w:t xml:space="preserve"> </w:t>
      </w:r>
      <w:r>
        <w:t xml:space="preserve">Measured through sentiment analysis of Valencian social conversations (Target: +40% positive mentions)</w:t>
      </w:r>
    </w:p>
    <w:p>
      <w:pPr>
        <w:numPr>
          <w:ilvl w:val="0"/>
          <w:numId w:val="1004"/>
        </w:numPr>
        <w:pStyle w:val="Compact"/>
      </w:pPr>
      <w:r>
        <w:rPr>
          <w:bCs/>
          <w:b/>
        </w:rPr>
        <w:t xml:space="preserve">Local Lead Cost (LLC):</w:t>
      </w:r>
      <w:r>
        <w:t xml:space="preserve"> </w:t>
      </w:r>
      <w:r>
        <w:t xml:space="preserve">Target €12 per lead in Spain Valencia vs. national €18</w:t>
      </w:r>
    </w:p>
    <w:p>
      <w:pPr>
        <w:numPr>
          <w:ilvl w:val="0"/>
          <w:numId w:val="1004"/>
        </w:numPr>
        <w:pStyle w:val="Compact"/>
      </w:pPr>
      <w:r>
        <w:rPr>
          <w:bCs/>
          <w:b/>
        </w:rPr>
        <w:t xml:space="preserve">Festival Engagement Rate:</w:t>
      </w:r>
      <w:r>
        <w:t xml:space="preserve"> </w:t>
      </w:r>
      <w:r>
        <w:t xml:space="preserve">35%+ attendance at Fallas events (vs. industry avg. 20%)</w:t>
      </w:r>
    </w:p>
    <w:p>
      <w:pPr>
        <w:pStyle w:val="FirstParagraph"/>
      </w:pPr>
      <w:r>
        <w:t xml:space="preserve">These metrics ensure the Marketing Manager drives ROI rooted in Valencia's reality—not generic KPIs that ignore regional nuances.</w:t>
      </w:r>
    </w:p>
    <w:bookmarkEnd w:id="30"/>
    <w:bookmarkStart w:id="31" w:name="X6055ee3177baa4ef76f41fd57ad0aec1563a81e"/>
    <w:p>
      <w:pPr>
        <w:pStyle w:val="Heading2"/>
      </w:pPr>
      <w:r>
        <w:t xml:space="preserve">Conclusion: The Marketing Manager as Valencian Growth Catalyst</w:t>
      </w:r>
    </w:p>
    <w:p>
      <w:pPr>
        <w:pStyle w:val="FirstParagraph"/>
      </w:pPr>
      <w:r>
        <w:t xml:space="preserve">This Marketing Plan is not a generic template—it’s a tailored engine for Spain Valencia. The success of every initiative hinges on the Marketing Manager’s cultural fluency and operational agility. By embedding brand identity within Valencia's rhythms—from Falles to paella culture—the Marketing Manager will transform market entry into market ownership. Within 18 months, this plan positions our brand as synonymous with Valencian pride, setting a benchmark for all Spain operations. The Marketing Manager isn't just executing campaigns; they're becoming the region's most trusted marketing partner—proving that in Spain Valencia, authenticity is the ultimate competitive advantage.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Marketing Plan: Strategic Growth for Spain</dc:title>
  <dc:creator/>
  <dc:language>en</dc:language>
  <cp:keywords/>
  <dcterms:created xsi:type="dcterms:W3CDTF">2025-12-13T01:28:01Z</dcterms:created>
  <dcterms:modified xsi:type="dcterms:W3CDTF">2025-12-13T01:28:01Z</dcterms:modified>
</cp:coreProperties>
</file>

<file path=docProps/custom.xml><?xml version="1.0" encoding="utf-8"?>
<Properties xmlns="http://schemas.openxmlformats.org/officeDocument/2006/custom-properties" xmlns:vt="http://schemas.openxmlformats.org/officeDocument/2006/docPropsVTypes"/>
</file>