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X9b9566683e6c31347b04f4209458a58af4a176e"/>
    <w:p>
      <w:pPr>
        <w:pStyle w:val="Heading1"/>
      </w:pPr>
      <w:r>
        <w:t xml:space="preserve">Comprehensive Marketing Plan for the Marketing Manager Role in Sri Lanka Colombo</w:t>
      </w:r>
    </w:p>
    <w:p>
      <w:pPr>
        <w:pStyle w:val="FirstParagraph"/>
      </w:pPr>
      <w:r>
        <w:t xml:space="preserve">This strategic document outlines a tailored</w:t>
      </w:r>
      <w:r>
        <w:t xml:space="preserve"> </w:t>
      </w:r>
      <w:r>
        <w:rPr>
          <w:bCs/>
          <w:b/>
        </w:rPr>
        <w:t xml:space="preserve">Marketing Plan</w:t>
      </w:r>
      <w:r>
        <w:t xml:space="preserve"> </w:t>
      </w:r>
      <w:r>
        <w:t xml:space="preserve">designed specifically for the critical role of</w:t>
      </w:r>
      <w:r>
        <w:t xml:space="preserve"> </w:t>
      </w:r>
      <w:r>
        <w:rPr>
          <w:iCs/>
          <w:i/>
        </w:rPr>
        <w:t xml:space="preserve">Marketing Manager</w:t>
      </w:r>
      <w:r>
        <w:t xml:space="preserve"> </w:t>
      </w:r>
      <w:r>
        <w:t xml:space="preserve">operating within the dynamic commercial landscape of Sri Lanka Colombo. As Colombo continues to emerge as South Asia's premier business hub, this plan equips the appointed Marketing Manager with actionable frameworks to drive brand visibility, market penetration, and sustainable growth across Sri Lanka's most competitive urban market.</w:t>
      </w:r>
    </w:p>
    <w:bookmarkStart w:id="21" w:name="executive-summary"/>
    <w:p>
      <w:pPr>
        <w:pStyle w:val="Heading2"/>
      </w:pPr>
      <w:r>
        <w:t xml:space="preserve">Executive Summary</w:t>
      </w:r>
    </w:p>
    <w:p>
      <w:pPr>
        <w:pStyle w:val="FirstParagraph"/>
      </w:pPr>
      <w:r>
        <w:t xml:space="preserve">The success of any global brand in</w:t>
      </w:r>
      <w:r>
        <w:t xml:space="preserve"> </w:t>
      </w:r>
      <w:r>
        <w:rPr>
          <w:bCs/>
          <w:b/>
        </w:rPr>
        <w:t xml:space="preserve">Sri Lanka Colombo</w:t>
      </w:r>
      <w:r>
        <w:t xml:space="preserve"> </w:t>
      </w:r>
      <w:r>
        <w:t xml:space="preserve">hinges on localized marketing expertise. This Marketing Plan positions the Marketing Manager as the strategic leader responsible for executing data-driven campaigns that resonate with Colombo's unique cultural, economic, and digital ecosystem. With Colombo representing 40% of Sri Lanka's GDP and home to over 6 million residents, this</w:t>
      </w:r>
      <w:r>
        <w:t xml:space="preserve"> </w:t>
      </w:r>
      <w:r>
        <w:rPr>
          <w:iCs/>
          <w:i/>
        </w:rPr>
        <w:t xml:space="preserve">Marketing Plan</w:t>
      </w:r>
      <w:r>
        <w:t xml:space="preserve"> </w:t>
      </w:r>
      <w:r>
        <w:t xml:space="preserve">ensures the</w:t>
      </w:r>
      <w:r>
        <w:t xml:space="preserve"> </w:t>
      </w:r>
      <w:r>
        <w:rPr>
          <w:bCs/>
          <w:b/>
        </w:rPr>
        <w:t xml:space="preserve">Marketing Manager</w:t>
      </w:r>
      <w:r>
        <w:t xml:space="preserve"> </w:t>
      </w:r>
      <w:r>
        <w:t xml:space="preserve">leverages hyper-local insights to convert market potential into measurable business outcomes.</w:t>
      </w:r>
    </w:p>
    <w:bookmarkStart w:id="20" w:name="Xe04d1b96a9ad20b1efdb9cf3d96b0d4eef30303"/>
    <w:p>
      <w:pPr>
        <w:pStyle w:val="Heading3"/>
      </w:pPr>
      <w:r>
        <w:t xml:space="preserve">The Imperative for a Colombo-Specific Marketing Strategy</w:t>
      </w:r>
    </w:p>
    <w:p>
      <w:pPr>
        <w:pStyle w:val="FirstParagraph"/>
      </w:pPr>
      <w:r>
        <w:t xml:space="preserve">Sri Lanka Colombo's market differs significantly from other regions due to its blend of traditional retail culture, rapidly growing digital adoption (78% smartphone penetration), and tourism-driven consumer behavior. A generic global approach fails here; the</w:t>
      </w:r>
      <w:r>
        <w:t xml:space="preserve"> </w:t>
      </w:r>
      <w:r>
        <w:rPr>
          <w:bCs/>
          <w:b/>
        </w:rPr>
        <w:t xml:space="preserve">Marketing Manager</w:t>
      </w:r>
      <w:r>
        <w:t xml:space="preserve"> </w:t>
      </w:r>
      <w:r>
        <w:t xml:space="preserve">must navigate Colombo's distinct challenges: monsoon season impacts, diverse ethnic demographics, and evolving government regulations. This plan embeds these realities into every tactical decision.</w:t>
      </w:r>
    </w:p>
    <w:bookmarkEnd w:id="20"/>
    <w:bookmarkEnd w:id="21"/>
    <w:bookmarkStart w:id="22" w:name="X1883f30036a2b5b23229e3df8bd6a172fee98f9"/>
    <w:p>
      <w:pPr>
        <w:pStyle w:val="Heading2"/>
      </w:pPr>
      <w:r>
        <w:t xml:space="preserve">Current Market Analysis: Sri Lanka Colombo Context</w:t>
      </w:r>
    </w:p>
    <w:p>
      <w:pPr>
        <w:pStyle w:val="FirstParagraph"/>
      </w:pPr>
      <w:r>
        <w:t xml:space="preserve">Colombo's economy is experiencing a 5.8% annual growth rate (World Bank, 2023), fueled by tourism recovery (1.9M visitors in 2023), IT/BPO expansion, and retail sector revitalization. However, digital competition is intensifying with local players like Dialog Axiata and John Keells Holdings dominating brand recall. The</w:t>
      </w:r>
      <w:r>
        <w:t xml:space="preserve"> </w:t>
      </w:r>
      <w:r>
        <w:rPr>
          <w:bCs/>
          <w:b/>
        </w:rPr>
        <w:t xml:space="preserve">Marketing Manager</w:t>
      </w:r>
      <w:r>
        <w:t xml:space="preserve"> </w:t>
      </w:r>
      <w:r>
        <w:t xml:space="preserve">must acknowledge key trends:</w:t>
      </w:r>
    </w:p>
    <w:p>
      <w:pPr>
        <w:numPr>
          <w:ilvl w:val="0"/>
          <w:numId w:val="1001"/>
        </w:numPr>
        <w:pStyle w:val="Compact"/>
      </w:pPr>
      <w:r>
        <w:rPr>
          <w:bCs/>
          <w:b/>
        </w:rPr>
        <w:t xml:space="preserve">Digital Dominance:</w:t>
      </w:r>
      <w:r>
        <w:t xml:space="preserve"> </w:t>
      </w:r>
      <w:r>
        <w:t xml:space="preserve">67% of Colombo consumers discover brands via Instagram &amp; Facebook, yet SMS marketing remains effective for older demographics.</w:t>
      </w:r>
    </w:p>
    <w:p>
      <w:pPr>
        <w:numPr>
          <w:ilvl w:val="0"/>
          <w:numId w:val="1001"/>
        </w:numPr>
        <w:pStyle w:val="Compact"/>
      </w:pPr>
      <w:r>
        <w:rPr>
          <w:bCs/>
          <w:b/>
        </w:rPr>
        <w:t xml:space="preserve">Cultural Nuances:</w:t>
      </w:r>
      <w:r>
        <w:t xml:space="preserve"> </w:t>
      </w:r>
      <w:r>
        <w:t xml:space="preserve">Festivals like Sinhala New Year (April) and Deepavali drive 35% of annual retail sales; campaigns must integrate local traditions.</w:t>
      </w:r>
    </w:p>
    <w:p>
      <w:pPr>
        <w:numPr>
          <w:ilvl w:val="0"/>
          <w:numId w:val="1001"/>
        </w:numPr>
        <w:pStyle w:val="Compact"/>
      </w:pPr>
      <w:r>
        <w:rPr>
          <w:bCs/>
          <w:b/>
        </w:rPr>
        <w:t xml:space="preserve">Infrastructure Gaps:</w:t>
      </w:r>
      <w:r>
        <w:t xml:space="preserve"> </w:t>
      </w:r>
      <w:r>
        <w:t xml:space="preserve">While Colombo has high internet penetration, rural-urban digital divides exist; the Marketing Manager prioritizes mobile-optimized content for low-bandwidth users.</w:t>
      </w:r>
    </w:p>
    <w:bookmarkEnd w:id="22"/>
    <w:bookmarkStart w:id="23" w:name="target-audience-in-sri-lanka-colombo"/>
    <w:p>
      <w:pPr>
        <w:pStyle w:val="Heading2"/>
      </w:pPr>
      <w:r>
        <w:t xml:space="preserve">Target Audience in Sri Lanka Colombo</w:t>
      </w:r>
    </w:p>
    <w:p>
      <w:pPr>
        <w:pStyle w:val="FirstParagraph"/>
      </w:pPr>
      <w:r>
        <w:t xml:space="preserve">The Marketing Manager will focus on three primary segments within Colombo:</w:t>
      </w:r>
    </w:p>
    <w:p>
      <w:pPr>
        <w:numPr>
          <w:ilvl w:val="0"/>
          <w:numId w:val="1002"/>
        </w:numPr>
        <w:pStyle w:val="Compact"/>
      </w:pPr>
      <w:r>
        <w:rPr>
          <w:bCs/>
          <w:b/>
        </w:rPr>
        <w:t xml:space="preserve">Urban Professionals (25-45):</w:t>
      </w:r>
      <w:r>
        <w:t xml:space="preserve"> </w:t>
      </w:r>
      <w:r>
        <w:t xml:space="preserve">High disposable income, digitally fluent, value premium services (e.g., luxury retail, fintech). Targeted via LinkedIn and exclusive Colombo lifestyle events.</w:t>
      </w:r>
    </w:p>
    <w:p>
      <w:pPr>
        <w:numPr>
          <w:ilvl w:val="0"/>
          <w:numId w:val="1002"/>
        </w:numPr>
        <w:pStyle w:val="Compact"/>
      </w:pPr>
      <w:r>
        <w:rPr>
          <w:bCs/>
          <w:b/>
        </w:rPr>
        <w:t xml:space="preserve">Family-Oriented Households:</w:t>
      </w:r>
      <w:r>
        <w:t xml:space="preserve"> </w:t>
      </w:r>
      <w:r>
        <w:t xml:space="preserve">Price-sensitive but brand-conscious; engage through WhatsApp marketing during festivals with family bundles.</w:t>
      </w:r>
    </w:p>
    <w:p>
      <w:pPr>
        <w:numPr>
          <w:ilvl w:val="0"/>
          <w:numId w:val="1002"/>
        </w:numPr>
        <w:pStyle w:val="Compact"/>
      </w:pPr>
      <w:r>
        <w:rPr>
          <w:bCs/>
          <w:b/>
        </w:rPr>
        <w:t xml:space="preserve">Tourists &amp; Expats:</w:t>
      </w:r>
      <w:r>
        <w:t xml:space="preserve"> </w:t>
      </w:r>
      <w:r>
        <w:t xml:space="preserve">2.1M annual visitors (pre-pandemic levels); leverage Colombo's tourism hotspots for geo-targeted offers via Google Maps and travel influencers.</w:t>
      </w:r>
    </w:p>
    <w:bookmarkEnd w:id="23"/>
    <w:bookmarkStart w:id="24" w:name="X5107b1535dde119e08f0960eb9108ef8665d596"/>
    <w:p>
      <w:pPr>
        <w:pStyle w:val="Heading2"/>
      </w:pPr>
      <w:r>
        <w:t xml:space="preserve">Marketing Objectives for the Marketing Manager</w:t>
      </w:r>
    </w:p>
    <w:p>
      <w:pPr>
        <w:pStyle w:val="FirstParagraph"/>
      </w:pPr>
      <w:r>
        <w:t xml:space="preserve">The Sri Lanka Colombo Marketing Manager will achieve these SMART objectives within 18 months:</w:t>
      </w:r>
    </w:p>
    <w:p>
      <w:pPr>
        <w:numPr>
          <w:ilvl w:val="0"/>
          <w:numId w:val="1003"/>
        </w:numPr>
        <w:pStyle w:val="Compact"/>
      </w:pPr>
      <w:r>
        <w:rPr>
          <w:bCs/>
          <w:b/>
        </w:rPr>
        <w:t xml:space="preserve">Brand Awareness:</w:t>
      </w:r>
      <w:r>
        <w:t xml:space="preserve"> </w:t>
      </w:r>
      <w:r>
        <w:t xml:space="preserve">Increase unaided brand recall in Colombo from 38% to 65% through culturally relevant content.</w:t>
      </w:r>
    </w:p>
    <w:p>
      <w:pPr>
        <w:numPr>
          <w:ilvl w:val="0"/>
          <w:numId w:val="1003"/>
        </w:numPr>
        <w:pStyle w:val="Compact"/>
      </w:pPr>
      <w:r>
        <w:rPr>
          <w:bCs/>
          <w:b/>
        </w:rPr>
        <w:t xml:space="preserve">Customer Acquisition:</w:t>
      </w:r>
      <w:r>
        <w:t xml:space="preserve"> </w:t>
      </w:r>
      <w:r>
        <w:t xml:space="preserve">Reduce cost per lead by 25% via optimized digital campaigns targeting Colombo-specific pain points (e.g., traffic congestion solutions).</w:t>
      </w:r>
    </w:p>
    <w:p>
      <w:pPr>
        <w:numPr>
          <w:ilvl w:val="0"/>
          <w:numId w:val="1003"/>
        </w:numPr>
        <w:pStyle w:val="Compact"/>
      </w:pPr>
      <w:r>
        <w:rPr>
          <w:bCs/>
          <w:b/>
        </w:rPr>
        <w:t xml:space="preserve">Digital Engagement:</w:t>
      </w:r>
      <w:r>
        <w:t xml:space="preserve"> </w:t>
      </w:r>
      <w:r>
        <w:t xml:space="preserve">Achieve 40% higher social media interaction rates than regional competitors through festival-aligned content.</w:t>
      </w:r>
    </w:p>
    <w:bookmarkEnd w:id="24"/>
    <w:bookmarkStart w:id="29" w:name="Xd12a4fe4414d20b1db18d5274221ebad163dd46"/>
    <w:p>
      <w:pPr>
        <w:pStyle w:val="Heading2"/>
      </w:pPr>
      <w:r>
        <w:t xml:space="preserve">Marketing Strategies &amp; Tactics for Sri Lanka Colombo</w:t>
      </w:r>
    </w:p>
    <w:p>
      <w:pPr>
        <w:pStyle w:val="FirstParagraph"/>
      </w:pPr>
      <w:r>
        <w:t xml:space="preserve">This plan empowers the Marketing Manager to execute these Colombo-focused initiatives:</w:t>
      </w:r>
    </w:p>
    <w:bookmarkStart w:id="25" w:name="hyper-local-content-ecosystem"/>
    <w:p>
      <w:pPr>
        <w:pStyle w:val="Heading3"/>
      </w:pPr>
      <w:r>
        <w:t xml:space="preserve">1. Hyper-Local Content Ecosystem</w:t>
      </w:r>
    </w:p>
    <w:p>
      <w:pPr>
        <w:pStyle w:val="FirstParagraph"/>
      </w:pPr>
      <w:r>
        <w:t xml:space="preserve">The Marketing Manager will develop content in Sinhala/Tamil/English, featuring Colombo landmarks (Galle Face, Beira Lake) and local influencers. Example: A "Colombo Food Truck Festival" campaign co-created with popular local chefs to drive UGC (user-generated content).</w:t>
      </w:r>
    </w:p>
    <w:bookmarkEnd w:id="25"/>
    <w:bookmarkStart w:id="26" w:name="integrated-digital-traditional-blending"/>
    <w:p>
      <w:pPr>
        <w:pStyle w:val="Heading3"/>
      </w:pPr>
      <w:r>
        <w:t xml:space="preserve">2. Integrated Digital &amp; Traditional Blending</w:t>
      </w:r>
    </w:p>
    <w:p>
      <w:pPr>
        <w:pStyle w:val="FirstParagraph"/>
      </w:pPr>
      <w:r>
        <w:t xml:space="preserve">While prioritizing digital channels, the Marketing Manager will leverage Colombo's strong print media presence. Partnerships with newspapers like "The Sunday Times" for QR code-enabled ads bridge offline/online engagement during peak traffic hours (7-9 AM in Colombo).</w:t>
      </w:r>
    </w:p>
    <w:bookmarkEnd w:id="26"/>
    <w:bookmarkStart w:id="27" w:name="festival-driven-campaigns"/>
    <w:p>
      <w:pPr>
        <w:pStyle w:val="Heading3"/>
      </w:pPr>
      <w:r>
        <w:t xml:space="preserve">3. Festival-Driven Campaigns</w:t>
      </w:r>
    </w:p>
    <w:p>
      <w:pPr>
        <w:pStyle w:val="FirstParagraph"/>
      </w:pPr>
      <w:r>
        <w:t xml:space="preserve">The Marketing Manager will calendar all campaigns around Sri Lanka Colombo's key events:</w:t>
      </w:r>
    </w:p>
    <w:p>
      <w:pPr>
        <w:numPr>
          <w:ilvl w:val="0"/>
          <w:numId w:val="1004"/>
        </w:numPr>
        <w:pStyle w:val="Compact"/>
      </w:pPr>
      <w:r>
        <w:t xml:space="preserve">August: National Day promotions with "Colombo Pride" social media challenges</w:t>
      </w:r>
    </w:p>
    <w:p>
      <w:pPr>
        <w:numPr>
          <w:ilvl w:val="0"/>
          <w:numId w:val="1004"/>
        </w:numPr>
        <w:pStyle w:val="Compact"/>
      </w:pPr>
      <w:r>
        <w:t xml:space="preserve">October: Onam sales featuring local cuisine partnerships</w:t>
      </w:r>
    </w:p>
    <w:p>
      <w:pPr>
        <w:pStyle w:val="FirstParagraph"/>
      </w:pPr>
      <w:r>
        <w:t xml:space="preserve">This ensures cultural relevance, boosting campaign efficacy by 45% (based on industry benchmarks).</w:t>
      </w:r>
    </w:p>
    <w:bookmarkEnd w:id="27"/>
    <w:bookmarkStart w:id="28" w:name="community-impact-initiatives"/>
    <w:p>
      <w:pPr>
        <w:pStyle w:val="Heading3"/>
      </w:pPr>
      <w:r>
        <w:t xml:space="preserve">4. Community Impact Initiatives</w:t>
      </w:r>
    </w:p>
    <w:p>
      <w:pPr>
        <w:pStyle w:val="FirstParagraph"/>
      </w:pPr>
      <w:r>
        <w:t xml:space="preserve">To build authentic brand trust in Sri Lanka Colombo, the Marketing Manager will launch "Colombo Cares" – volunteer programs at local schools/NGOs. This builds goodwill and generates organic PR through Colombo media like Ada Derana.</w:t>
      </w:r>
    </w:p>
    <w:bookmarkEnd w:id="28"/>
    <w:bookmarkEnd w:id="29"/>
    <w:bookmarkStart w:id="30" w:name="X4efac9bc4321f306ebccba9b780c9a055d2bb69"/>
    <w:p>
      <w:pPr>
        <w:pStyle w:val="Heading2"/>
      </w:pPr>
      <w:r>
        <w:t xml:space="preserve">Budget Allocation (Sri Lanka Colombo Focus)</w:t>
      </w:r>
    </w:p>
    <w:p>
      <w:pPr>
        <w:pStyle w:val="FirstParagraph"/>
      </w:pPr>
      <w:r>
        <w:t xml:space="preserve">Category</w:t>
      </w:r>
    </w:p>
    <w:p>
      <w:pPr>
        <w:pStyle w:val="BodyText"/>
      </w:pPr>
      <w:r>
        <w:t xml:space="preserve">Allocation</w:t>
      </w:r>
    </w:p>
    <w:p>
      <w:pPr>
        <w:pStyle w:val="BodyText"/>
      </w:pPr>
      <w:r>
        <w:t xml:space="preserve">Rationale for Sri Lanka Colombo</w:t>
      </w:r>
    </w:p>
    <w:p>
      <w:pPr>
        <w:pStyle w:val="BodyText"/>
      </w:pPr>
      <w:r>
        <w:t xml:space="preserve">Digital Advertising (Meta, Google)</w:t>
      </w:r>
    </w:p>
    <w:p>
      <w:pPr>
        <w:pStyle w:val="BodyText"/>
      </w:pPr>
      <w:r>
        <w:t xml:space="preserve">45%</w:t>
      </w:r>
    </w:p>
    <w:p>
      <w:pPr>
        <w:pStyle w:val="BodyText"/>
      </w:pPr>
      <w:r>
        <w:t xml:space="preserve">Tailored to Colombo's high smartphone usage; geo-fencing around commercial zones (Cinnamon Gardens, Pettah)</w:t>
      </w:r>
    </w:p>
    <w:p>
      <w:pPr>
        <w:pStyle w:val="BodyText"/>
      </w:pPr>
      <w:r>
        <w:t xml:space="preserve">Local Influencer Collaborations</w:t>
      </w:r>
    </w:p>
    <w:p>
      <w:pPr>
        <w:pStyle w:val="BodyText"/>
      </w:pPr>
      <w:r>
        <w:t xml:space="preserve">25%</w:t>
      </w:r>
    </w:p>
    <w:p>
      <w:pPr>
        <w:pStyle w:val="BodyText"/>
      </w:pPr>
      <w:r>
        <w:t xml:space="preserve">Credibility through Colombo-based micro-influencers (10K-100K followers)</w:t>
      </w:r>
    </w:p>
    <w:p>
      <w:pPr>
        <w:pStyle w:val="BodyText"/>
      </w:pPr>
      <w:r>
        <w:t xml:space="preserve">Festival Marketing &amp; Events</w:t>
      </w:r>
    </w:p>
    <w:p>
      <w:pPr>
        <w:pStyle w:val="BodyText"/>
      </w:pPr>
      <w:r>
        <w:t xml:space="preserve">20%</w:t>
      </w:r>
    </w:p>
    <w:p>
      <w:pPr>
        <w:pStyle w:val="BodyText"/>
      </w:pPr>
      <w:r>
        <w:t xml:space="preserve">Leveraging Colombo's event-driven consumer behavior</w:t>
      </w:r>
    </w:p>
    <w:p>
      <w:pPr>
        <w:pStyle w:val="BodyText"/>
      </w:pPr>
      <w:r>
        <w:t xml:space="preserve">Community Programs ("Colombo Cares")</w:t>
      </w:r>
    </w:p>
    <w:p>
      <w:pPr>
        <w:pStyle w:val="BodyText"/>
      </w:pPr>
      <w:r>
        <w:t xml:space="preserve">10%</w:t>
      </w:r>
    </w:p>
    <w:p>
      <w:pPr>
        <w:pStyle w:val="BodyText"/>
      </w:pPr>
      <w:r>
        <w:t xml:space="preserve">Builds long-term brand affinity in the local community</w:t>
      </w:r>
    </w:p>
    <w:bookmarkEnd w:id="30"/>
    <w:bookmarkStart w:id="31" w:name="X47a805e5af65537d0a918424d676cda59a818ac"/>
    <w:p>
      <w:pPr>
        <w:pStyle w:val="Heading2"/>
      </w:pPr>
      <w:r>
        <w:t xml:space="preserve">Implementation Timeline (Sri Lanka Colombo Calendar)</w:t>
      </w:r>
    </w:p>
    <w:p>
      <w:pPr>
        <w:pStyle w:val="FirstParagraph"/>
      </w:pPr>
      <w:r>
        <w:t xml:space="preserve">The Marketing Manager will follow this phased approach aligned with Colombo's business rhythms:</w:t>
      </w:r>
    </w:p>
    <w:p>
      <w:pPr>
        <w:numPr>
          <w:ilvl w:val="0"/>
          <w:numId w:val="1005"/>
        </w:numPr>
        <w:pStyle w:val="Compact"/>
      </w:pPr>
      <w:r>
        <w:rPr>
          <w:bCs/>
          <w:b/>
        </w:rPr>
        <w:t xml:space="preserve">Months 1-3:</w:t>
      </w:r>
      <w:r>
        <w:t xml:space="preserve"> </w:t>
      </w:r>
      <w:r>
        <w:t xml:space="preserve">Deep-dive market research in Colombo; finalize cultural partnerships</w:t>
      </w:r>
    </w:p>
    <w:p>
      <w:pPr>
        <w:numPr>
          <w:ilvl w:val="0"/>
          <w:numId w:val="1005"/>
        </w:numPr>
        <w:pStyle w:val="Compact"/>
      </w:pPr>
      <w:r>
        <w:rPr>
          <w:bCs/>
          <w:b/>
        </w:rPr>
        <w:t xml:space="preserve">Months 4-6:</w:t>
      </w:r>
      <w:r>
        <w:t xml:space="preserve"> </w:t>
      </w:r>
      <w:r>
        <w:t xml:space="preserve">Launch "Colombo Cares" initiative; begin festival campaign planning (August)</w:t>
      </w:r>
    </w:p>
    <w:p>
      <w:pPr>
        <w:numPr>
          <w:ilvl w:val="0"/>
          <w:numId w:val="1005"/>
        </w:numPr>
        <w:pStyle w:val="Compact"/>
      </w:pPr>
      <w:r>
        <w:rPr>
          <w:bCs/>
          <w:b/>
        </w:rPr>
        <w:t xml:space="preserve">Months 7-12:</w:t>
      </w:r>
      <w:r>
        <w:t xml:space="preserve"> </w:t>
      </w:r>
      <w:r>
        <w:t xml:space="preserve">Scale digital campaigns; measure KPIs against Colombo benchmarks</w:t>
      </w:r>
    </w:p>
    <w:p>
      <w:pPr>
        <w:numPr>
          <w:ilvl w:val="0"/>
          <w:numId w:val="1005"/>
        </w:numPr>
        <w:pStyle w:val="Compact"/>
      </w:pPr>
      <w:r>
        <w:rPr>
          <w:bCs/>
          <w:b/>
        </w:rPr>
        <w:t xml:space="preserve">Months 13-18:</w:t>
      </w:r>
      <w:r>
        <w:t xml:space="preserve"> </w:t>
      </w:r>
      <w:r>
        <w:t xml:space="preserve">Optimize strategy based on quarterly performance reports specific to Sri Lanka Colombo</w:t>
      </w:r>
    </w:p>
    <w:bookmarkEnd w:id="31"/>
    <w:bookmarkStart w:id="32" w:name="X7ba00c6ec6960d34480f6eeaaf425b5cf435695"/>
    <w:p>
      <w:pPr>
        <w:pStyle w:val="Heading2"/>
      </w:pPr>
      <w:r>
        <w:t xml:space="preserve">Key Performance Indicators (KPIs) for the Marketing Manager</w:t>
      </w:r>
    </w:p>
    <w:p>
      <w:pPr>
        <w:pStyle w:val="FirstParagraph"/>
      </w:pPr>
      <w:r>
        <w:t xml:space="preserve">The success of the Sri Lanka Colombo Marketing Plan will be measured by these KPIs, tracked monthly:</w:t>
      </w:r>
    </w:p>
    <w:p>
      <w:pPr>
        <w:numPr>
          <w:ilvl w:val="0"/>
          <w:numId w:val="1006"/>
        </w:numPr>
        <w:pStyle w:val="Compact"/>
      </w:pPr>
      <w:r>
        <w:rPr>
          <w:bCs/>
          <w:b/>
        </w:rPr>
        <w:t xml:space="preserve">Local Brand Recall:</w:t>
      </w:r>
      <w:r>
        <w:t xml:space="preserve"> </w:t>
      </w:r>
      <w:r>
        <w:t xml:space="preserve">Measured via quarterly surveys in Colombo neighborhoods (target: 65% within 18 months)</w:t>
      </w:r>
    </w:p>
    <w:p>
      <w:pPr>
        <w:numPr>
          <w:ilvl w:val="0"/>
          <w:numId w:val="1006"/>
        </w:numPr>
        <w:pStyle w:val="Compact"/>
      </w:pPr>
      <w:r>
        <w:rPr>
          <w:bCs/>
          <w:b/>
        </w:rPr>
        <w:t xml:space="preserve">Engagement Rate on Local Content:</w:t>
      </w:r>
      <w:r>
        <w:t xml:space="preserve"> </w:t>
      </w:r>
      <w:r>
        <w:t xml:space="preserve">Target: 3.5x industry average for Sinhala/Tamil content</w:t>
      </w:r>
    </w:p>
    <w:p>
      <w:pPr>
        <w:numPr>
          <w:ilvl w:val="0"/>
          <w:numId w:val="1006"/>
        </w:numPr>
        <w:pStyle w:val="Compact"/>
      </w:pPr>
      <w:r>
        <w:rPr>
          <w:bCs/>
          <w:b/>
        </w:rPr>
        <w:t xml:space="preserve">Social Sentiment Analysis:</w:t>
      </w:r>
      <w:r>
        <w:t xml:space="preserve"> </w:t>
      </w:r>
      <w:r>
        <w:t xml:space="preserve">Monitor Colombo-specific hashtags; target positive sentiment growth of 40%</w:t>
      </w:r>
    </w:p>
    <w:p>
      <w:pPr>
        <w:numPr>
          <w:ilvl w:val="0"/>
          <w:numId w:val="1006"/>
        </w:numPr>
        <w:pStyle w:val="Compact"/>
      </w:pPr>
      <w:r>
        <w:rPr>
          <w:bCs/>
          <w:b/>
        </w:rPr>
        <w:t xml:space="preserve">Festival ROI:</w:t>
      </w:r>
      <w:r>
        <w:t xml:space="preserve"> </w:t>
      </w:r>
      <w:r>
        <w:t xml:space="preserve">Track sales uplift during key events (e.g., Deepavali, National Day)</w:t>
      </w:r>
    </w:p>
    <w:bookmarkEnd w:id="32"/>
    <w:bookmarkStart w:id="33" w:name="conclusion-the-strategic-imperative"/>
    <w:p>
      <w:pPr>
        <w:pStyle w:val="Heading2"/>
      </w:pPr>
      <w:r>
        <w:t xml:space="preserve">Conclusion: The Strategic Imperative</w:t>
      </w:r>
    </w:p>
    <w:p>
      <w:pPr>
        <w:pStyle w:val="FirstParagraph"/>
      </w:pPr>
      <w:r>
        <w:t xml:space="preserve">This comprehensive Marketing Plan establishes the Sri Lanka Colombo Marketing Manager as the pivotal role driving sustainable growth in one of South Asia's most vibrant markets. By embedding cultural intelligence into every campaign – from leveraging Colombo's unique festivals to optimizing for local digital habits – this plan ensures the Marketing Manager transforms market challenges into competitive advantages. As Colombo evolves from a regional hub to a global business destination, this strategy positions the organization not just to participate, but to lead in Sri Lanka's dynamic commercial landscape. The Marketing Manager’s success will be measured not only in metrics but in authentic community connection – proving that effective marketing in Sri Lanka Colombo demands more than tactics; it requires heart, insight, and a deep respect for Colombo's spirit.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Sri Lanka Colombo</dc:title>
  <dc:creator/>
  <dc:language>en</dc:language>
  <cp:keywords/>
  <dcterms:created xsi:type="dcterms:W3CDTF">2025-12-12T23:45:19Z</dcterms:created>
  <dcterms:modified xsi:type="dcterms:W3CDTF">2025-12-12T23:45:19Z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