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Growth</w:t>
      </w:r>
      <w:r>
        <w:t xml:space="preserve"> </w:t>
      </w:r>
      <w:r>
        <w:t xml:space="preserve">for</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672f14c14989ed8633d2f72adfac42f31fc2204"/>
    <w:p>
      <w:pPr>
        <w:pStyle w:val="Heading1"/>
      </w:pPr>
      <w:r>
        <w:t xml:space="preserve">Marketing Plan: Driving Localized Growth for the Marketing Manager in United States Chicago</w:t>
      </w:r>
    </w:p>
    <w:p>
      <w:pPr>
        <w:pStyle w:val="FirstParagraph"/>
      </w:pPr>
      <w:r>
        <w:t xml:space="preserve">This comprehensive</w:t>
      </w:r>
      <w:r>
        <w:t xml:space="preserve"> </w:t>
      </w:r>
      <w:r>
        <w:rPr>
          <w:bCs/>
          <w:b/>
        </w:rPr>
        <w:t xml:space="preserve">Marketing Plan</w:t>
      </w:r>
      <w:r>
        <w:t xml:space="preserve"> </w:t>
      </w:r>
      <w:r>
        <w:t xml:space="preserve">outlines a targeted strategy designed specifically for the role of</w:t>
      </w:r>
      <w:r>
        <w:t xml:space="preserve"> </w:t>
      </w:r>
      <w:r>
        <w:rPr>
          <w:bCs/>
          <w:b/>
        </w:rPr>
        <w:t xml:space="preserve">Marketing Manager</w:t>
      </w:r>
      <w:r>
        <w:t xml:space="preserve"> </w:t>
      </w:r>
      <w:r>
        <w:t xml:space="preserve">operating within the dynamic and competitive landscape of</w:t>
      </w:r>
      <w:r>
        <w:t xml:space="preserve"> </w:t>
      </w:r>
      <w:r>
        <w:rPr>
          <w:bCs/>
          <w:b/>
        </w:rPr>
        <w:t xml:space="preserve">United States Chicago</w:t>
      </w:r>
      <w:r>
        <w:t xml:space="preserve">. Developed to leverage Chicago's unique cultural, economic, and demographic strengths, this plan serves as the operational blueprint for achieving measurable growth objectives in the Midwest market. The focus is squarely on hyper-local execution with national alignment, ensuring every initiative resonates deeply with Chicagoans while advancing broader company goals.</w:t>
      </w:r>
    </w:p>
    <w:bookmarkStart w:id="20" w:name="X58efaf7aa7ff52abb5d40cfd93a73e8f3e41df8"/>
    <w:p>
      <w:pPr>
        <w:pStyle w:val="Heading2"/>
      </w:pPr>
      <w:r>
        <w:t xml:space="preserve">Executive Summary: Chicago-Centric Market Imperative</w:t>
      </w:r>
    </w:p>
    <w:p>
      <w:pPr>
        <w:pStyle w:val="FirstParagraph"/>
      </w:pPr>
      <w:r>
        <w:t xml:space="preserve">The</w:t>
      </w:r>
      <w:r>
        <w:t xml:space="preserve"> </w:t>
      </w:r>
      <w:r>
        <w:rPr>
          <w:bCs/>
          <w:b/>
        </w:rPr>
        <w:t xml:space="preserve">Marketing Manager</w:t>
      </w:r>
      <w:r>
        <w:t xml:space="preserve"> </w:t>
      </w:r>
      <w:r>
        <w:t xml:space="preserve">role in</w:t>
      </w:r>
      <w:r>
        <w:t xml:space="preserve"> </w:t>
      </w:r>
      <w:r>
        <w:rPr>
          <w:bCs/>
          <w:b/>
        </w:rPr>
        <w:t xml:space="preserve">United States Chicago</w:t>
      </w:r>
      <w:r>
        <w:t xml:space="preserve"> </w:t>
      </w:r>
      <w:r>
        <w:t xml:space="preserve">is pivotal for capturing market share in a city renowned for its fierce local pride, diverse neighborhoods, and significant economic influence. This</w:t>
      </w:r>
      <w:r>
        <w:t xml:space="preserve"> </w:t>
      </w:r>
      <w:r>
        <w:rPr>
          <w:bCs/>
          <w:b/>
        </w:rPr>
        <w:t xml:space="preserve">Marketing Plan</w:t>
      </w:r>
      <w:r>
        <w:t xml:space="preserve"> </w:t>
      </w:r>
      <w:r>
        <w:t xml:space="preserve">recognizes that success hinges not on generic national tactics, but on deeply rooted Chicago strategies. The primary objective is to increase brand awareness by 25% and drive a 15% YoY sales uplift within the Chicago metropolitan area within 18 months, directly attributable to the</w:t>
      </w:r>
      <w:r>
        <w:t xml:space="preserve"> </w:t>
      </w:r>
      <w:r>
        <w:rPr>
          <w:bCs/>
          <w:b/>
        </w:rPr>
        <w:t xml:space="preserve">Marketing Manager</w:t>
      </w:r>
      <w:r>
        <w:t xml:space="preserve">'s leadership in executing this localized plan.</w:t>
      </w:r>
    </w:p>
    <w:bookmarkEnd w:id="20"/>
    <w:bookmarkStart w:id="21" w:name="Xc9496e607f6da3b94dbc52b7f669db9a3b8ef6f"/>
    <w:p>
      <w:pPr>
        <w:pStyle w:val="Heading2"/>
      </w:pPr>
      <w:r>
        <w:t xml:space="preserve">Chicago Market Analysis: Understanding the Terrain</w:t>
      </w:r>
    </w:p>
    <w:p>
      <w:pPr>
        <w:pStyle w:val="FirstParagraph"/>
      </w:pPr>
      <w:r>
        <w:t xml:space="preserve">A thorough analysis of the</w:t>
      </w:r>
      <w:r>
        <w:t xml:space="preserve"> </w:t>
      </w:r>
      <w:r>
        <w:rPr>
          <w:bCs/>
          <w:b/>
        </w:rPr>
        <w:t xml:space="preserve">United States Chicago</w:t>
      </w:r>
      <w:r>
        <w:t xml:space="preserve"> </w:t>
      </w:r>
      <w:r>
        <w:t xml:space="preserve">market reveals critical insights. Chicago boasts a population exceeding 2.7 million, with significant density in The Loop, West Loop (tech/food), South Side (vibrant culture), and affluent suburbs like Lincoln Park. Key trends include: heightened digital engagement among millennials/Gen Z in urban centers, strong preference for locally-owned businesses amidst national chains, and significant influence of community events like Lollapalooza and Chicago Marathon. The competitive landscape features both aggressive national brands vying for local attention and resilient neighborhood boutiques. This</w:t>
      </w:r>
      <w:r>
        <w:t xml:space="preserve"> </w:t>
      </w:r>
      <w:r>
        <w:rPr>
          <w:bCs/>
          <w:b/>
        </w:rPr>
        <w:t xml:space="preserve">Marketing Plan</w:t>
      </w:r>
      <w:r>
        <w:t xml:space="preserve"> </w:t>
      </w:r>
      <w:r>
        <w:t xml:space="preserve">explicitly addresses these factors, positioning the</w:t>
      </w:r>
      <w:r>
        <w:t xml:space="preserve"> </w:t>
      </w:r>
      <w:r>
        <w:rPr>
          <w:bCs/>
          <w:b/>
        </w:rPr>
        <w:t xml:space="preserve">Marketing Manager</w:t>
      </w:r>
      <w:r>
        <w:t xml:space="preserve"> </w:t>
      </w:r>
      <w:r>
        <w:t xml:space="preserve">to navigate this complexity effectively.</w:t>
      </w:r>
    </w:p>
    <w:bookmarkEnd w:id="21"/>
    <w:bookmarkStart w:id="22" w:name="X8faf7f0c8835127a1d3fd2613b2583f19120120"/>
    <w:p>
      <w:pPr>
        <w:pStyle w:val="Heading2"/>
      </w:pPr>
      <w:r>
        <w:t xml:space="preserve">The Marketing Manager: Core Responsibilities &amp; Local Focus</w:t>
      </w:r>
    </w:p>
    <w:p>
      <w:pPr>
        <w:pStyle w:val="FirstParagraph"/>
      </w:pPr>
      <w:r>
        <w:t xml:space="preserve">The role of the</w:t>
      </w:r>
      <w:r>
        <w:t xml:space="preserve"> </w:t>
      </w:r>
      <w:r>
        <w:rPr>
          <w:bCs/>
          <w:b/>
        </w:rPr>
        <w:t xml:space="preserve">Marketing Manager</w:t>
      </w:r>
      <w:r>
        <w:t xml:space="preserve">, specifically for the Chicago market, demands more than standard campaign execution. This individual must be a Chicago insider, fluent in local culture and consumer behavior. Key responsibilities include:</w:t>
      </w:r>
    </w:p>
    <w:p>
      <w:pPr>
        <w:numPr>
          <w:ilvl w:val="0"/>
          <w:numId w:val="1001"/>
        </w:numPr>
        <w:pStyle w:val="Compact"/>
      </w:pPr>
      <w:r>
        <w:rPr>
          <w:bCs/>
          <w:b/>
        </w:rPr>
        <w:t xml:space="preserve">Hyper-Local Strategy Development:</w:t>
      </w:r>
      <w:r>
        <w:t xml:space="preserve"> </w:t>
      </w:r>
      <w:r>
        <w:t xml:space="preserve">Crafting campaigns uniquely relevant to neighborhoods (e.g., targeted social media ads using "Wicker Park" or "Bronzeville" location tags; partnerships with local influencers like @ChicagoFoodie).</w:t>
      </w:r>
    </w:p>
    <w:p>
      <w:pPr>
        <w:numPr>
          <w:ilvl w:val="0"/>
          <w:numId w:val="1001"/>
        </w:numPr>
        <w:pStyle w:val="Compact"/>
      </w:pPr>
      <w:r>
        <w:rPr>
          <w:bCs/>
          <w:b/>
        </w:rPr>
        <w:t xml:space="preserve">Chicago-Specific Channel Management:</w:t>
      </w:r>
      <w:r>
        <w:t xml:space="preserve"> </w:t>
      </w:r>
      <w:r>
        <w:t xml:space="preserve">Optimizing budget allocation between digital (TikTok/Instagram for Gen Z, Facebook for older demographics), local radio (WGN, WYSP), community newspapers (Chicago Tribune, neighborhood papers), and experiential events during Chicago's unique seasons.</w:t>
      </w:r>
    </w:p>
    <w:p>
      <w:pPr>
        <w:numPr>
          <w:ilvl w:val="0"/>
          <w:numId w:val="1001"/>
        </w:numPr>
        <w:pStyle w:val="Compact"/>
      </w:pPr>
      <w:r>
        <w:rPr>
          <w:bCs/>
          <w:b/>
        </w:rPr>
        <w:t xml:space="preserve">Community Integration &amp; PR:</w:t>
      </w:r>
      <w:r>
        <w:t xml:space="preserve"> </w:t>
      </w:r>
      <w:r>
        <w:t xml:space="preserve">Building genuine relationships with Chicago-based community groups, schools, and cultural institutions to foster authentic brand alignment beyond transactional marketing.</w:t>
      </w:r>
    </w:p>
    <w:p>
      <w:pPr>
        <w:numPr>
          <w:ilvl w:val="0"/>
          <w:numId w:val="1001"/>
        </w:numPr>
        <w:pStyle w:val="Compact"/>
      </w:pPr>
      <w:r>
        <w:rPr>
          <w:bCs/>
          <w:b/>
        </w:rPr>
        <w:t xml:space="preserve">Competitive Intelligence on the Ground:</w:t>
      </w:r>
      <w:r>
        <w:t xml:space="preserve"> </w:t>
      </w:r>
      <w:r>
        <w:t xml:space="preserve">Continuously monitoring local competitor activity (e.g., new promotions at local retailers like Mariano's or Whole Foods Chicago) and adapting strategy swiftly within the</w:t>
      </w:r>
      <w:r>
        <w:t xml:space="preserve"> </w:t>
      </w:r>
      <w:r>
        <w:rPr>
          <w:bCs/>
          <w:b/>
        </w:rPr>
        <w:t xml:space="preserve">United States Chicago</w:t>
      </w:r>
      <w:r>
        <w:t xml:space="preserve"> </w:t>
      </w:r>
      <w:r>
        <w:t xml:space="preserve">context.</w:t>
      </w:r>
    </w:p>
    <w:bookmarkEnd w:id="22"/>
    <w:bookmarkStart w:id="23" w:name="X02e2babe00302085e1d0adbe2f938f0ff963b8d"/>
    <w:p>
      <w:pPr>
        <w:pStyle w:val="Heading2"/>
      </w:pPr>
      <w:r>
        <w:t xml:space="preserve">Tactical Objectives &amp; Implementation: The Chicago Advantage</w:t>
      </w:r>
    </w:p>
    <w:p>
      <w:pPr>
        <w:pStyle w:val="FirstParagraph"/>
      </w:pPr>
      <w:r>
        <w:t xml:space="preserve">This</w:t>
      </w:r>
      <w:r>
        <w:t xml:space="preserve"> </w:t>
      </w:r>
      <w:r>
        <w:rPr>
          <w:bCs/>
          <w:b/>
        </w:rPr>
        <w:t xml:space="preserve">Marketing Plan</w:t>
      </w:r>
      <w:r>
        <w:t xml:space="preserve"> </w:t>
      </w:r>
      <w:r>
        <w:t xml:space="preserve">prioritizes three actionable pillars for the</w:t>
      </w:r>
      <w:r>
        <w:t xml:space="preserve"> </w:t>
      </w:r>
      <w:r>
        <w:rPr>
          <w:bCs/>
          <w:b/>
        </w:rPr>
        <w:t xml:space="preserve">Marketing Manager</w:t>
      </w:r>
      <w:r>
        <w:t xml:space="preserve">:</w:t>
      </w:r>
    </w:p>
    <w:p>
      <w:pPr>
        <w:numPr>
          <w:ilvl w:val="0"/>
          <w:numId w:val="1002"/>
        </w:numPr>
        <w:pStyle w:val="Compact"/>
      </w:pPr>
      <w:r>
        <w:rPr>
          <w:bCs/>
          <w:b/>
        </w:rPr>
        <w:t xml:space="preserve">Local Digital Dominance (Q1-Q3):</w:t>
      </w:r>
      <w:r>
        <w:t xml:space="preserve"> </w:t>
      </w:r>
      <w:r>
        <w:t xml:space="preserve">Launch "Chicago Loves Local" social media campaign, featuring user-generated content from Chicago residents at iconic locations (Millennium Park, Navy Pier). Partner with 20+ Chicago micro-influencers for authentic reach. Track engagement specifically within the</w:t>
      </w:r>
      <w:r>
        <w:t xml:space="preserve"> </w:t>
      </w:r>
      <w:r>
        <w:rPr>
          <w:bCs/>
          <w:b/>
        </w:rPr>
        <w:t xml:space="preserve">United States Chicago</w:t>
      </w:r>
      <w:r>
        <w:t xml:space="preserve"> </w:t>
      </w:r>
      <w:r>
        <w:t xml:space="preserve">metro area using geo-targeting tools.</w:t>
      </w:r>
    </w:p>
    <w:p>
      <w:pPr>
        <w:numPr>
          <w:ilvl w:val="0"/>
          <w:numId w:val="1002"/>
        </w:numPr>
        <w:pStyle w:val="Compact"/>
      </w:pPr>
      <w:r>
        <w:rPr>
          <w:bCs/>
          <w:b/>
        </w:rPr>
        <w:t xml:space="preserve">Seasonal &amp; Event-Driven Campaigns:</w:t>
      </w:r>
      <w:r>
        <w:t xml:space="preserve"> </w:t>
      </w:r>
      <w:r>
        <w:t xml:space="preserve">Align major launches with key Chicago events (e.g., a "Lollapalooza Kickoff" promotion during the festival week; winter holiday campaigns leveraging city-wide lights displays). The</w:t>
      </w:r>
      <w:r>
        <w:t xml:space="preserve"> </w:t>
      </w:r>
      <w:r>
        <w:rPr>
          <w:bCs/>
          <w:b/>
        </w:rPr>
        <w:t xml:space="preserve">Marketing Manager</w:t>
      </w:r>
      <w:r>
        <w:t xml:space="preserve"> </w:t>
      </w:r>
      <w:r>
        <w:t xml:space="preserve">will secure prime local event sponsorships to maximize visibility where Chicagoans congregate.</w:t>
      </w:r>
    </w:p>
    <w:p>
      <w:pPr>
        <w:numPr>
          <w:ilvl w:val="0"/>
          <w:numId w:val="1002"/>
        </w:numPr>
        <w:pStyle w:val="Compact"/>
      </w:pPr>
      <w:r>
        <w:rPr>
          <w:bCs/>
          <w:b/>
        </w:rPr>
        <w:t xml:space="preserve">Community Partnership Ecosystem:</w:t>
      </w:r>
      <w:r>
        <w:t xml:space="preserve"> </w:t>
      </w:r>
      <w:r>
        <w:t xml:space="preserve">Establish 5+ strategic partnerships with Chicago-based non-profits (e.g., food banks, arts organizations) for co-branded initiatives. This builds brand trust and demonstrates genuine investment in the</w:t>
      </w:r>
      <w:r>
        <w:t xml:space="preserve"> </w:t>
      </w:r>
      <w:r>
        <w:rPr>
          <w:bCs/>
          <w:b/>
        </w:rPr>
        <w:t xml:space="preserve">United States Chicago</w:t>
      </w:r>
      <w:r>
        <w:t xml:space="preserve"> </w:t>
      </w:r>
      <w:r>
        <w:t xml:space="preserve">community, directly supporting the</w:t>
      </w:r>
      <w:r>
        <w:t xml:space="preserve"> </w:t>
      </w:r>
      <w:r>
        <w:rPr>
          <w:bCs/>
          <w:b/>
        </w:rPr>
        <w:t xml:space="preserve">Marketing Manager</w:t>
      </w:r>
      <w:r>
        <w:t xml:space="preserve">'s mission.</w:t>
      </w:r>
    </w:p>
    <w:bookmarkEnd w:id="23"/>
    <w:bookmarkStart w:id="24" w:name="X5af3e94ef976806d155baf291cb901c26aec407"/>
    <w:p>
      <w:pPr>
        <w:pStyle w:val="Heading2"/>
      </w:pPr>
      <w:r>
        <w:t xml:space="preserve">KPIs &amp; Measurement: Chicago-Specific Success Metrics</w:t>
      </w:r>
    </w:p>
    <w:p>
      <w:pPr>
        <w:pStyle w:val="FirstParagraph"/>
      </w:pPr>
      <w:r>
        <w:t xml:space="preserve">To ensure accountability for the</w:t>
      </w:r>
      <w:r>
        <w:t xml:space="preserve"> </w:t>
      </w:r>
      <w:r>
        <w:rPr>
          <w:bCs/>
          <w:b/>
        </w:rPr>
        <w:t xml:space="preserve">Marketing Manager</w:t>
      </w:r>
      <w:r>
        <w:t xml:space="preserve">, success is measured through Chicago-specific KPIs:</w:t>
      </w:r>
    </w:p>
    <w:p>
      <w:pPr>
        <w:numPr>
          <w:ilvl w:val="0"/>
          <w:numId w:val="1003"/>
        </w:numPr>
        <w:pStyle w:val="Compact"/>
      </w:pPr>
      <w:r>
        <w:rPr>
          <w:iCs/>
          <w:i/>
        </w:rPr>
        <w:t xml:space="preserve">Local Brand Awareness:</w:t>
      </w:r>
      <w:r>
        <w:t xml:space="preserve"> </w:t>
      </w:r>
      <w:r>
        <w:t xml:space="preserve">25% increase in unaided brand recall within Chicago (measured via quarterly local surveys).</w:t>
      </w:r>
    </w:p>
    <w:p>
      <w:pPr>
        <w:numPr>
          <w:ilvl w:val="0"/>
          <w:numId w:val="1003"/>
        </w:numPr>
        <w:pStyle w:val="Compact"/>
      </w:pPr>
      <w:r>
        <w:rPr>
          <w:iCs/>
          <w:i/>
        </w:rPr>
        <w:t xml:space="preserve">Geo-Targeted Engagement:</w:t>
      </w:r>
      <w:r>
        <w:t xml:space="preserve"> </w:t>
      </w:r>
      <w:r>
        <w:t xml:space="preserve">30% lift in social media engagement rate specifically from Chicago IP addresses.</w:t>
      </w:r>
    </w:p>
    <w:p>
      <w:pPr>
        <w:numPr>
          <w:ilvl w:val="0"/>
          <w:numId w:val="1003"/>
        </w:numPr>
        <w:pStyle w:val="Compact"/>
      </w:pPr>
      <w:r>
        <w:rPr>
          <w:iCs/>
          <w:i/>
        </w:rPr>
        <w:t xml:space="preserve">Localized Sales Lift:</w:t>
      </w:r>
      <w:r>
        <w:t xml:space="preserve"> </w:t>
      </w:r>
      <w:r>
        <w:t xml:space="preserve">15% YoY increase in sales attributed to Chicago-specific campaigns (tracked via unique promo codes, geo-fenced digital ads).</w:t>
      </w:r>
    </w:p>
    <w:p>
      <w:pPr>
        <w:numPr>
          <w:ilvl w:val="0"/>
          <w:numId w:val="1003"/>
        </w:numPr>
        <w:pStyle w:val="Compact"/>
      </w:pPr>
      <w:r>
        <w:rPr>
          <w:iCs/>
          <w:i/>
        </w:rPr>
        <w:t xml:space="preserve">Community Sentiment:</w:t>
      </w:r>
      <w:r>
        <w:t xml:space="preserve"> </w:t>
      </w:r>
      <w:r>
        <w:t xml:space="preserve">Positive sentiment increase in local media mentions and community feedback scores from partnership initiatives.</w:t>
      </w:r>
    </w:p>
    <w:bookmarkEnd w:id="24"/>
    <w:bookmarkStart w:id="25" w:name="budget-allocation-resource-optimization"/>
    <w:p>
      <w:pPr>
        <w:pStyle w:val="Heading2"/>
      </w:pPr>
      <w:r>
        <w:t xml:space="preserve">Budget Allocation &amp; Resource Optimization</w:t>
      </w:r>
    </w:p>
    <w:p>
      <w:pPr>
        <w:pStyle w:val="FirstParagraph"/>
      </w:pPr>
      <w:r>
        <w:t xml:space="preserve">The</w:t>
      </w:r>
      <w:r>
        <w:t xml:space="preserve"> </w:t>
      </w:r>
      <w:r>
        <w:rPr>
          <w:bCs/>
          <w:b/>
        </w:rPr>
        <w:t xml:space="preserve">Marketing Plan</w:t>
      </w:r>
      <w:r>
        <w:t xml:space="preserve"> </w:t>
      </w:r>
      <w:r>
        <w:t xml:space="preserve">allocates resources strategically for maximum impact in the Chicago market. A significant portion (60%) is dedicated to digital/local channel execution – including influencer fees, local media buys, and event sponsorships. 30% supports analytics tools focused on geo-targeting and local competitor tracking. Only 10% remains for national platform coordination, ensuring the</w:t>
      </w:r>
      <w:r>
        <w:t xml:space="preserve"> </w:t>
      </w:r>
      <w:r>
        <w:rPr>
          <w:bCs/>
          <w:b/>
        </w:rPr>
        <w:t xml:space="preserve">Marketing Manager</w:t>
      </w:r>
      <w:r>
        <w:t xml:space="preserve"> </w:t>
      </w:r>
      <w:r>
        <w:t xml:space="preserve">retains autonomy to pivot based on Chicago market feedback. This allocation reflects the reality that success in</w:t>
      </w:r>
      <w:r>
        <w:t xml:space="preserve"> </w:t>
      </w:r>
      <w:r>
        <w:rPr>
          <w:bCs/>
          <w:b/>
        </w:rPr>
        <w:t xml:space="preserve">United States Chicago</w:t>
      </w:r>
      <w:r>
        <w:t xml:space="preserve"> </w:t>
      </w:r>
      <w:r>
        <w:t xml:space="preserve">requires localized spending, not just a slice of a national budget.</w:t>
      </w:r>
    </w:p>
    <w:bookmarkEnd w:id="25"/>
    <w:bookmarkStart w:id="26" w:name="Xbddb1fefc2a32cfeb36d2c0767cdbaf1d35cda6"/>
    <w:p>
      <w:pPr>
        <w:pStyle w:val="Heading2"/>
      </w:pPr>
      <w:r>
        <w:t xml:space="preserve">Sustainability &amp; Future-Proofing the Chicago Strategy</w:t>
      </w:r>
    </w:p>
    <w:p>
      <w:pPr>
        <w:pStyle w:val="FirstParagraph"/>
      </w:pPr>
      <w:r>
        <w:t xml:space="preserve">This</w:t>
      </w:r>
      <w:r>
        <w:t xml:space="preserve"> </w:t>
      </w:r>
      <w:r>
        <w:rPr>
          <w:bCs/>
          <w:b/>
        </w:rPr>
        <w:t xml:space="preserve">Marketing Plan</w:t>
      </w:r>
      <w:r>
        <w:t xml:space="preserve"> </w:t>
      </w:r>
      <w:r>
        <w:t xml:space="preserve">is designed for continuous iteration within the</w:t>
      </w:r>
      <w:r>
        <w:t xml:space="preserve"> </w:t>
      </w:r>
      <w:r>
        <w:rPr>
          <w:bCs/>
          <w:b/>
        </w:rPr>
        <w:t xml:space="preserve">United States Chicago</w:t>
      </w:r>
      <w:r>
        <w:t xml:space="preserve"> </w:t>
      </w:r>
      <w:r>
        <w:t xml:space="preserve">market. The</w:t>
      </w:r>
      <w:r>
        <w:t xml:space="preserve"> </w:t>
      </w:r>
      <w:r>
        <w:rPr>
          <w:bCs/>
          <w:b/>
        </w:rPr>
        <w:t xml:space="preserve">Marketing Manager</w:t>
      </w:r>
      <w:r>
        <w:t xml:space="preserve"> </w:t>
      </w:r>
      <w:r>
        <w:t xml:space="preserve">will conduct monthly micro-analysis of campaign data specific to Chicago, adapting tactics based on real-time neighborhood performance and emerging local trends. Quarterly community feedback sessions with key Chicago stakeholders will inform the next phase of the strategy, ensuring long-term relevance and deepening brand affinity within this critical city. The plan explicitly builds a foundation for the</w:t>
      </w:r>
      <w:r>
        <w:t xml:space="preserve"> </w:t>
      </w:r>
      <w:r>
        <w:rPr>
          <w:bCs/>
          <w:b/>
        </w:rPr>
        <w:t xml:space="preserve">Marketing Manager</w:t>
      </w:r>
      <w:r>
        <w:t xml:space="preserve"> </w:t>
      </w:r>
      <w:r>
        <w:t xml:space="preserve">to become an indispensable, locally trusted leader within the company's US operations.</w:t>
      </w:r>
    </w:p>
    <w:bookmarkEnd w:id="26"/>
    <w:bookmarkStart w:id="27" w:name="X5a4b486a9e5bff5447f3440ca2d751742a1b69e"/>
    <w:p>
      <w:pPr>
        <w:pStyle w:val="Heading2"/>
      </w:pPr>
      <w:r>
        <w:t xml:space="preserve">Conclusion: The Chicago Marketing Imperative</w:t>
      </w:r>
    </w:p>
    <w:p>
      <w:pPr>
        <w:pStyle w:val="FirstParagraph"/>
      </w:pPr>
      <w:r>
        <w:t xml:space="preserve">In conclusion, this</w:t>
      </w:r>
      <w:r>
        <w:t xml:space="preserve"> </w:t>
      </w:r>
      <w:r>
        <w:rPr>
          <w:bCs/>
          <w:b/>
        </w:rPr>
        <w:t xml:space="preserve">Marketing Plan</w:t>
      </w:r>
      <w:r>
        <w:t xml:space="preserve"> </w:t>
      </w:r>
      <w:r>
        <w:t xml:space="preserve">is not merely a document; it is the essential roadmap for the</w:t>
      </w:r>
      <w:r>
        <w:t xml:space="preserve"> </w:t>
      </w:r>
      <w:r>
        <w:rPr>
          <w:bCs/>
          <w:b/>
        </w:rPr>
        <w:t xml:space="preserve">Marketing Manager</w:t>
      </w:r>
      <w:r>
        <w:t xml:space="preserve">'s success in navigating and dominating the unique complexities of the</w:t>
      </w:r>
      <w:r>
        <w:t xml:space="preserve"> </w:t>
      </w:r>
      <w:r>
        <w:rPr>
          <w:bCs/>
          <w:b/>
        </w:rPr>
        <w:t xml:space="preserve">United States Chicago</w:t>
      </w:r>
      <w:r>
        <w:t xml:space="preserve"> </w:t>
      </w:r>
      <w:r>
        <w:t xml:space="preserve">market. By embedding hyper-local culture, community focus, and precise metric tracking at its core, this plan empowers the</w:t>
      </w:r>
      <w:r>
        <w:t xml:space="preserve"> </w:t>
      </w:r>
      <w:r>
        <w:rPr>
          <w:bCs/>
          <w:b/>
        </w:rPr>
        <w:t xml:space="preserve">Marketing Manager</w:t>
      </w:r>
      <w:r>
        <w:t xml:space="preserve"> </w:t>
      </w:r>
      <w:r>
        <w:t xml:space="preserve">to drive significant growth that resonates deeply with Chicago's diverse population. The success of this initiative directly translates to measurable business results in one of America's most influential urban centers, proving that when strategy is tailored for Chicago, the entire organization benefits.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Growth for Marketing Manager in United States Chicago</dc:title>
  <dc:creator/>
  <cp:keywords/>
  <dcterms:created xsi:type="dcterms:W3CDTF">2026-07-24T11:46:53Z</dcterms:created>
  <dcterms:modified xsi:type="dcterms:W3CDTF">2026-07-24T11:46:53Z</dcterms:modified>
</cp:coreProperties>
</file>

<file path=docProps/custom.xml><?xml version="1.0" encoding="utf-8"?>
<Properties xmlns="http://schemas.openxmlformats.org/officeDocument/2006/custom-properties" xmlns:vt="http://schemas.openxmlformats.org/officeDocument/2006/docPropsVTypes"/>
</file>