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for</w:t>
      </w:r>
      <w:r>
        <w:t xml:space="preserve"> </w:t>
      </w:r>
      <w:r>
        <w:t xml:space="preserve">France</w:t>
      </w:r>
      <w:r>
        <w:t xml:space="preserve"> </w:t>
      </w:r>
      <w:r>
        <w:t xml:space="preserve">Lyon</w:t>
      </w:r>
    </w:p>
    <w:bookmarkStart w:id="28" w:name="Xe0d3328ab9525134e69eca66817f6597a2fa720"/>
    <w:p>
      <w:pPr>
        <w:pStyle w:val="Heading1"/>
      </w:pPr>
      <w:r>
        <w:t xml:space="preserve">Mason Marketing Plan: Strategic Expansion into France Lyon Market</w:t>
      </w:r>
    </w:p>
    <w:bookmarkStart w:id="20" w:name="executive-summary"/>
    <w:p>
      <w:pPr>
        <w:pStyle w:val="Heading2"/>
      </w:pPr>
      <w:r>
        <w:t xml:space="preserve">Executive Summary</w:t>
      </w:r>
    </w:p>
    <w:p>
      <w:pPr>
        <w:pStyle w:val="FirstParagraph"/>
      </w:pPr>
      <w:r>
        <w:t xml:space="preserve">This comprehensive Marketing Plan outlines the strategic roadmap for Mason to establish and dominate the premium home furnishings sector in France Lyon. As a globally recognized brand specializing in artisan-crafted furniture and sustainable home solutions, Mason has identified Lyon as a critical growth frontier due to its cultural significance, affluent demographics, and thriving design ecosystem. This plan details targeted market entry strategies, customer acquisition tactics, and measurable KPIs designed to achieve 25% market penetration within Lyon's premium segment within three years. The France Lyon initiative represents Mason's most ambitious European expansion yet, with this Marketing Plan serving as the operational blueprint for sustainable growth in one of Europe's most dynamic cities.</w:t>
      </w:r>
    </w:p>
    <w:bookmarkEnd w:id="20"/>
    <w:bookmarkStart w:id="21" w:name="X39912814b13254e83c9e287e1f98b5db6e27068"/>
    <w:p>
      <w:pPr>
        <w:pStyle w:val="Heading2"/>
      </w:pPr>
      <w:r>
        <w:t xml:space="preserve">Situation Analysis: France Lyon Market Opportunity</w:t>
      </w:r>
    </w:p>
    <w:p>
      <w:pPr>
        <w:pStyle w:val="FirstParagraph"/>
      </w:pPr>
      <w:r>
        <w:t xml:space="preserve">Lyon, France's third-largest city and a UNESCO Creative City of Design, offers unparalleled potential for Mason. The region boasts 18% annual growth in premium home furnishings spending (Statista 2023), with Lyon residents demonstrating exceptional affinity for craftsmanship and sustainability – core pillars of Mason's brand identity. Key competitive advantages include:</w:t>
      </w:r>
    </w:p>
    <w:p>
      <w:pPr>
        <w:numPr>
          <w:ilvl w:val="0"/>
          <w:numId w:val="1001"/>
        </w:numPr>
        <w:pStyle w:val="Compact"/>
      </w:pPr>
      <w:r>
        <w:t xml:space="preserve">Lyon's high concentration of design-conscious households (65% earn €75k+ annually)</w:t>
      </w:r>
    </w:p>
    <w:p>
      <w:pPr>
        <w:numPr>
          <w:ilvl w:val="0"/>
          <w:numId w:val="1001"/>
        </w:numPr>
        <w:pStyle w:val="Compact"/>
      </w:pPr>
      <w:r>
        <w:t xml:space="preserve">Strong cultural alignment with Mason's artisan ethos (Lyon has 30+ historic ateliers)</w:t>
      </w:r>
    </w:p>
    <w:p>
      <w:pPr>
        <w:numPr>
          <w:ilvl w:val="0"/>
          <w:numId w:val="1001"/>
        </w:numPr>
        <w:pStyle w:val="Compact"/>
      </w:pPr>
      <w:r>
        <w:t xml:space="preserve">Strategic geographic position as gateway to Southern France and Europe</w:t>
      </w:r>
    </w:p>
    <w:p>
      <w:pPr>
        <w:pStyle w:val="FirstParagraph"/>
      </w:pPr>
      <w:r>
        <w:t xml:space="preserve">However, competitors like IKEA Home and local French brands lack Mason's sustainable craftsmanship credentials. This gap creates a clear opportunity for Mason to own the "premium conscious living" category in France Lyon.</w:t>
      </w:r>
    </w:p>
    <w:bookmarkEnd w:id="21"/>
    <w:bookmarkStart w:id="22" w:name="X39c4b161c485f4bdeb2bad9288ee0783e2e99ca"/>
    <w:p>
      <w:pPr>
        <w:pStyle w:val="Heading2"/>
      </w:pPr>
      <w:r>
        <w:t xml:space="preserve">Target Audience: Lyon's Premium Lifestyle Segment</w:t>
      </w:r>
    </w:p>
    <w:p>
      <w:pPr>
        <w:pStyle w:val="FirstParagraph"/>
      </w:pPr>
      <w:r>
        <w:t xml:space="preserve">This Marketing Plan focuses on two primary segments within France Lyon:</w:t>
      </w:r>
    </w:p>
    <w:p>
      <w:pPr>
        <w:numPr>
          <w:ilvl w:val="0"/>
          <w:numId w:val="1002"/>
        </w:numPr>
        <w:pStyle w:val="Compact"/>
      </w:pPr>
      <w:r>
        <w:rPr>
          <w:bCs/>
          <w:b/>
        </w:rPr>
        <w:t xml:space="preserve">Urban Sophisticates (60%):</w:t>
      </w:r>
      <w:r>
        <w:t xml:space="preserve"> </w:t>
      </w:r>
      <w:r>
        <w:t xml:space="preserve">35-55yo professionals in Vieux Lyon and Presqu'île districts, valuing design heritage and eco-certified products. They prioritize quality over price and engage with luxury brands via Instagram and Design Week events.</w:t>
      </w:r>
    </w:p>
    <w:p>
      <w:pPr>
        <w:numPr>
          <w:ilvl w:val="0"/>
          <w:numId w:val="1002"/>
        </w:numPr>
        <w:pStyle w:val="Compact"/>
      </w:pPr>
      <w:r>
        <w:rPr>
          <w:bCs/>
          <w:b/>
        </w:rPr>
        <w:t xml:space="preserve">Modern Aristocracy (40%):</w:t>
      </w:r>
      <w:r>
        <w:t xml:space="preserve"> </w:t>
      </w:r>
      <w:r>
        <w:t xml:space="preserve">Established families in La Confluence and Bron, seeking heirloom-quality furniture that reflects Lyon's cultural legacy. They research through design magazines (e.g.,</w:t>
      </w:r>
      <w:r>
        <w:t xml:space="preserve"> </w:t>
      </w:r>
      <w:r>
        <w:rPr>
          <w:iCs/>
          <w:i/>
        </w:rPr>
        <w:t xml:space="preserve">L'Objet</w:t>
      </w:r>
      <w:r>
        <w:t xml:space="preserve">) and attend exclusive gallery openings.</w:t>
      </w:r>
    </w:p>
    <w:p>
      <w:pPr>
        <w:pStyle w:val="FirstParagraph"/>
      </w:pPr>
      <w:r>
        <w:t xml:space="preserve">Both segments demonstrate 47% higher purchase frequency for sustainable luxury goods than national averages, making them ideal targets for Mason's France Lyon initiative.</w:t>
      </w:r>
    </w:p>
    <w:bookmarkEnd w:id="22"/>
    <w:bookmarkStart w:id="23" w:name="marketing-objectives-2024-2026"/>
    <w:p>
      <w:pPr>
        <w:pStyle w:val="Heading2"/>
      </w:pPr>
      <w:r>
        <w:t xml:space="preserve">Marketing Objectives (2024-2026)</w:t>
      </w:r>
    </w:p>
    <w:p>
      <w:pPr>
        <w:pStyle w:val="FirstParagraph"/>
      </w:pPr>
      <w:r>
        <w:t xml:space="preserve">This Marketing Plan sets aggressive yet achievable benchmarks:</w:t>
      </w:r>
    </w:p>
    <w:p>
      <w:pPr>
        <w:numPr>
          <w:ilvl w:val="0"/>
          <w:numId w:val="1003"/>
        </w:numPr>
        <w:pStyle w:val="Compact"/>
      </w:pPr>
      <w:r>
        <w:t xml:space="preserve">Attain 15% brand awareness among Lyon's premium households within 18 months</w:t>
      </w:r>
    </w:p>
    <w:p>
      <w:pPr>
        <w:numPr>
          <w:ilvl w:val="0"/>
          <w:numId w:val="1003"/>
        </w:numPr>
        <w:pStyle w:val="Compact"/>
      </w:pPr>
      <w:r>
        <w:t xml:space="preserve">Secure 50+ flagship store partnerships across France Lyon's high-traffic districts (Vieux Lyon, Presqu'île)</w:t>
      </w:r>
    </w:p>
    <w:p>
      <w:pPr>
        <w:numPr>
          <w:ilvl w:val="0"/>
          <w:numId w:val="1003"/>
        </w:numPr>
        <w:pStyle w:val="Compact"/>
      </w:pPr>
      <w:r>
        <w:t xml:space="preserve">Generate €2.3M in first-year revenue from France Lyon market</w:t>
      </w:r>
    </w:p>
    <w:p>
      <w:pPr>
        <w:numPr>
          <w:ilvl w:val="0"/>
          <w:numId w:val="1003"/>
        </w:numPr>
        <w:pStyle w:val="Compact"/>
      </w:pPr>
      <w:r>
        <w:t xml:space="preserve">Build a loyal community of 10,000+ engaged followers through Mason's dedicated Lyon social hub</w:t>
      </w:r>
    </w:p>
    <w:bookmarkEnd w:id="23"/>
    <w:bookmarkStart w:id="24" w:name="X4beaac629b2e927d37a99ec4f97fcbd96bf08f5"/>
    <w:p>
      <w:pPr>
        <w:pStyle w:val="Heading2"/>
      </w:pPr>
      <w:r>
        <w:t xml:space="preserve">Integrated Marketing Strategies (The 4 Ps for France Lyon)</w:t>
      </w:r>
    </w:p>
    <w:p>
      <w:pPr>
        <w:pStyle w:val="FirstParagraph"/>
      </w:pPr>
      <w:r>
        <w:rPr>
          <w:bCs/>
          <w:b/>
        </w:rPr>
        <w:t xml:space="preserve">Product:</w:t>
      </w:r>
      <w:r>
        <w:t xml:space="preserve"> </w:t>
      </w:r>
      <w:r>
        <w:t xml:space="preserve">Tailor Mason's signature collections for Lyon with locally inspired elements. The "Rhône Collection" features handcrafted furniture using reclaimed wood from local vineyards, echoing Lyon's winemaking heritage. All products will carry French eco-certifications (NF Environment) to align with regional sustainability demands.</w:t>
      </w:r>
    </w:p>
    <w:p>
      <w:pPr>
        <w:pStyle w:val="BodyText"/>
      </w:pPr>
      <w:r>
        <w:rPr>
          <w:bCs/>
          <w:b/>
        </w:rPr>
        <w:t xml:space="preserve">Pricing:</w:t>
      </w:r>
      <w:r>
        <w:t xml:space="preserve"> </w:t>
      </w:r>
      <w:r>
        <w:t xml:space="preserve">Premium tier pricing reflecting artisan value (15-20% above competitors), justified through Mason's "Craftsmanship Guarantee" program. France Lyon-specific bundles like the "Vieux Lyon Apartment Package" offer 10% discounts for full-room solutions, driving average order value.</w:t>
      </w:r>
    </w:p>
    <w:p>
      <w:pPr>
        <w:pStyle w:val="BodyText"/>
      </w:pPr>
      <w:r>
        <w:rPr>
          <w:bCs/>
          <w:b/>
        </w:rPr>
        <w:t xml:space="preserve">Place:</w:t>
      </w:r>
      <w:r>
        <w:t xml:space="preserve"> </w:t>
      </w:r>
      <w:r>
        <w:t xml:space="preserve">Strategic physical and digital presence in France Lyon:</w:t>
      </w:r>
    </w:p>
    <w:p>
      <w:pPr>
        <w:numPr>
          <w:ilvl w:val="0"/>
          <w:numId w:val="1004"/>
        </w:numPr>
        <w:pStyle w:val="Compact"/>
      </w:pPr>
      <w:r>
        <w:t xml:space="preserve">Flagship concept store at 12 Rue de la République (Prime Vieux Lyon location)</w:t>
      </w:r>
    </w:p>
    <w:p>
      <w:pPr>
        <w:numPr>
          <w:ilvl w:val="0"/>
          <w:numId w:val="1004"/>
        </w:numPr>
        <w:pStyle w:val="Compact"/>
      </w:pPr>
      <w:r>
        <w:t xml:space="preserve">Pop-up experiences at Lyon Design Week and Fête des Lumières</w:t>
      </w:r>
    </w:p>
    <w:p>
      <w:pPr>
        <w:numPr>
          <w:ilvl w:val="0"/>
          <w:numId w:val="1004"/>
        </w:numPr>
        <w:pStyle w:val="Compact"/>
      </w:pPr>
      <w:r>
        <w:t xml:space="preserve">Collaborations with Le Loft (Lyon's luxury interior design hub) for co-branded showrooms</w:t>
      </w:r>
    </w:p>
    <w:p>
      <w:pPr>
        <w:numPr>
          <w:ilvl w:val="0"/>
          <w:numId w:val="1004"/>
        </w:numPr>
        <w:pStyle w:val="Compact"/>
      </w:pPr>
      <w:r>
        <w:t xml:space="preserve">Dedicated France Lyon e-commerce platform with local delivery partnerships (Chronopost)</w:t>
      </w:r>
    </w:p>
    <w:p>
      <w:pPr>
        <w:pStyle w:val="FirstParagraph"/>
      </w:pPr>
      <w:r>
        <w:rPr>
          <w:bCs/>
          <w:b/>
        </w:rPr>
        <w:t xml:space="preserve">Promotion:</w:t>
      </w:r>
      <w:r>
        <w:t xml:space="preserve"> </w:t>
      </w:r>
      <w:r>
        <w:t xml:space="preserve">Culturally resonant campaigns centered on Mason's Lyon integration:</w:t>
      </w:r>
    </w:p>
    <w:p>
      <w:pPr>
        <w:numPr>
          <w:ilvl w:val="0"/>
          <w:numId w:val="1005"/>
        </w:numPr>
        <w:pStyle w:val="Compact"/>
      </w:pPr>
      <w:r>
        <w:rPr>
          <w:iCs/>
          <w:i/>
        </w:rPr>
        <w:t xml:space="preserve">Craftsman of Lyon</w:t>
      </w:r>
      <w:r>
        <w:t xml:space="preserve">: Documentary series profiling local artisans collaborating with Mason, airing on France 2 and YouTube</w:t>
      </w:r>
    </w:p>
    <w:p>
      <w:pPr>
        <w:numPr>
          <w:ilvl w:val="0"/>
          <w:numId w:val="1005"/>
        </w:numPr>
        <w:pStyle w:val="Compact"/>
      </w:pPr>
      <w:r>
        <w:t xml:space="preserve">Lyon-exclusive events: "Mason at the Traboule" (private gallery openings in historic passageways)</w:t>
      </w:r>
    </w:p>
    <w:p>
      <w:pPr>
        <w:numPr>
          <w:ilvl w:val="0"/>
          <w:numId w:val="1005"/>
        </w:numPr>
        <w:pStyle w:val="Compact"/>
      </w:pPr>
      <w:r>
        <w:t xml:space="preserve">Hyper-local influencer partnerships with Lyon-based designers like @LyonDesignDiary</w:t>
      </w:r>
    </w:p>
    <w:p>
      <w:pPr>
        <w:numPr>
          <w:ilvl w:val="0"/>
          <w:numId w:val="1005"/>
        </w:numPr>
        <w:pStyle w:val="Compact"/>
      </w:pPr>
      <w:r>
        <w:t xml:space="preserve">Targeted digital campaigns using geo-fenced ads near Lyon's design districts (40% of budget allocation)</w:t>
      </w:r>
    </w:p>
    <w:bookmarkEnd w:id="24"/>
    <w:bookmarkStart w:id="25" w:name="X7d2f276da64b247feeb81ac8c492bed985c9287"/>
    <w:p>
      <w:pPr>
        <w:pStyle w:val="Heading2"/>
      </w:pPr>
      <w:r>
        <w:t xml:space="preserve">Implementation Timeline: France Lyon Launch Phases</w:t>
      </w:r>
    </w:p>
    <w:p>
      <w:pPr>
        <w:pStyle w:val="FirstParagraph"/>
      </w:pPr>
      <w:r>
        <w:t xml:space="preserve">This Marketing Plan specifies a phased rollout:</w:t>
      </w:r>
    </w:p>
    <w:p>
      <w:pPr>
        <w:numPr>
          <w:ilvl w:val="0"/>
          <w:numId w:val="1006"/>
        </w:numPr>
        <w:pStyle w:val="Compact"/>
      </w:pPr>
      <w:r>
        <w:rPr>
          <w:bCs/>
          <w:b/>
        </w:rPr>
        <w:t xml:space="preserve">Phase 1 (Months 1-4):</w:t>
      </w:r>
      <w:r>
        <w:t xml:space="preserve"> </w:t>
      </w:r>
      <w:r>
        <w:t xml:space="preserve">Market immersion, store lease finalization, and artisan partnership onboarding in France Lyon.</w:t>
      </w:r>
    </w:p>
    <w:p>
      <w:pPr>
        <w:numPr>
          <w:ilvl w:val="0"/>
          <w:numId w:val="1006"/>
        </w:numPr>
        <w:pStyle w:val="Compact"/>
      </w:pPr>
      <w:r>
        <w:rPr>
          <w:bCs/>
          <w:b/>
        </w:rPr>
        <w:t xml:space="preserve">Phase 2 (Months 5-8):</w:t>
      </w:r>
      <w:r>
        <w:t xml:space="preserve"> </w:t>
      </w:r>
      <w:r>
        <w:t xml:space="preserve">Flagship store launch with "Lyon Heritage Collection" premiere event during Fête des Lumières (December).</w:t>
      </w:r>
    </w:p>
    <w:p>
      <w:pPr>
        <w:numPr>
          <w:ilvl w:val="0"/>
          <w:numId w:val="1006"/>
        </w:numPr>
        <w:pStyle w:val="Compact"/>
      </w:pPr>
      <w:r>
        <w:rPr>
          <w:bCs/>
          <w:b/>
        </w:rPr>
        <w:t xml:space="preserve">Phase 3 (Months 9-12):</w:t>
      </w:r>
      <w:r>
        <w:t xml:space="preserve"> </w:t>
      </w:r>
      <w:r>
        <w:t xml:space="preserve">Full-scale community engagement through Lyon Design Week activations and digital campaign saturation.</w:t>
      </w:r>
    </w:p>
    <w:p>
      <w:pPr>
        <w:numPr>
          <w:ilvl w:val="0"/>
          <w:numId w:val="1006"/>
        </w:numPr>
        <w:pStyle w:val="Compact"/>
      </w:pPr>
      <w:r>
        <w:rPr>
          <w:bCs/>
          <w:b/>
        </w:rPr>
        <w:t xml:space="preserve">Phase 4 (Year 2):</w:t>
      </w:r>
      <w:r>
        <w:t xml:space="preserve"> </w:t>
      </w:r>
      <w:r>
        <w:t xml:space="preserve">Expansion to secondary districts (La Part-Dieu, La Confluence) with pop-up experiences.</w:t>
      </w:r>
    </w:p>
    <w:bookmarkEnd w:id="25"/>
    <w:bookmarkStart w:id="26" w:name="X55f7c6a939b46d15658a82286f56a93e1f23e43"/>
    <w:p>
      <w:pPr>
        <w:pStyle w:val="Heading2"/>
      </w:pPr>
      <w:r>
        <w:t xml:space="preserve">Budget Allocation &amp; KPIs for France Lyon Success</w:t>
      </w:r>
    </w:p>
    <w:p>
      <w:pPr>
        <w:pStyle w:val="FirstParagraph"/>
      </w:pPr>
      <w:r>
        <w:t xml:space="preserve">The Mason Marketing Plan allocates €1.8M for France Lyon operations, optimized as follows:</w:t>
      </w:r>
    </w:p>
    <w:p>
      <w:pPr>
        <w:numPr>
          <w:ilvl w:val="0"/>
          <w:numId w:val="1007"/>
        </w:numPr>
        <w:pStyle w:val="Compact"/>
      </w:pPr>
      <w:r>
        <w:t xml:space="preserve">45% Digital &amp; Influencer Marketing (Lyon-specific geo-targeting)</w:t>
      </w:r>
    </w:p>
    <w:p>
      <w:pPr>
        <w:numPr>
          <w:ilvl w:val="0"/>
          <w:numId w:val="1007"/>
        </w:numPr>
        <w:pStyle w:val="Compact"/>
      </w:pPr>
      <w:r>
        <w:t xml:space="preserve">30% Experiential Events &amp; Store Activation</w:t>
      </w:r>
    </w:p>
    <w:p>
      <w:pPr>
        <w:numPr>
          <w:ilvl w:val="0"/>
          <w:numId w:val="1007"/>
        </w:numPr>
        <w:pStyle w:val="Compact"/>
      </w:pPr>
      <w:r>
        <w:t xml:space="preserve">15% Local Partnerships (design studios, eco-certifiers)</w:t>
      </w:r>
    </w:p>
    <w:p>
      <w:pPr>
        <w:numPr>
          <w:ilvl w:val="0"/>
          <w:numId w:val="1007"/>
        </w:numPr>
        <w:pStyle w:val="Compact"/>
      </w:pPr>
      <w:r>
        <w:t xml:space="preserve">10% Contingency for Lyon cultural opportunities</w:t>
      </w:r>
    </w:p>
    <w:p>
      <w:pPr>
        <w:pStyle w:val="FirstParagraph"/>
      </w:pPr>
      <w:r>
        <w:t xml:space="preserve">KPIs will be tracked through Mason's dedicated France Lyon dashboard:</w:t>
      </w:r>
    </w:p>
    <w:p>
      <w:pPr>
        <w:numPr>
          <w:ilvl w:val="0"/>
          <w:numId w:val="1008"/>
        </w:numPr>
        <w:pStyle w:val="Compact"/>
      </w:pPr>
      <w:r>
        <w:t xml:space="preserve">Brand Health: 40% increase in "premium sustainability" sentiment (monthly social listening)</w:t>
      </w:r>
    </w:p>
    <w:p>
      <w:pPr>
        <w:numPr>
          <w:ilvl w:val="0"/>
          <w:numId w:val="1008"/>
        </w:numPr>
        <w:pStyle w:val="Compact"/>
      </w:pPr>
      <w:r>
        <w:t xml:space="preserve">Sales Velocity: 25% month-over-month growth in Lyon store visits (Q3-Q4)</w:t>
      </w:r>
    </w:p>
    <w:p>
      <w:pPr>
        <w:numPr>
          <w:ilvl w:val="0"/>
          <w:numId w:val="1008"/>
        </w:numPr>
        <w:pStyle w:val="Compact"/>
      </w:pPr>
      <w:r>
        <w:t xml:space="preserve">Community Growth: 5,000+ active France Lyon followers on Mason's dedicated Instagram</w:t>
      </w:r>
    </w:p>
    <w:bookmarkEnd w:id="26"/>
    <w:bookmarkStart w:id="27" w:name="conclusion-masons-future-in-france-lyon"/>
    <w:p>
      <w:pPr>
        <w:pStyle w:val="Heading2"/>
      </w:pPr>
      <w:r>
        <w:t xml:space="preserve">Conclusion: Mason's Future in France Lyon</w:t>
      </w:r>
    </w:p>
    <w:p>
      <w:pPr>
        <w:pStyle w:val="FirstParagraph"/>
      </w:pPr>
      <w:r>
        <w:t xml:space="preserve">This Marketing Plan positions Mason not merely as a furniture brand but as a cultural partner in Lyon's creative ecosystem. By embedding the company within France Lyon's identity through heritage-inspired design, local collaborations, and community-centric experiences, Mason will transcend transactional relationships to build lasting emotional connections. The success of this initiative will serve as the template for Mason's broader European expansion while establishing France Lyon as a flagship market where sustainable luxury thrives. As outlined in this strategic document, Mason's journey in Lyon isn't just about selling furniture—it's about becoming synonymous with elevated living in one of Europe's most vibrant cultural capitals. The time is now to make Mason the undisputed leader of conscious craftsmanship across France Lyon.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for France Lyon</dc:title>
  <dc:creator/>
  <dc:language>en</dc:language>
  <cp:keywords/>
  <dcterms:created xsi:type="dcterms:W3CDTF">2026-07-21T16:56:25Z</dcterms:created>
  <dcterms:modified xsi:type="dcterms:W3CDTF">2026-07-21T16:56:25Z</dcterms:modified>
</cp:coreProperties>
</file>

<file path=docProps/custom.xml><?xml version="1.0" encoding="utf-8"?>
<Properties xmlns="http://schemas.openxmlformats.org/officeDocument/2006/custom-properties" xmlns:vt="http://schemas.openxmlformats.org/officeDocument/2006/docPropsVTypes"/>
</file>