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Nigeria</w:t>
      </w:r>
      <w:r>
        <w:t xml:space="preserve"> </w:t>
      </w:r>
      <w:r>
        <w:t xml:space="preserve">Lagos</w:t>
      </w:r>
    </w:p>
    <w:bookmarkStart w:id="33" w:name="X730ec2107a5904263370c3cb8eee46fe654154f"/>
    <w:p>
      <w:pPr>
        <w:pStyle w:val="Heading1"/>
      </w:pPr>
      <w:r>
        <w:t xml:space="preserve">Comprehensive Marketing Plan for Mason: Targeting the Dynamic Lagos Market in Nigeria</w:t>
      </w:r>
    </w:p>
    <w:bookmarkStart w:id="20" w:name="executive-summary"/>
    <w:p>
      <w:pPr>
        <w:pStyle w:val="Heading2"/>
      </w:pPr>
      <w:r>
        <w:t xml:space="preserve">Executive Summary</w:t>
      </w:r>
    </w:p>
    <w:p>
      <w:pPr>
        <w:pStyle w:val="FirstParagraph"/>
      </w:pPr>
      <w:r>
        <w:t xml:space="preserve">This Marketing Plan outlines a strategic roadmap for Mason, a premium home appliance brand, to establish market leadership in Nigeria Lagos. Recognizing Lagos' unique urban challenges and consumer demands, this plan leverages Mason's energy-efficient technology to address power instability and high living costs. We project capturing 15% market share within 24 months through hyper-localized strategies tailored to the Nigerian capital's infrastructure realities. The Mason Marketing Plan prioritizes community engagement, digital innovation, and strategic partnerships to build trust in Nigeria Lagos.</w:t>
      </w:r>
    </w:p>
    <w:bookmarkEnd w:id="20"/>
    <w:bookmarkStart w:id="21" w:name="market-analysis-nigeria-lagos-context"/>
    <w:p>
      <w:pPr>
        <w:pStyle w:val="Heading2"/>
      </w:pPr>
      <w:r>
        <w:t xml:space="preserve">Market Analysis: Nigeria Lagos Context</w:t>
      </w:r>
    </w:p>
    <w:p>
      <w:pPr>
        <w:pStyle w:val="FirstParagraph"/>
      </w:pPr>
      <w:r>
        <w:t xml:space="preserve">Nigeria Lagos presents a $3.8 billion home appliance market characterized by frequent power outages (averaging 14 hours/week), rising urban population (22 million people), and strong demand for affordable, durable solutions. Traditional brands dominate but lack innovation for local conditions. Mason enters this landscape with appliances featuring built-in battery backups, solar compatibility, and reduced energy consumption—critical differentiators in Nigeria Lagos where power reliability remains a top consumer pain point.</w:t>
      </w:r>
    </w:p>
    <w:bookmarkEnd w:id="21"/>
    <w:bookmarkStart w:id="22" w:name="target-audience-lagos-consumer-segments"/>
    <w:p>
      <w:pPr>
        <w:pStyle w:val="Heading2"/>
      </w:pPr>
      <w:r>
        <w:t xml:space="preserve">Target Audience: Lagos Consumer Segments</w:t>
      </w:r>
    </w:p>
    <w:p>
      <w:pPr>
        <w:numPr>
          <w:ilvl w:val="0"/>
          <w:numId w:val="1001"/>
        </w:numPr>
        <w:pStyle w:val="Compact"/>
      </w:pPr>
      <w:r>
        <w:rPr>
          <w:bCs/>
          <w:b/>
        </w:rPr>
        <w:t xml:space="preserve">Urban Professionals (25-40):</w:t>
      </w:r>
      <w:r>
        <w:t xml:space="preserve"> </w:t>
      </w:r>
      <w:r>
        <w:t xml:space="preserve">Tech-savvy, value time-saving appliances with smart features. Willing to pay 15% premium for reliability.</w:t>
      </w:r>
    </w:p>
    <w:p>
      <w:pPr>
        <w:numPr>
          <w:ilvl w:val="0"/>
          <w:numId w:val="1001"/>
        </w:numPr>
        <w:pStyle w:val="Compact"/>
      </w:pPr>
      <w:r>
        <w:rPr>
          <w:bCs/>
          <w:b/>
        </w:rPr>
        <w:t xml:space="preserve">Mid-Income Households (30-50):</w:t>
      </w:r>
      <w:r>
        <w:t xml:space="preserve"> </w:t>
      </w:r>
      <w:r>
        <w:t xml:space="preserve">Primary decision-makers prioritizing durability over brand prestige. Seek cost-effective solutions for daily power disruptions.</w:t>
      </w:r>
    </w:p>
    <w:p>
      <w:pPr>
        <w:numPr>
          <w:ilvl w:val="0"/>
          <w:numId w:val="1001"/>
        </w:numPr>
        <w:pStyle w:val="Compact"/>
      </w:pPr>
      <w:r>
        <w:rPr>
          <w:bCs/>
          <w:b/>
        </w:rPr>
        <w:t xml:space="preserve">Small Business Owners (28-45):</w:t>
      </w:r>
      <w:r>
        <w:t xml:space="preserve"> </w:t>
      </w:r>
      <w:r>
        <w:t xml:space="preserve">Restaurants, salons, and retail shops requiring commercial-grade appliances with minimal downtime.</w:t>
      </w:r>
    </w:p>
    <w:bookmarkEnd w:id="22"/>
    <w:bookmarkStart w:id="23" w:name="marketing-objectives-for-nigeria-lagos"/>
    <w:p>
      <w:pPr>
        <w:pStyle w:val="Heading2"/>
      </w:pPr>
      <w:r>
        <w:t xml:space="preserve">Marketing Objectives for Nigeria Lagos</w:t>
      </w:r>
    </w:p>
    <w:p>
      <w:pPr>
        <w:numPr>
          <w:ilvl w:val="0"/>
          <w:numId w:val="1002"/>
        </w:numPr>
        <w:pStyle w:val="Compact"/>
      </w:pPr>
      <w:r>
        <w:t xml:space="preserve">Achieve 10% brand recognition in Lagos within 12 months through community-focused campaigns.</w:t>
      </w:r>
    </w:p>
    <w:p>
      <w:pPr>
        <w:numPr>
          <w:ilvl w:val="0"/>
          <w:numId w:val="1002"/>
        </w:numPr>
        <w:pStyle w:val="Compact"/>
      </w:pPr>
      <w:r>
        <w:t xml:space="preserve">Distribute Mason products across all 37 local government areas of Lagos by Q3 2025.</w:t>
      </w:r>
    </w:p>
    <w:p>
      <w:pPr>
        <w:numPr>
          <w:ilvl w:val="0"/>
          <w:numId w:val="1002"/>
        </w:numPr>
        <w:pStyle w:val="Compact"/>
      </w:pPr>
      <w:r>
        <w:t xml:space="preserve">Attain $5M in sales revenue from Nigeria Lagos within Year 1.</w:t>
      </w:r>
    </w:p>
    <w:p>
      <w:pPr>
        <w:numPr>
          <w:ilvl w:val="0"/>
          <w:numId w:val="1002"/>
        </w:numPr>
        <w:pStyle w:val="Compact"/>
      </w:pPr>
      <w:r>
        <w:t xml:space="preserve">Build a 90% customer satisfaction rate through localized after-sales service networks.</w:t>
      </w:r>
    </w:p>
    <w:bookmarkEnd w:id="23"/>
    <w:bookmarkStart w:id="28" w:name="marketing-strategies-the-mason-approach"/>
    <w:p>
      <w:pPr>
        <w:pStyle w:val="Heading2"/>
      </w:pPr>
      <w:r>
        <w:t xml:space="preserve">Marketing Strategies: The Mason Approach</w:t>
      </w:r>
    </w:p>
    <w:bookmarkStart w:id="24" w:name="X6498d088096435abfbd903aff437f6ceb96ab37"/>
    <w:p>
      <w:pPr>
        <w:pStyle w:val="Heading3"/>
      </w:pPr>
      <w:r>
        <w:t xml:space="preserve">Product Strategy: Engineering for Lagos Reality</w:t>
      </w:r>
    </w:p>
    <w:p>
      <w:pPr>
        <w:pStyle w:val="FirstParagraph"/>
      </w:pPr>
      <w:r>
        <w:t xml:space="preserve">Mason appliances are co-designed with Nigerian engineers to overcome Lagos-specific challenges. All units feature:</w:t>
      </w:r>
    </w:p>
    <w:p>
      <w:pPr>
        <w:numPr>
          <w:ilvl w:val="0"/>
          <w:numId w:val="1003"/>
        </w:numPr>
        <w:pStyle w:val="Compact"/>
      </w:pPr>
      <w:r>
        <w:t xml:space="preserve">Integrated 48-hour battery backup (critical during frequent outages)</w:t>
      </w:r>
    </w:p>
    <w:p>
      <w:pPr>
        <w:numPr>
          <w:ilvl w:val="0"/>
          <w:numId w:val="1003"/>
        </w:numPr>
        <w:pStyle w:val="Compact"/>
      </w:pPr>
      <w:r>
        <w:t xml:space="preserve">Solar panel compatibility for households in high-sunlight zones</w:t>
      </w:r>
    </w:p>
    <w:p>
      <w:pPr>
        <w:numPr>
          <w:ilvl w:val="0"/>
          <w:numId w:val="1003"/>
        </w:numPr>
        <w:pStyle w:val="Compact"/>
      </w:pPr>
      <w:r>
        <w:t xml:space="preserve">Low-voltage operation (&lt;170V) to prevent damage from unstable grid voltage</w:t>
      </w:r>
    </w:p>
    <w:p>
      <w:pPr>
        <w:numPr>
          <w:ilvl w:val="0"/>
          <w:numId w:val="1003"/>
        </w:numPr>
        <w:pStyle w:val="Compact"/>
      </w:pPr>
      <w:r>
        <w:t xml:space="preserve">Affordable pricing tiered for Lagos income brackets (e.g., $299 for compact refrigerators)</w:t>
      </w:r>
    </w:p>
    <w:bookmarkEnd w:id="24"/>
    <w:bookmarkStart w:id="25" w:name="Xff1914a16d8fc6a522ee2c2830724809d968812"/>
    <w:p>
      <w:pPr>
        <w:pStyle w:val="Heading3"/>
      </w:pPr>
      <w:r>
        <w:t xml:space="preserve">Pricing Strategy: Value-Driven Accessibility</w:t>
      </w:r>
    </w:p>
    <w:p>
      <w:pPr>
        <w:pStyle w:val="FirstParagraph"/>
      </w:pPr>
      <w:r>
        <w:t xml:space="preserve">Rather than competing on lowest price, Mason implements a value-based model:</w:t>
      </w:r>
    </w:p>
    <w:p>
      <w:pPr>
        <w:numPr>
          <w:ilvl w:val="0"/>
          <w:numId w:val="1004"/>
        </w:numPr>
        <w:pStyle w:val="Compact"/>
      </w:pPr>
      <w:r>
        <w:rPr>
          <w:bCs/>
          <w:b/>
        </w:rPr>
        <w:t xml:space="preserve">Direct-to-Consumer Pricing:</w:t>
      </w:r>
      <w:r>
        <w:t xml:space="preserve"> </w:t>
      </w:r>
      <w:r>
        <w:t xml:space="preserve">20% lower than competitors for equivalent reliability (e.g., $499 vs. $620 for comparable fridge)</w:t>
      </w:r>
    </w:p>
    <w:p>
      <w:pPr>
        <w:numPr>
          <w:ilvl w:val="0"/>
          <w:numId w:val="1004"/>
        </w:numPr>
        <w:pStyle w:val="Compact"/>
      </w:pPr>
      <w:r>
        <w:rPr>
          <w:bCs/>
          <w:b/>
        </w:rPr>
        <w:t xml:space="preserve">Lagos Loyalty Program:</w:t>
      </w:r>
      <w:r>
        <w:t xml:space="preserve"> </w:t>
      </w:r>
      <w:r>
        <w:t xml:space="preserve">"Power Savings Plan" where customers earn 5% cashback on electricity bills via Mason app</w:t>
      </w:r>
    </w:p>
    <w:p>
      <w:pPr>
        <w:numPr>
          <w:ilvl w:val="0"/>
          <w:numId w:val="1004"/>
        </w:numPr>
        <w:pStyle w:val="Compact"/>
      </w:pPr>
      <w:r>
        <w:rPr>
          <w:bCs/>
          <w:b/>
        </w:rPr>
        <w:t xml:space="preserve">Micro-Installment Partnerships:</w:t>
      </w:r>
      <w:r>
        <w:t xml:space="preserve"> </w:t>
      </w:r>
      <w:r>
        <w:t xml:space="preserve">Collaborations with Lagos fintechs (e.g., Opay, PalmPay) for 0% interest pay-later options</w:t>
      </w:r>
    </w:p>
    <w:bookmarkEnd w:id="25"/>
    <w:bookmarkStart w:id="26" w:name="Xaa13a8c58c4c7c25b9204b28ca001992abfad1c"/>
    <w:p>
      <w:pPr>
        <w:pStyle w:val="Heading3"/>
      </w:pPr>
      <w:r>
        <w:t xml:space="preserve">Distribution: Hyper-Local Logistics in Nigeria Lagos</w:t>
      </w:r>
    </w:p>
    <w:p>
      <w:pPr>
        <w:pStyle w:val="FirstParagraph"/>
      </w:pPr>
      <w:r>
        <w:t xml:space="preserve">Mason bypasses traditional retail bottlenecks through:</w:t>
      </w:r>
    </w:p>
    <w:p>
      <w:pPr>
        <w:numPr>
          <w:ilvl w:val="0"/>
          <w:numId w:val="1005"/>
        </w:numPr>
        <w:pStyle w:val="Compact"/>
      </w:pPr>
      <w:r>
        <w:rPr>
          <w:bCs/>
          <w:b/>
        </w:rPr>
        <w:t xml:space="preserve">Pop-Up Showrooms:</w:t>
      </w:r>
      <w:r>
        <w:t xml:space="preserve"> </w:t>
      </w:r>
      <w:r>
        <w:t xml:space="preserve">5 strategically placed "Mason Hubs" in Ikeja, Victoria Island, Surulere, Oshodi and Lekki—each staffed by local technicians</w:t>
      </w:r>
    </w:p>
    <w:p>
      <w:pPr>
        <w:numPr>
          <w:ilvl w:val="0"/>
          <w:numId w:val="1005"/>
        </w:numPr>
        <w:pStyle w:val="Compact"/>
      </w:pPr>
      <w:r>
        <w:rPr>
          <w:bCs/>
          <w:b/>
        </w:rPr>
        <w:t xml:space="preserve">Delivery Network:</w:t>
      </w:r>
      <w:r>
        <w:t xml:space="preserve"> </w:t>
      </w:r>
      <w:r>
        <w:t xml:space="preserve">Partnerships with Lagos-based motorbikes (e.g., GIG Logistics) for same-day delivery in 20km radius</w:t>
      </w:r>
    </w:p>
    <w:p>
      <w:pPr>
        <w:numPr>
          <w:ilvl w:val="0"/>
          <w:numId w:val="1005"/>
        </w:numPr>
        <w:pStyle w:val="Compact"/>
      </w:pPr>
      <w:r>
        <w:rPr>
          <w:bCs/>
          <w:b/>
        </w:rPr>
        <w:t xml:space="preserve">Community Agents:</w:t>
      </w:r>
      <w:r>
        <w:t xml:space="preserve"> </w:t>
      </w:r>
      <w:r>
        <w:t xml:space="preserve">Training 500 local women as "Mason Ambassadors" in markets like Agege and Mushin to drive grassroots sales</w:t>
      </w:r>
    </w:p>
    <w:bookmarkEnd w:id="26"/>
    <w:bookmarkStart w:id="27" w:name="promotion-authentic-lagos-engagement"/>
    <w:p>
      <w:pPr>
        <w:pStyle w:val="Heading3"/>
      </w:pPr>
      <w:r>
        <w:t xml:space="preserve">Promotion: Authentic Lagos Engagement</w:t>
      </w:r>
    </w:p>
    <w:p>
      <w:pPr>
        <w:pStyle w:val="FirstParagraph"/>
      </w:pPr>
      <w:r>
        <w:t xml:space="preserve">This Mason Marketing Plan rejects generic advertising for culturally resonant tactics:</w:t>
      </w:r>
    </w:p>
    <w:p>
      <w:pPr>
        <w:numPr>
          <w:ilvl w:val="0"/>
          <w:numId w:val="1006"/>
        </w:numPr>
        <w:pStyle w:val="Compact"/>
      </w:pPr>
      <w:r>
        <w:rPr>
          <w:bCs/>
          <w:b/>
        </w:rPr>
        <w:t xml:space="preserve">Community Power Campaigns:</w:t>
      </w:r>
      <w:r>
        <w:t xml:space="preserve"> </w:t>
      </w:r>
      <w:r>
        <w:t xml:space="preserve">Sponsor "Lagos Power Fest" events with free solar-powered charging stations, featuring local artists (e.g., Wizkid, Davido) to showcase Mason's battery tech</w:t>
      </w:r>
    </w:p>
    <w:p>
      <w:pPr>
        <w:numPr>
          <w:ilvl w:val="0"/>
          <w:numId w:val="1006"/>
        </w:numPr>
        <w:pStyle w:val="Compact"/>
      </w:pPr>
      <w:r>
        <w:rPr>
          <w:bCs/>
          <w:b/>
        </w:rPr>
        <w:t xml:space="preserve">TikTok/Instagram Challenges:</w:t>
      </w:r>
      <w:r>
        <w:t xml:space="preserve"> </w:t>
      </w:r>
      <w:r>
        <w:t xml:space="preserve">#MyMasonPowerChallenge encouraging users to share appliance use during outages—winners receive free maintenance for 1 year</w:t>
      </w:r>
    </w:p>
    <w:p>
      <w:pPr>
        <w:numPr>
          <w:ilvl w:val="0"/>
          <w:numId w:val="1006"/>
        </w:numPr>
        <w:pStyle w:val="Compact"/>
      </w:pPr>
      <w:r>
        <w:rPr>
          <w:bCs/>
          <w:b/>
        </w:rPr>
        <w:t xml:space="preserve">Church &amp; Mosque Partnerships:</w:t>
      </w:r>
      <w:r>
        <w:t xml:space="preserve"> </w:t>
      </w:r>
      <w:r>
        <w:t xml:space="preserve">Donating Mason-powered refrigerators to community centers in Lagos suburbs (e.g., Alagbado, Ikorodu) for food preservation</w:t>
      </w:r>
    </w:p>
    <w:p>
      <w:pPr>
        <w:numPr>
          <w:ilvl w:val="0"/>
          <w:numId w:val="1006"/>
        </w:numPr>
        <w:pStyle w:val="Compact"/>
      </w:pPr>
      <w:r>
        <w:rPr>
          <w:bCs/>
          <w:b/>
        </w:rPr>
        <w:t xml:space="preserve">Lagos Media Takeover:</w:t>
      </w:r>
      <w:r>
        <w:t xml:space="preserve"> </w:t>
      </w:r>
      <w:r>
        <w:t xml:space="preserve">Radio ads on 99.7 FM during peak commute hours with testimonials from Lagos residents</w:t>
      </w:r>
    </w:p>
    <w:bookmarkEnd w:id="27"/>
    <w:bookmarkEnd w:id="28"/>
    <w:bookmarkStart w:id="29" w:name="Xddf0d37e410a7af0e4269b067f272b309678ec8"/>
    <w:p>
      <w:pPr>
        <w:pStyle w:val="Heading2"/>
      </w:pPr>
      <w:r>
        <w:t xml:space="preserve">Budget Allocation: Strategic Resource Deployment</w:t>
      </w:r>
    </w:p>
    <w:p>
      <w:pPr>
        <w:pStyle w:val="FirstParagraph"/>
      </w:pPr>
      <w:r>
        <w:t xml:space="preserve">Category</w:t>
      </w:r>
    </w:p>
    <w:p>
      <w:pPr>
        <w:pStyle w:val="BodyText"/>
      </w:pPr>
      <w:r>
        <w:t xml:space="preserve">Allocation (% of Total)</w:t>
      </w:r>
    </w:p>
    <w:p>
      <w:pPr>
        <w:pStyle w:val="BodyText"/>
      </w:pPr>
      <w:r>
        <w:t xml:space="preserve">Nigeria Lagos Focus</w:t>
      </w:r>
    </w:p>
    <w:p>
      <w:pPr>
        <w:pStyle w:val="BodyText"/>
      </w:pPr>
      <w:r>
        <w:t xml:space="preserve">Digital Marketing &amp; Social Media</w:t>
      </w:r>
    </w:p>
    <w:p>
      <w:pPr>
        <w:pStyle w:val="BodyText"/>
      </w:pPr>
      <w:r>
        <w:t xml:space="preserve">35%</w:t>
      </w:r>
    </w:p>
    <w:p>
      <w:pPr>
        <w:pStyle w:val="BodyText"/>
      </w:pPr>
      <w:r>
        <w:t xml:space="preserve">TikTok/Instagram ads targeting Lagos zip codes; geo-fenced promotions in Oshodi, Surulere, and Lekki</w:t>
      </w:r>
    </w:p>
    <w:p>
      <w:pPr>
        <w:pStyle w:val="BodyText"/>
      </w:pPr>
      <w:r>
        <w:t xml:space="preserve">Community Engagement</w:t>
      </w:r>
    </w:p>
    <w:p>
      <w:pPr>
        <w:pStyle w:val="BodyText"/>
      </w:pPr>
      <w:r>
        <w:t xml:space="preserve">25%</w:t>
      </w:r>
    </w:p>
    <w:p>
      <w:pPr>
        <w:pStyle w:val="BodyText"/>
      </w:pPr>
      <w:r>
        <w:t xml:space="preserve">Lagos Power Fest sponsorship ($150K); Community Ambassador training programs</w:t>
      </w:r>
    </w:p>
    <w:p>
      <w:pPr>
        <w:pStyle w:val="BodyText"/>
      </w:pPr>
      <w:r>
        <w:t xml:space="preserve">Distribution &amp; Logistics</w:t>
      </w:r>
    </w:p>
    <w:p>
      <w:pPr>
        <w:pStyle w:val="BodyText"/>
      </w:pPr>
      <w:r>
        <w:t xml:space="preserve">20%</w:t>
      </w:r>
    </w:p>
    <w:p>
      <w:pPr>
        <w:pStyle w:val="BodyText"/>
      </w:pPr>
      <w:r>
        <w:t xml:space="preserve">Fleet partnerships with Lagos delivery services; Hub setup in 5 LGAs</w:t>
      </w:r>
    </w:p>
    <w:p>
      <w:pPr>
        <w:pStyle w:val="BodyText"/>
      </w:pPr>
      <w:r>
        <w:t xml:space="preserve">Product Localization R&amp;D</w:t>
      </w:r>
    </w:p>
    <w:p>
      <w:pPr>
        <w:pStyle w:val="BodyText"/>
      </w:pPr>
      <w:r>
        <w:t xml:space="preserve">15%</w:t>
      </w:r>
    </w:p>
    <w:p>
      <w:pPr>
        <w:pStyle w:val="BodyText"/>
      </w:pPr>
      <w:r>
        <w:t xml:space="preserve">Collaboration with Lagos State University for voltage stability testing</w:t>
      </w:r>
    </w:p>
    <w:p>
      <w:pPr>
        <w:pStyle w:val="BodyText"/>
      </w:pPr>
      <w:r>
        <w:t xml:space="preserve">Contingency Fund</w:t>
      </w:r>
    </w:p>
    <w:p>
      <w:pPr>
        <w:pStyle w:val="BodyText"/>
      </w:pPr>
      <w:r>
        <w:t xml:space="preserve">5%</w:t>
      </w:r>
    </w:p>
    <w:p>
      <w:pPr>
        <w:pStyle w:val="BodyText"/>
      </w:pPr>
      <w:r>
        <w:t xml:space="preserve">Rapid response to market fluctuations in Nigeria Lagos economy</w:t>
      </w:r>
    </w:p>
    <w:bookmarkEnd w:id="29"/>
    <w:bookmarkStart w:id="30" w:name="X153100f8d86d7831c424802ae17321c663dee27"/>
    <w:p>
      <w:pPr>
        <w:pStyle w:val="Heading2"/>
      </w:pPr>
      <w:r>
        <w:t xml:space="preserve">Implementation Timeline: Lagos-Specific Milestones</w:t>
      </w:r>
    </w:p>
    <w:p>
      <w:pPr>
        <w:numPr>
          <w:ilvl w:val="0"/>
          <w:numId w:val="1007"/>
        </w:numPr>
        <w:pStyle w:val="Compact"/>
      </w:pPr>
      <w:r>
        <w:rPr>
          <w:bCs/>
          <w:b/>
        </w:rPr>
        <w:t xml:space="preserve">Months 1-3:</w:t>
      </w:r>
      <w:r>
        <w:t xml:space="preserve"> </w:t>
      </w:r>
      <w:r>
        <w:t xml:space="preserve">Launch Mason Hubs in Ikeja, Surulere; Train 500 Community Ambassadors across Lagos LGAs</w:t>
      </w:r>
    </w:p>
    <w:p>
      <w:pPr>
        <w:numPr>
          <w:ilvl w:val="0"/>
          <w:numId w:val="1007"/>
        </w:numPr>
        <w:pStyle w:val="Compact"/>
      </w:pPr>
      <w:r>
        <w:rPr>
          <w:bCs/>
          <w:b/>
        </w:rPr>
        <w:t xml:space="preserve">Months 4-6:</w:t>
      </w:r>
      <w:r>
        <w:t xml:space="preserve"> </w:t>
      </w:r>
      <w:r>
        <w:t xml:space="preserve">Execute Power Fest at Lekki Conservation Centre; Initiate "Power Savings Plan" with PalmPay</w:t>
      </w:r>
    </w:p>
    <w:p>
      <w:pPr>
        <w:numPr>
          <w:ilvl w:val="0"/>
          <w:numId w:val="1007"/>
        </w:numPr>
        <w:pStyle w:val="Compact"/>
      </w:pPr>
      <w:r>
        <w:rPr>
          <w:bCs/>
          <w:b/>
        </w:rPr>
        <w:t xml:space="preserve">Months 7-12:</w:t>
      </w:r>
      <w:r>
        <w:t xml:space="preserve"> </w:t>
      </w:r>
      <w:r>
        <w:t xml:space="preserve">Expand to all 37 Lagos LGAs; Secure partnerships with 20 major Lagos businesses for commercial sales</w:t>
      </w:r>
    </w:p>
    <w:p>
      <w:pPr>
        <w:numPr>
          <w:ilvl w:val="0"/>
          <w:numId w:val="1007"/>
        </w:numPr>
        <w:pStyle w:val="Compact"/>
      </w:pPr>
      <w:r>
        <w:rPr>
          <w:bCs/>
          <w:b/>
        </w:rPr>
        <w:t xml:space="preserve">Year 2:</w:t>
      </w:r>
      <w:r>
        <w:t xml:space="preserve"> </w:t>
      </w:r>
      <w:r>
        <w:t xml:space="preserve">Launch Mason Solar Home Systems for off-grid neighborhoods (e.g., Ijora, Ajegunle)</w:t>
      </w:r>
    </w:p>
    <w:bookmarkEnd w:id="30"/>
    <w:bookmarkStart w:id="31" w:name="Xd516fe0f2dfbb287ebe885cc687fe71ed652853"/>
    <w:p>
      <w:pPr>
        <w:pStyle w:val="Heading2"/>
      </w:pPr>
      <w:r>
        <w:t xml:space="preserve">Evaluation Metrics: Measuring Success in Nigeria Lagos</w:t>
      </w:r>
    </w:p>
    <w:p>
      <w:pPr>
        <w:pStyle w:val="FirstParagraph"/>
      </w:pPr>
      <w:r>
        <w:t xml:space="preserve">Mason's Marketing Plan employs real-time tracking aligned with Lagos' market dynamics:</w:t>
      </w:r>
    </w:p>
    <w:p>
      <w:pPr>
        <w:numPr>
          <w:ilvl w:val="0"/>
          <w:numId w:val="1008"/>
        </w:numPr>
        <w:pStyle w:val="Compact"/>
      </w:pPr>
      <w:r>
        <w:rPr>
          <w:bCs/>
          <w:b/>
        </w:rPr>
        <w:t xml:space="preserve">Brand Health:</w:t>
      </w:r>
      <w:r>
        <w:t xml:space="preserve"> </w:t>
      </w:r>
      <w:r>
        <w:t xml:space="preserve">Monthly sentiment analysis of #MyMasonPowerChallenge on social media platforms popular in Nigeria Lagos</w:t>
      </w:r>
    </w:p>
    <w:p>
      <w:pPr>
        <w:numPr>
          <w:ilvl w:val="0"/>
          <w:numId w:val="1008"/>
        </w:numPr>
        <w:pStyle w:val="Compact"/>
      </w:pPr>
      <w:r>
        <w:rPr>
          <w:bCs/>
          <w:b/>
        </w:rPr>
        <w:t xml:space="preserve">Market Penetration:</w:t>
      </w:r>
      <w:r>
        <w:t xml:space="preserve"> </w:t>
      </w:r>
      <w:r>
        <w:t xml:space="preserve">Quarterly sales data by LGA showing growth in Oshodi (25% YOY) and Surulere (40% YOY)</w:t>
      </w:r>
    </w:p>
    <w:p>
      <w:pPr>
        <w:numPr>
          <w:ilvl w:val="0"/>
          <w:numId w:val="1008"/>
        </w:numPr>
        <w:pStyle w:val="Compact"/>
      </w:pPr>
      <w:r>
        <w:rPr>
          <w:bCs/>
          <w:b/>
        </w:rPr>
        <w:t xml:space="preserve">Customer Retention:</w:t>
      </w:r>
      <w:r>
        <w:t xml:space="preserve"> </w:t>
      </w:r>
      <w:r>
        <w:t xml:space="preserve">Track repeat purchases through the Mason app, targeting 70% retention rate</w:t>
      </w:r>
    </w:p>
    <w:p>
      <w:pPr>
        <w:numPr>
          <w:ilvl w:val="0"/>
          <w:numId w:val="1008"/>
        </w:numPr>
        <w:pStyle w:val="Compact"/>
      </w:pPr>
      <w:r>
        <w:rPr>
          <w:bCs/>
          <w:b/>
        </w:rPr>
        <w:t xml:space="preserve">Community Impact:</w:t>
      </w:r>
      <w:r>
        <w:t xml:space="preserve"> </w:t>
      </w:r>
      <w:r>
        <w:t xml:space="preserve">Number of Lagos communities served by Mason's solar-powered initiatives (target: 50+ by Year 1)</w:t>
      </w:r>
    </w:p>
    <w:bookmarkEnd w:id="31"/>
    <w:bookmarkStart w:id="32" w:name="X59badb4beddfa07244d4379b04a25561619c7e0"/>
    <w:p>
      <w:pPr>
        <w:pStyle w:val="Heading2"/>
      </w:pPr>
      <w:r>
        <w:t xml:space="preserve">Conclusion: Mason as a Lagos Community Partner</w:t>
      </w:r>
    </w:p>
    <w:p>
      <w:pPr>
        <w:pStyle w:val="FirstParagraph"/>
      </w:pPr>
      <w:r>
        <w:t xml:space="preserve">This Marketing Plan positions Mason not as a foreign brand, but as an essential partner in solving Nigeria Lagos' daily power challenges. By embedding our operations into the fabric of Lagos communities—through local partnerships, culturally relevant campaigns, and products engineered for the city's reality—we will transform Mason from a purchase into a trusted lifestyle solution. The success metrics are clear: we will dominate through reliability, not just marketing. As Nigeria's largest urban economy continues to grow, Mason is poised to become synonymous with power resilience in Lagos—proving that innovation rooted in local context drives sustainable market leadership.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Nigeria Lagos</dc:title>
  <dc:creator/>
  <dc:language>en</dc:language>
  <cp:keywords/>
  <dcterms:created xsi:type="dcterms:W3CDTF">2025-12-11T11:33:52Z</dcterms:created>
  <dcterms:modified xsi:type="dcterms:W3CDTF">2025-12-11T11:33:52Z</dcterms:modified>
</cp:coreProperties>
</file>

<file path=docProps/custom.xml><?xml version="1.0" encoding="utf-8"?>
<Properties xmlns="http://schemas.openxmlformats.org/officeDocument/2006/custom-properties" xmlns:vt="http://schemas.openxmlformats.org/officeDocument/2006/docPropsVTypes"/>
</file>