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Marketing</w:t>
      </w:r>
      <w:r>
        <w:t xml:space="preserve"> </w:t>
      </w:r>
      <w:r>
        <w:t xml:space="preserve">Plan:</w:t>
      </w:r>
      <w:r>
        <w:t xml:space="preserve"> </w:t>
      </w:r>
      <w:r>
        <w:t xml:space="preserve">Cape</w:t>
      </w:r>
      <w:r>
        <w:t xml:space="preserve"> </w:t>
      </w:r>
      <w:r>
        <w:t xml:space="preserve">Town,</w:t>
      </w:r>
      <w:r>
        <w:t xml:space="preserve"> </w:t>
      </w:r>
      <w:r>
        <w:t xml:space="preserve">South</w:t>
      </w:r>
      <w:r>
        <w:t xml:space="preserve"> </w:t>
      </w:r>
      <w:r>
        <w:t xml:space="preserve">Africa</w:t>
      </w:r>
    </w:p>
    <w:bookmarkStart w:id="30" w:name="Xba5c7ddd0f6852ae3bfe00248308485ad905736"/>
    <w:p>
      <w:pPr>
        <w:pStyle w:val="Heading1"/>
      </w:pPr>
      <w:r>
        <w:t xml:space="preserve">Mason Marketing Plan: Strategic Expansion in South Africa Cape Town</w:t>
      </w:r>
    </w:p>
    <w:bookmarkStart w:id="20" w:name="executive-summary"/>
    <w:p>
      <w:pPr>
        <w:pStyle w:val="Heading2"/>
      </w:pPr>
      <w:r>
        <w:t xml:space="preserve">Executive Summary</w:t>
      </w:r>
    </w:p>
    <w:p>
      <w:pPr>
        <w:pStyle w:val="FirstParagraph"/>
      </w:pPr>
      <w:r>
        <w:t xml:space="preserve">This comprehensive Marketing Plan outlines Mason's entry strategy into the vibrant South Africa Cape Town market. Mason, a premium lifestyle brand renowned for sustainable luxury products, identifies Cape Town as the ideal launchpad for its African expansion. With its unique blend of cultural richness, economic dynamism, and eco-conscious consumer base, South Africa Cape Town presents an unparalleled opportunity to establish Mason as a category leader. This plan details how we will leverage Cape Town's distinct market characteristics to achieve 25% market penetration within 18 months while embedding Mason's core values into the local community fabric.</w:t>
      </w:r>
    </w:p>
    <w:bookmarkEnd w:id="20"/>
    <w:bookmarkStart w:id="21" w:name="X5f372f6783a78f7e543e7222a1e54c911d7fd8a"/>
    <w:p>
      <w:pPr>
        <w:pStyle w:val="Heading2"/>
      </w:pPr>
      <w:r>
        <w:t xml:space="preserve">Market Analysis: South Africa Cape Town Context</w:t>
      </w:r>
    </w:p>
    <w:p>
      <w:pPr>
        <w:pStyle w:val="FirstParagraph"/>
      </w:pPr>
      <w:r>
        <w:t xml:space="preserve">Cape Town represents South Africa's premier tourism and innovation hub, attracting over 10 million visitors annually. The city boasts a sophisticated consumer base where 68% of residents prioritize sustainable brands (South African Consumer Insights, 2023). Mason's alignment with Cape Town's environmental ethos—evidenced by its "Green City" initiatives and coastal conservation efforts—creates immediate resonance. Competitor analysis reveals a gap in premium locally-produced sustainable goods, with existing players focusing on mass-market eco-products rather than luxury craftsmanship. This presents Mason's unique value proposition: artisanal quality meeting ethical production, directly addressing Cape Town's demand for authentic, purpose-driven brands.</w:t>
      </w:r>
    </w:p>
    <w:bookmarkEnd w:id="21"/>
    <w:bookmarkStart w:id="22" w:name="target-audience-in-cape-town"/>
    <w:p>
      <w:pPr>
        <w:pStyle w:val="Heading2"/>
      </w:pPr>
      <w:r>
        <w:t xml:space="preserve">Target Audience in Cape Town</w:t>
      </w:r>
    </w:p>
    <w:p>
      <w:pPr>
        <w:pStyle w:val="FirstParagraph"/>
      </w:pPr>
      <w:r>
        <w:t xml:space="preserve">Mason will focus on three key segments within South Africa Cape Town:</w:t>
      </w:r>
    </w:p>
    <w:p>
      <w:pPr>
        <w:numPr>
          <w:ilvl w:val="0"/>
          <w:numId w:val="1001"/>
        </w:numPr>
        <w:pStyle w:val="Compact"/>
      </w:pPr>
      <w:r>
        <w:rPr>
          <w:bCs/>
          <w:b/>
        </w:rPr>
        <w:t xml:space="preserve">Affluent Urban Professionals (35-45):</w:t>
      </w:r>
      <w:r>
        <w:t xml:space="preserve"> </w:t>
      </w:r>
      <w:r>
        <w:t xml:space="preserve">Earning R800k+ annually, they value sustainability and local craftsmanship. 72% of this group actively seek brands with ethical production stories.</w:t>
      </w:r>
    </w:p>
    <w:p>
      <w:pPr>
        <w:numPr>
          <w:ilvl w:val="0"/>
          <w:numId w:val="1001"/>
        </w:numPr>
        <w:pStyle w:val="Compact"/>
      </w:pPr>
      <w:r>
        <w:rPr>
          <w:bCs/>
          <w:b/>
        </w:rPr>
        <w:t xml:space="preserve">Expat Community:</w:t>
      </w:r>
      <w:r>
        <w:t xml:space="preserve"> </w:t>
      </w:r>
      <w:r>
        <w:t xml:space="preserve">Cape Town hosts over 12,000 expatriates who prioritize international luxury standards but demand local relevance. They serve as key brand ambassadors.</w:t>
      </w:r>
    </w:p>
    <w:p>
      <w:pPr>
        <w:numPr>
          <w:ilvl w:val="0"/>
          <w:numId w:val="1001"/>
        </w:numPr>
        <w:pStyle w:val="Compact"/>
      </w:pPr>
      <w:r>
        <w:rPr>
          <w:bCs/>
          <w:b/>
        </w:rPr>
        <w:t xml:space="preserve">Eco-Conscious Millennials (25-34):</w:t>
      </w:r>
      <w:r>
        <w:t xml:space="preserve"> </w:t>
      </w:r>
      <w:r>
        <w:t xml:space="preserve">Representing 35% of Cape Town's population, they drive social media influence and demand transparency in supply chains.</w:t>
      </w:r>
    </w:p>
    <w:bookmarkEnd w:id="22"/>
    <w:bookmarkStart w:id="23" w:name="X25e77af65a20eb7be7961d09e56071b2f8f03ff"/>
    <w:p>
      <w:pPr>
        <w:pStyle w:val="Heading2"/>
      </w:pPr>
      <w:r>
        <w:t xml:space="preserve">Marketing Objectives for Cape Town Launch</w:t>
      </w:r>
    </w:p>
    <w:p>
      <w:pPr>
        <w:pStyle w:val="FirstParagraph"/>
      </w:pPr>
      <w:r>
        <w:t xml:space="preserve">Within 18 months, Mason will achieve:</w:t>
      </w:r>
    </w:p>
    <w:p>
      <w:pPr>
        <w:numPr>
          <w:ilvl w:val="0"/>
          <w:numId w:val="1002"/>
        </w:numPr>
        <w:pStyle w:val="Compact"/>
      </w:pPr>
      <w:r>
        <w:t xml:space="preserve">Establish 50+ retail partnerships across Cape Town's premium boutiques and hospitality venues</w:t>
      </w:r>
    </w:p>
    <w:p>
      <w:pPr>
        <w:numPr>
          <w:ilvl w:val="0"/>
          <w:numId w:val="1002"/>
        </w:numPr>
        <w:pStyle w:val="Compact"/>
      </w:pPr>
      <w:r>
        <w:t xml:space="preserve">Generate R15 million in direct sales revenue (20% from online channels)</w:t>
      </w:r>
    </w:p>
    <w:p>
      <w:pPr>
        <w:numPr>
          <w:ilvl w:val="0"/>
          <w:numId w:val="1002"/>
        </w:numPr>
        <w:pStyle w:val="Compact"/>
      </w:pPr>
      <w:r>
        <w:t xml:space="preserve">Achieve 40% brand awareness among target demographics through localized campaigns</w:t>
      </w:r>
    </w:p>
    <w:bookmarkEnd w:id="23"/>
    <w:bookmarkStart w:id="24" w:name="Xfa3153f921fbb82ea8ffa38cc1f648206a71c14"/>
    <w:p>
      <w:pPr>
        <w:pStyle w:val="Heading2"/>
      </w:pPr>
      <w:r>
        <w:t xml:space="preserve">Strategic Marketing Mix: Mason's Cape Town Approach</w:t>
      </w:r>
    </w:p>
    <w:p>
      <w:pPr>
        <w:pStyle w:val="FirstParagraph"/>
      </w:pPr>
      <w:r>
        <w:rPr>
          <w:bCs/>
          <w:b/>
        </w:rPr>
        <w:t xml:space="preserve">Product Strategy:</w:t>
      </w:r>
      <w:r>
        <w:t xml:space="preserve"> </w:t>
      </w:r>
      <w:r>
        <w:t xml:space="preserve">Mason will introduce a limited "Cape Collection" featuring locally sourced materials (e.g., reclaimed beachwood, organic cotton from Western Cape farms) and designs inspired by Table Mountain landscapes. Each product includes a QR code linking to the origin story and environmental impact metrics.</w:t>
      </w:r>
    </w:p>
    <w:p>
      <w:pPr>
        <w:pStyle w:val="BodyText"/>
      </w:pPr>
      <w:r>
        <w:rPr>
          <w:bCs/>
          <w:b/>
        </w:rPr>
        <w:t xml:space="preserve">Pricing Strategy:</w:t>
      </w:r>
      <w:r>
        <w:t xml:space="preserve"> </w:t>
      </w:r>
      <w:r>
        <w:t xml:space="preserve">Premium positioning with 15% below international market rates for Cape Town launch (R2,999-8,499 range). This addresses local purchasing power while maintaining luxury perception. The price point aligns with 87% of Cape Town's high-income households' spending thresholds.</w:t>
      </w:r>
    </w:p>
    <w:p>
      <w:pPr>
        <w:pStyle w:val="BodyText"/>
      </w:pPr>
      <w:r>
        <w:rPr>
          <w:bCs/>
          <w:b/>
        </w:rPr>
        <w:t xml:space="preserve">Place Strategy:</w:t>
      </w:r>
      <w:r>
        <w:t xml:space="preserve"> </w:t>
      </w:r>
      <w:r>
        <w:t xml:space="preserve">Mason will implement a hybrid retail model:</w:t>
      </w:r>
    </w:p>
    <w:p>
      <w:pPr>
        <w:numPr>
          <w:ilvl w:val="0"/>
          <w:numId w:val="1003"/>
        </w:numPr>
        <w:pStyle w:val="Compact"/>
      </w:pPr>
      <w:r>
        <w:t xml:space="preserve">Flagship boutique in the trendy De Waterkant district (foot traffic: 12,000/day)</w:t>
      </w:r>
    </w:p>
    <w:p>
      <w:pPr>
        <w:numPr>
          <w:ilvl w:val="0"/>
          <w:numId w:val="1003"/>
        </w:numPr>
        <w:pStyle w:val="Compact"/>
      </w:pPr>
      <w:r>
        <w:t xml:space="preserve">Pop-up installations at Cape Town International Airport and V&amp;A Waterfront</w:t>
      </w:r>
    </w:p>
    <w:p>
      <w:pPr>
        <w:numPr>
          <w:ilvl w:val="0"/>
          <w:numId w:val="1003"/>
        </w:numPr>
        <w:pStyle w:val="Compact"/>
      </w:pPr>
      <w:r>
        <w:t xml:space="preserve">Strategic partnerships with premium hotels (The Silo, Cape Grace) and restaurants (Groot Constantia Wine Estate)</w:t>
      </w:r>
    </w:p>
    <w:p>
      <w:pPr>
        <w:pStyle w:val="FirstParagraph"/>
      </w:pPr>
      <w:r>
        <w:rPr>
          <w:bCs/>
          <w:b/>
        </w:rPr>
        <w:t xml:space="preserve">Promotion Strategy:</w:t>
      </w:r>
      <w:r>
        <w:t xml:space="preserve"> </w:t>
      </w:r>
      <w:r>
        <w:t xml:space="preserve">A hyper-localized campaign centered on "Mason x Cape Town" storytelling:</w:t>
      </w:r>
    </w:p>
    <w:p>
      <w:pPr>
        <w:numPr>
          <w:ilvl w:val="0"/>
          <w:numId w:val="1004"/>
        </w:numPr>
        <w:pStyle w:val="Compact"/>
      </w:pPr>
      <w:r>
        <w:t xml:space="preserve">Co-creation workshops with local artisans at Woodstock's Zeitz MOCAA</w:t>
      </w:r>
    </w:p>
    <w:p>
      <w:pPr>
        <w:numPr>
          <w:ilvl w:val="0"/>
          <w:numId w:val="1004"/>
        </w:numPr>
        <w:pStyle w:val="Compact"/>
      </w:pPr>
      <w:r>
        <w:t xml:space="preserve">Sponsored events at the Cape Town International Jazz Festival and Fynbos Conservation Week</w:t>
      </w:r>
    </w:p>
    <w:p>
      <w:pPr>
        <w:numPr>
          <w:ilvl w:val="0"/>
          <w:numId w:val="1004"/>
        </w:numPr>
        <w:pStyle w:val="Compact"/>
      </w:pPr>
      <w:r>
        <w:t xml:space="preserve">Geo-targeted digital ads using Cape Town-specific hashtags (#MasonCapeTown, #CapeTownSustainable)</w:t>
      </w:r>
    </w:p>
    <w:p>
      <w:pPr>
        <w:numPr>
          <w:ilvl w:val="0"/>
          <w:numId w:val="1004"/>
        </w:numPr>
        <w:pStyle w:val="Compact"/>
      </w:pPr>
      <w:r>
        <w:t xml:space="preserve">Collaborations with Cape Town influencers (e.g., @CPTEats, @TableMountainViews) for authentic content</w:t>
      </w:r>
    </w:p>
    <w:bookmarkEnd w:id="24"/>
    <w:bookmarkStart w:id="25" w:name="X4ab1337dbf0bf77ff431cd9407a10c0878c4128"/>
    <w:p>
      <w:pPr>
        <w:pStyle w:val="Heading2"/>
      </w:pPr>
      <w:r>
        <w:t xml:space="preserve">Community Integration: Mason's South Africa Commitment</w:t>
      </w:r>
    </w:p>
    <w:p>
      <w:pPr>
        <w:pStyle w:val="FirstParagraph"/>
      </w:pPr>
      <w:r>
        <w:t xml:space="preserve">Mason's Marketing Plan goes beyond sales to embed itself in South Africa Cape Town's social fabric. We commit 5% of initial revenue to the "Mason Cape Town Conservation Fund," supporting Table Mountain National Park restoration and local youth apprenticeships. This isn't marketing—it's operationalized purpose, directly addressing Cape Town's environmental challenges while building authentic community trust.</w:t>
      </w:r>
    </w:p>
    <w:bookmarkEnd w:id="25"/>
    <w:bookmarkStart w:id="26" w:name="budget-allocation-for-cape-town-launch"/>
    <w:p>
      <w:pPr>
        <w:pStyle w:val="Heading2"/>
      </w:pPr>
      <w:r>
        <w:t xml:space="preserve">Budget Allocation for Cape Town Launch</w:t>
      </w:r>
    </w:p>
    <w:p>
      <w:pPr>
        <w:pStyle w:val="FirstParagraph"/>
      </w:pPr>
      <w:r>
        <w:t xml:space="preserve">Total investment: R4.8 million (18-month phase)</w:t>
      </w:r>
    </w:p>
    <w:p>
      <w:pPr>
        <w:numPr>
          <w:ilvl w:val="0"/>
          <w:numId w:val="1005"/>
        </w:numPr>
        <w:pStyle w:val="Compact"/>
      </w:pPr>
      <w:r>
        <w:t xml:space="preserve">Product Development &amp; Local Sourcing: 30% (R1.44m) – Ensuring authentic Cape Town material integration</w:t>
      </w:r>
    </w:p>
    <w:p>
      <w:pPr>
        <w:numPr>
          <w:ilvl w:val="0"/>
          <w:numId w:val="1005"/>
        </w:numPr>
        <w:pStyle w:val="Compact"/>
      </w:pPr>
      <w:r>
        <w:t xml:space="preserve">Digital &amp; Social Media Marketing: 25% (R1.2m) – Geo-targeted campaigns for Cape Town residents</w:t>
      </w:r>
    </w:p>
    <w:p>
      <w:pPr>
        <w:numPr>
          <w:ilvl w:val="0"/>
          <w:numId w:val="1005"/>
        </w:numPr>
        <w:pStyle w:val="Compact"/>
      </w:pPr>
      <w:r>
        <w:t xml:space="preserve">Experiential Events &amp; Partnerships: 20% (R960k) – Festival sponsorships and community workshops</w:t>
      </w:r>
    </w:p>
    <w:p>
      <w:pPr>
        <w:numPr>
          <w:ilvl w:val="0"/>
          <w:numId w:val="1005"/>
        </w:numPr>
        <w:pStyle w:val="Compact"/>
      </w:pPr>
      <w:r>
        <w:t xml:space="preserve">Retail Operations &amp; Staff Training: 15% (R720k) – Local team development in Cape Town</w:t>
      </w:r>
    </w:p>
    <w:p>
      <w:pPr>
        <w:numPr>
          <w:ilvl w:val="0"/>
          <w:numId w:val="1005"/>
        </w:numPr>
        <w:pStyle w:val="Compact"/>
      </w:pPr>
      <w:r>
        <w:t xml:space="preserve">Community Fund Allocation: 10% (R480k) – Direct contribution to Cape Town conservation projects</w:t>
      </w:r>
    </w:p>
    <w:bookmarkEnd w:id="26"/>
    <w:bookmarkStart w:id="27" w:name="implementation-timeline"/>
    <w:p>
      <w:pPr>
        <w:pStyle w:val="Heading2"/>
      </w:pPr>
      <w:r>
        <w:t xml:space="preserve">Implementation Timeline</w:t>
      </w:r>
    </w:p>
    <w:p>
      <w:pPr>
        <w:pStyle w:val="FirstParagraph"/>
      </w:pPr>
      <w:r>
        <w:rPr>
          <w:bCs/>
          <w:b/>
        </w:rPr>
        <w:t xml:space="preserve">Months 1-3:</w:t>
      </w:r>
      <w:r>
        <w:t xml:space="preserve"> </w:t>
      </w:r>
      <w:r>
        <w:t xml:space="preserve">Local market immersion, artisan partnerships, and boutique site selection in Cape Town. Launch "Mason x Fynbos" pilot collection.</w:t>
      </w:r>
    </w:p>
    <w:p>
      <w:pPr>
        <w:pStyle w:val="BodyText"/>
      </w:pPr>
      <w:r>
        <w:rPr>
          <w:bCs/>
          <w:b/>
        </w:rPr>
        <w:t xml:space="preserve">Months 4-6:</w:t>
      </w:r>
      <w:r>
        <w:t xml:space="preserve"> </w:t>
      </w:r>
      <w:r>
        <w:t xml:space="preserve">Flagship boutique opening in De Waterkant; airport pop-ups; influencer campaign kickoff. Initiate conservation fund partnerships with Cape Town City Council.</w:t>
      </w:r>
    </w:p>
    <w:p>
      <w:pPr>
        <w:pStyle w:val="BodyText"/>
      </w:pPr>
      <w:r>
        <w:rPr>
          <w:bCs/>
          <w:b/>
        </w:rPr>
        <w:t xml:space="preserve">Months 7-12:</w:t>
      </w:r>
      <w:r>
        <w:t xml:space="preserve"> </w:t>
      </w:r>
      <w:r>
        <w:t xml:space="preserve">Expand retail network to include four additional premium locations across Cape Town. Launch Mason's annual "Cape Conservation Summit" with local environmental leaders.</w:t>
      </w:r>
    </w:p>
    <w:p>
      <w:pPr>
        <w:pStyle w:val="BodyText"/>
      </w:pPr>
      <w:r>
        <w:rPr>
          <w:bCs/>
          <w:b/>
        </w:rPr>
        <w:t xml:space="preserve">Months 13-18:</w:t>
      </w:r>
      <w:r>
        <w:t xml:space="preserve"> </w:t>
      </w:r>
      <w:r>
        <w:t xml:space="preserve">Achieve market penetration targets; refine collection based on Cape Town consumer feedback; prepare for expansion into Johannesburg and Durban.</w:t>
      </w:r>
    </w:p>
    <w:bookmarkEnd w:id="27"/>
    <w:bookmarkStart w:id="28" w:name="evaluation-metrics"/>
    <w:p>
      <w:pPr>
        <w:pStyle w:val="Heading2"/>
      </w:pPr>
      <w:r>
        <w:t xml:space="preserve">Evaluation Metrics</w:t>
      </w:r>
    </w:p>
    <w:p>
      <w:pPr>
        <w:pStyle w:val="FirstParagraph"/>
      </w:pPr>
      <w:r>
        <w:t xml:space="preserve">Mason's Marketing Plan success will be measured through KPIs specific to South Africa Cape Town context:</w:t>
      </w:r>
    </w:p>
    <w:p>
      <w:pPr>
        <w:numPr>
          <w:ilvl w:val="0"/>
          <w:numId w:val="1006"/>
        </w:numPr>
        <w:pStyle w:val="Compact"/>
      </w:pPr>
      <w:r>
        <w:t xml:space="preserve">Local market share in sustainable luxury segment (tracked quarterly)</w:t>
      </w:r>
    </w:p>
    <w:p>
      <w:pPr>
        <w:numPr>
          <w:ilvl w:val="0"/>
          <w:numId w:val="1006"/>
        </w:numPr>
        <w:pStyle w:val="Compact"/>
      </w:pPr>
      <w:r>
        <w:t xml:space="preserve">Community engagement rate (e.g., #MasonCapeTown user-generated content volume)</w:t>
      </w:r>
    </w:p>
    <w:p>
      <w:pPr>
        <w:numPr>
          <w:ilvl w:val="0"/>
          <w:numId w:val="1006"/>
        </w:numPr>
        <w:pStyle w:val="Compact"/>
      </w:pPr>
      <w:r>
        <w:t xml:space="preserve">Conservation fund impact metrics (e.g., hectares restored per R10k invested)</w:t>
      </w:r>
    </w:p>
    <w:p>
      <w:pPr>
        <w:numPr>
          <w:ilvl w:val="0"/>
          <w:numId w:val="1006"/>
        </w:numPr>
        <w:pStyle w:val="Compact"/>
      </w:pPr>
      <w:r>
        <w:t xml:space="preserve">NPS score among Cape Town consumers vs. competitors</w:t>
      </w:r>
    </w:p>
    <w:bookmarkEnd w:id="28"/>
    <w:bookmarkStart w:id="29" w:name="conclusion-masons-cape-town-promise"/>
    <w:p>
      <w:pPr>
        <w:pStyle w:val="Heading2"/>
      </w:pPr>
      <w:r>
        <w:t xml:space="preserve">Conclusion: Mason's Cape Town Promise</w:t>
      </w:r>
    </w:p>
    <w:p>
      <w:pPr>
        <w:pStyle w:val="FirstParagraph"/>
      </w:pPr>
      <w:r>
        <w:t xml:space="preserve">This Marketing Plan positions Mason not merely as a brand entering South Africa Cape Town, but as a committed partner in the city's sustainable future. By embedding our product and purpose within Cape Town's unique cultural and environmental ecosystem, Mason will become synonymous with conscious luxury in South Africa. The success of this plan will be measured not just in revenue, but in the tangible positive impact on Cape Town communities and ecosystems—proving that premium branding can coexist with profound local stewardship. As we launch Mason into the heart of South Africa Cape Town, we're not just selling products; we're building a legacy rooted in this city's spirit. The Mason Marketing Plan is our blueprint for becoming an integral part of Cape Town's story.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Marketing Plan: Cape Town, South Africa</dc:title>
  <dc:creator/>
  <dc:language>en</dc:language>
  <cp:keywords/>
  <dcterms:created xsi:type="dcterms:W3CDTF">2026-07-24T08:36:09Z</dcterms:created>
  <dcterms:modified xsi:type="dcterms:W3CDTF">2026-07-24T08:36:09Z</dcterms:modified>
</cp:coreProperties>
</file>

<file path=docProps/custom.xml><?xml version="1.0" encoding="utf-8"?>
<Properties xmlns="http://schemas.openxmlformats.org/officeDocument/2006/custom-properties" xmlns:vt="http://schemas.openxmlformats.org/officeDocument/2006/docPropsVTypes"/>
</file>