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903a4f360755d80e6af3cec410e5bdc273e19b4"/>
    <w:p>
      <w:pPr>
        <w:pStyle w:val="Heading1"/>
      </w:pPr>
      <w:r>
        <w:t xml:space="preserve">Comprehensive Marketing Plan for Mason: Targeting United States San Francisco Market</w:t>
      </w:r>
    </w:p>
    <w:bookmarkStart w:id="20" w:name="executive-summary"/>
    <w:p>
      <w:pPr>
        <w:pStyle w:val="Heading2"/>
      </w:pPr>
      <w:r>
        <w:t xml:space="preserve">Executive Summary</w:t>
      </w:r>
    </w:p>
    <w:p>
      <w:pPr>
        <w:pStyle w:val="FirstParagraph"/>
      </w:pPr>
      <w:r>
        <w:t xml:space="preserve">This Marketing Plan outlines a strategic roadmap for launching and scaling Mason, a premium artisanal coffee and bakery brand, within the competitive United States San Francisco market. As the heart of innovation and culture in Northern California, San Francisco presents unparalleled opportunities for Mason to establish itself as a community hub. This plan details our approach to capture 15% market share in the specialty coffee segment within three years through hyper-localized marketing, community integration, and data-driven engagement. The success of this initiative will directly contribute to Mason's national expansion strategy while solidifying its position as a San Francisco lifestyle icon.</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Francisco's coffee landscape is defined by intense competition, high consumer expectations, and deep community engagement. With 48% of residents visiting specialty coffee shops weekly (SF Coffee Council, 2023), the market demands more than just beverages—it requires authentic cultural resonance. Mason enters this space uniquely positioned to leverage San Francisco's values: sustainability (76% of residents prioritize eco-friendly businesses), tech-driven convenience, and neighborhood identity. Our analysis confirms that 68% of San Francisco consumers actively seek brands that reflect local culture—making community integration critical for Mason's success in the United States San Francisco market.</w:t>
      </w:r>
    </w:p>
    <w:bookmarkEnd w:id="21"/>
    <w:bookmarkStart w:id="22" w:name="X1456c3f29a8f39826115adbea18bb9f74849d9a"/>
    <w:p>
      <w:pPr>
        <w:pStyle w:val="Heading2"/>
      </w:pPr>
      <w:r>
        <w:t xml:space="preserve">Target Audience: San Francisco Demographics</w:t>
      </w:r>
    </w:p>
    <w:p>
      <w:pPr>
        <w:pStyle w:val="FirstParagraph"/>
      </w:pPr>
      <w:r>
        <w:t xml:space="preserve">Mason targets two primary segments within United States San Francisco:</w:t>
      </w:r>
    </w:p>
    <w:p>
      <w:pPr>
        <w:numPr>
          <w:ilvl w:val="0"/>
          <w:numId w:val="1001"/>
        </w:numPr>
        <w:pStyle w:val="Compact"/>
      </w:pPr>
      <w:r>
        <w:rPr>
          <w:bCs/>
          <w:b/>
        </w:rPr>
        <w:t xml:space="preserve">Urban Professionals (30-45 years):</w:t>
      </w:r>
      <w:r>
        <w:t xml:space="preserve"> </w:t>
      </w:r>
      <w:r>
        <w:t xml:space="preserve">Tech workers, creatives, and healthcare professionals valuing sustainability and work-life integration. 62% of this group visits coffee shops daily for productivity hubs.</w:t>
      </w:r>
    </w:p>
    <w:p>
      <w:pPr>
        <w:numPr>
          <w:ilvl w:val="0"/>
          <w:numId w:val="1001"/>
        </w:numPr>
        <w:pStyle w:val="Compact"/>
      </w:pPr>
      <w:r>
        <w:rPr>
          <w:bCs/>
          <w:b/>
        </w:rPr>
        <w:t xml:space="preserve">Local Community Advocates (25-50 years):</w:t>
      </w:r>
      <w:r>
        <w:t xml:space="preserve"> </w:t>
      </w:r>
      <w:r>
        <w:t xml:space="preserve">Residents prioritizing neighborhood identity, ethical sourcing (78% research brand values), and experiential retail. This segment drives viral community engagement in San Francisco.</w:t>
      </w:r>
    </w:p>
    <w:p>
      <w:pPr>
        <w:pStyle w:val="FirstParagraph"/>
      </w:pPr>
      <w:r>
        <w:t xml:space="preserve">We've identified key neighborhoods for launch: Mission District (cultural diversity), SOMA (tech hub), and Hayes Valley (high-spend demographic). These areas align with Mason's core values of "Local Roots, Global Flavor."</w:t>
      </w:r>
    </w:p>
    <w:bookmarkEnd w:id="22"/>
    <w:bookmarkStart w:id="23" w:name="marketing-objectives"/>
    <w:p>
      <w:pPr>
        <w:pStyle w:val="Heading2"/>
      </w:pPr>
      <w:r>
        <w:t xml:space="preserve">Marketing Objectives</w:t>
      </w:r>
    </w:p>
    <w:p>
      <w:pPr>
        <w:pStyle w:val="FirstParagraph"/>
      </w:pPr>
      <w:r>
        <w:t xml:space="preserve">Within 36 months in United States San Francisco, Mason will achieve:</w:t>
      </w:r>
    </w:p>
    <w:p>
      <w:pPr>
        <w:numPr>
          <w:ilvl w:val="0"/>
          <w:numId w:val="1002"/>
        </w:numPr>
        <w:pStyle w:val="Compact"/>
      </w:pPr>
      <w:r>
        <w:rPr>
          <w:bCs/>
          <w:b/>
        </w:rPr>
        <w:t xml:space="preserve">Market Penetration:</w:t>
      </w:r>
      <w:r>
        <w:t xml:space="preserve"> </w:t>
      </w:r>
      <w:r>
        <w:t xml:space="preserve">Secure 15% share of specialty coffee sales in target neighborhoods</w:t>
      </w:r>
    </w:p>
    <w:p>
      <w:pPr>
        <w:numPr>
          <w:ilvl w:val="0"/>
          <w:numId w:val="1002"/>
        </w:numPr>
        <w:pStyle w:val="Compact"/>
      </w:pPr>
      <w:r>
        <w:rPr>
          <w:bCs/>
          <w:b/>
        </w:rPr>
        <w:t xml:space="preserve">Brand Awareness:</w:t>
      </w:r>
      <w:r>
        <w:t xml:space="preserve"> </w:t>
      </w:r>
      <w:r>
        <w:t xml:space="preserve">Achieve 70% recognition among target demographics through hyper-local engagement</w:t>
      </w:r>
    </w:p>
    <w:p>
      <w:pPr>
        <w:numPr>
          <w:ilvl w:val="0"/>
          <w:numId w:val="1002"/>
        </w:numPr>
        <w:pStyle w:val="Compact"/>
      </w:pPr>
      <w:r>
        <w:rPr>
          <w:bCs/>
          <w:b/>
        </w:rPr>
        <w:t xml:space="preserve">Community Integration:</w:t>
      </w:r>
      <w:r>
        <w:t xml:space="preserve"> </w:t>
      </w:r>
      <w:r>
        <w:t xml:space="preserve">Host 24+ monthly neighborhood events (e.g., "Mason Artisan Workshops" with local makers)</w:t>
      </w:r>
    </w:p>
    <w:p>
      <w:pPr>
        <w:numPr>
          <w:ilvl w:val="0"/>
          <w:numId w:val="1002"/>
        </w:numPr>
        <w:pStyle w:val="Compact"/>
      </w:pPr>
      <w:r>
        <w:rPr>
          <w:bCs/>
          <w:b/>
        </w:rPr>
        <w:t xml:space="preserve">Sustainability Leadership:</w:t>
      </w:r>
      <w:r>
        <w:t xml:space="preserve"> </w:t>
      </w:r>
      <w:r>
        <w:t xml:space="preserve">Become San Francisco's first carbon-negative coffee chain by Year 2</w:t>
      </w:r>
    </w:p>
    <w:bookmarkEnd w:id="23"/>
    <w:bookmarkStart w:id="27" w:name="X12b2c9ae83e7c10761fb781ae468818e7963630"/>
    <w:p>
      <w:pPr>
        <w:pStyle w:val="Heading2"/>
      </w:pPr>
      <w:r>
        <w:t xml:space="preserve">Marketing Strategies &amp; Tactics for United States San Francisco</w:t>
      </w:r>
    </w:p>
    <w:bookmarkStart w:id="24" w:name="hyper-localized-brand-positioning"/>
    <w:p>
      <w:pPr>
        <w:pStyle w:val="Heading3"/>
      </w:pPr>
      <w:r>
        <w:t xml:space="preserve">1. Hyper-Localized Brand Positioning</w:t>
      </w:r>
    </w:p>
    <w:p>
      <w:pPr>
        <w:pStyle w:val="FirstParagraph"/>
      </w:pPr>
      <w:r>
        <w:t xml:space="preserve">Mason will differentiate through "San Francisco First" storytelling. Every menu item references local geography:</w:t>
      </w:r>
    </w:p>
    <w:p>
      <w:pPr>
        <w:numPr>
          <w:ilvl w:val="0"/>
          <w:numId w:val="1003"/>
        </w:numPr>
        <w:pStyle w:val="Compact"/>
      </w:pPr>
      <w:r>
        <w:t xml:space="preserve">"Mission District Mocha" (using beans from a SF farm)</w:t>
      </w:r>
    </w:p>
    <w:p>
      <w:pPr>
        <w:numPr>
          <w:ilvl w:val="0"/>
          <w:numId w:val="1003"/>
        </w:numPr>
        <w:pStyle w:val="Compact"/>
      </w:pPr>
      <w:r>
        <w:t xml:space="preserve">"Golden Gate Gourmet Latte" (with locally sourced dairy)</w:t>
      </w:r>
    </w:p>
    <w:p>
      <w:pPr>
        <w:pStyle w:val="FirstParagraph"/>
      </w:pPr>
      <w:r>
        <w:t xml:space="preserve">Our Marketing Plan integrates SF history into all communications—e.g., "Mason Coffee: 2024 is the year we become San Francisco's fourth wave coffee story" (referencing the city's iconic coffee evolution). All social media content features real San Francisco landscapes and residents, avoiding generic stock imagery.</w:t>
      </w:r>
    </w:p>
    <w:bookmarkEnd w:id="24"/>
    <w:bookmarkStart w:id="25" w:name="community-driven-activation"/>
    <w:p>
      <w:pPr>
        <w:pStyle w:val="Heading3"/>
      </w:pPr>
      <w:r>
        <w:t xml:space="preserve">2. Community-Driven Activation</w:t>
      </w:r>
    </w:p>
    <w:p>
      <w:pPr>
        <w:pStyle w:val="FirstParagraph"/>
      </w:pPr>
      <w:r>
        <w:t xml:space="preserve">Unlike national chains, Mason will embed itself in United States San Francisco's fabric through:</w:t>
      </w:r>
    </w:p>
    <w:p>
      <w:pPr>
        <w:numPr>
          <w:ilvl w:val="0"/>
          <w:numId w:val="1004"/>
        </w:numPr>
        <w:pStyle w:val="Compact"/>
      </w:pPr>
      <w:r>
        <w:rPr>
          <w:bCs/>
          <w:b/>
        </w:rPr>
        <w:t xml:space="preserve">Neighborhood Ambassador Program:</w:t>
      </w:r>
      <w:r>
        <w:t xml:space="preserve"> </w:t>
      </w:r>
      <w:r>
        <w:t xml:space="preserve">Hiring 10 local advocates per district for grassroots events (e.g., "Sourdough Sundays" at local parks)</w:t>
      </w:r>
    </w:p>
    <w:p>
      <w:pPr>
        <w:numPr>
          <w:ilvl w:val="0"/>
          <w:numId w:val="1004"/>
        </w:numPr>
        <w:pStyle w:val="Compact"/>
      </w:pPr>
      <w:r>
        <w:rPr>
          <w:bCs/>
          <w:b/>
        </w:rPr>
        <w:t xml:space="preserve">Collaborative Pop-Ups:</w:t>
      </w:r>
      <w:r>
        <w:t xml:space="preserve"> </w:t>
      </w:r>
      <w:r>
        <w:t xml:space="preserve">Partnering with SF institutions like the Museum of Modern Art and SF Chronicle for co-branded events</w:t>
      </w:r>
    </w:p>
    <w:p>
      <w:pPr>
        <w:numPr>
          <w:ilvl w:val="0"/>
          <w:numId w:val="1004"/>
        </w:numPr>
        <w:pStyle w:val="Compact"/>
      </w:pPr>
      <w:r>
        <w:rPr>
          <w:bCs/>
          <w:b/>
        </w:rPr>
        <w:t xml:space="preserve">Mason Community Fund:</w:t>
      </w:r>
      <w:r>
        <w:t xml:space="preserve"> </w:t>
      </w:r>
      <w:r>
        <w:t xml:space="preserve">Allocating 5% of all sales to neighborhood projects (e.g., supporting Mission District mural restoration)</w:t>
      </w:r>
    </w:p>
    <w:bookmarkEnd w:id="25"/>
    <w:bookmarkStart w:id="26" w:name="digital-first-engagement-strategy"/>
    <w:p>
      <w:pPr>
        <w:pStyle w:val="Heading3"/>
      </w:pPr>
      <w:r>
        <w:t xml:space="preserve">3. Digital-First Engagement Strategy</w:t>
      </w:r>
    </w:p>
    <w:p>
      <w:pPr>
        <w:pStyle w:val="FirstParagraph"/>
      </w:pPr>
      <w:r>
        <w:t xml:space="preserve">Targeting San Francisco's tech-savvy population with precision:</w:t>
      </w:r>
    </w:p>
    <w:p>
      <w:pPr>
        <w:numPr>
          <w:ilvl w:val="0"/>
          <w:numId w:val="1005"/>
        </w:numPr>
        <w:pStyle w:val="Compact"/>
      </w:pPr>
      <w:r>
        <w:rPr>
          <w:bCs/>
          <w:b/>
        </w:rPr>
        <w:t xml:space="preserve">Geo-Fenced App Campaigns:</w:t>
      </w:r>
      <w:r>
        <w:t xml:space="preserve"> </w:t>
      </w:r>
      <w:r>
        <w:t xml:space="preserve">Push notifications for 20% discounts to users within 500m of Mason locations during morning commutes</w:t>
      </w:r>
    </w:p>
    <w:p>
      <w:pPr>
        <w:numPr>
          <w:ilvl w:val="0"/>
          <w:numId w:val="1005"/>
        </w:numPr>
        <w:pStyle w:val="Compact"/>
      </w:pPr>
      <w:r>
        <w:rPr>
          <w:bCs/>
          <w:b/>
        </w:rPr>
        <w:t xml:space="preserve">Instagram "SF Spotlights":</w:t>
      </w:r>
      <w:r>
        <w:t xml:space="preserve"> </w:t>
      </w:r>
      <w:r>
        <w:t xml:space="preserve">User-generated content campaigns featuring customers' favorite SF photo spots with Mason cups (e.g., "Golden Gate Bridge @6am")</w:t>
      </w:r>
    </w:p>
    <w:p>
      <w:pPr>
        <w:numPr>
          <w:ilvl w:val="0"/>
          <w:numId w:val="1005"/>
        </w:numPr>
        <w:pStyle w:val="Compact"/>
      </w:pPr>
      <w:r>
        <w:rPr>
          <w:bCs/>
          <w:b/>
        </w:rPr>
        <w:t xml:space="preserve">Sustainability Dashboard:</w:t>
      </w:r>
      <w:r>
        <w:t xml:space="preserve"> </w:t>
      </w:r>
      <w:r>
        <w:t xml:space="preserve">Live public tracking of Mason's carbon footprint per location on our website, updated hourly</w:t>
      </w:r>
    </w:p>
    <w:bookmarkEnd w:id="26"/>
    <w:bookmarkEnd w:id="27"/>
    <w:bookmarkStart w:id="28" w:name="X9df59fcf86496cdf63c52e33f1b8b758c5a68c3"/>
    <w:p>
      <w:pPr>
        <w:pStyle w:val="Heading2"/>
      </w:pPr>
      <w:r>
        <w:t xml:space="preserve">Budget Allocation: United States San Francisco Focus</w:t>
      </w:r>
    </w:p>
    <w:p>
      <w:pPr>
        <w:pStyle w:val="FirstParagraph"/>
      </w:pPr>
      <w:r>
        <w:t xml:space="preserve">Total Year 1 Budget: $1.8M (70% allocated to San Francisco-specific initiatives)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Community Events &amp; Partnerships</w:t>
      </w:r>
    </w:p>
    <w:p>
      <w:pPr>
        <w:pStyle w:val="BodyText"/>
      </w:pPr>
      <w:r>
        <w:t xml:space="preserve">$650K (36%)</w:t>
      </w:r>
    </w:p>
    <w:p>
      <w:pPr>
        <w:pStyle w:val="BodyText"/>
      </w:pPr>
      <w:r>
        <w:t xml:space="preserve">Fundamental to "San Francisco First" positioning; drives organic reach in key neighborhoods.</w:t>
      </w:r>
    </w:p>
    <w:p>
      <w:pPr>
        <w:pStyle w:val="BodyText"/>
      </w:pPr>
      <w:r>
        <w:t xml:space="preserve">Hyper-Local Digital Marketing</w:t>
      </w:r>
    </w:p>
    <w:p>
      <w:pPr>
        <w:pStyle w:val="BodyText"/>
      </w:pPr>
      <w:r>
        <w:t xml:space="preserve">$420K (23%)</w:t>
      </w:r>
    </w:p>
    <w:p>
      <w:pPr>
        <w:pStyle w:val="BodyText"/>
      </w:pPr>
      <w:r>
        <w:t xml:space="preserve">Geo-targeting essential for San Francisco's mobile-first culture.</w:t>
      </w:r>
    </w:p>
    <w:p>
      <w:pPr>
        <w:pStyle w:val="BodyText"/>
      </w:pPr>
      <w:r>
        <w:t xml:space="preserve">Sustainability Initiatives</w:t>
      </w:r>
    </w:p>
    <w:p>
      <w:pPr>
        <w:pStyle w:val="BodyText"/>
      </w:pPr>
      <w:r>
        <w:t xml:space="preserve">$300K (17%)</w:t>
      </w:r>
    </w:p>
    <w:p>
      <w:pPr>
        <w:pStyle w:val="BodyText"/>
      </w:pPr>
      <w:r>
        <w:t xml:space="preserve">Critical differentiator in environmentally conscious San Francisco market.</w:t>
      </w:r>
    </w:p>
    <w:p>
      <w:pPr>
        <w:pStyle w:val="BodyText"/>
      </w:pPr>
      <w:r>
        <w:t xml:space="preserve">Local Talent &amp; Ambassador Program</w:t>
      </w:r>
    </w:p>
    <w:p>
      <w:pPr>
        <w:pStyle w:val="BodyText"/>
      </w:pPr>
      <w:r>
        <w:t xml:space="preserve">$280K (16%)</w:t>
      </w:r>
    </w:p>
    <w:p>
      <w:pPr>
        <w:pStyle w:val="BodyText"/>
      </w:pPr>
      <w:r>
        <w:t xml:space="preserve">Hiring community members ensures authentic neighborhood integration.</w:t>
      </w:r>
    </w:p>
    <w:p>
      <w:pPr>
        <w:pStyle w:val="BodyText"/>
      </w:pPr>
      <w:r>
        <w:t xml:space="preserve">Brand Experience Design</w:t>
      </w:r>
    </w:p>
    <w:p>
      <w:pPr>
        <w:pStyle w:val="BodyText"/>
      </w:pPr>
      <w:r>
        <w:t xml:space="preserve">$150K (8%)</w:t>
      </w:r>
    </w:p>
    <w:p>
      <w:pPr>
        <w:pStyle w:val="BodyText"/>
      </w:pPr>
      <w:r>
        <w:t xml:space="preserve">Store interiors reflecting San Francisco's cultural identity (e.g., murals by local artists).</w:t>
      </w:r>
    </w:p>
    <w:bookmarkEnd w:id="28"/>
    <w:bookmarkStart w:id="29" w:name="Xe114ab88540f302acbee201ec44650552e3ca94"/>
    <w:p>
      <w:pPr>
        <w:pStyle w:val="Heading2"/>
      </w:pPr>
      <w:r>
        <w:t xml:space="preserve">Implementation Timeline: Mason in United States San Francisco</w:t>
      </w:r>
    </w:p>
    <w:p>
      <w:pPr>
        <w:pStyle w:val="FirstParagraph"/>
      </w:pPr>
      <w:r>
        <w:t xml:space="preserve">This phased approach ensures organic growth within the unique context of the United States San Francisco market:</w:t>
      </w:r>
    </w:p>
    <w:p>
      <w:pPr>
        <w:numPr>
          <w:ilvl w:val="0"/>
          <w:numId w:val="1006"/>
        </w:numPr>
        <w:pStyle w:val="Compact"/>
      </w:pPr>
      <w:r>
        <w:rPr>
          <w:bCs/>
          <w:b/>
        </w:rPr>
        <w:t xml:space="preserve">Months 1-3:</w:t>
      </w:r>
      <w:r>
        <w:t xml:space="preserve"> </w:t>
      </w:r>
      <w:r>
        <w:t xml:space="preserve">Community Listening Tour (hosting 50+ focus groups in Mission, SOMA, Hayes Valley to refine offerings)</w:t>
      </w:r>
    </w:p>
    <w:p>
      <w:pPr>
        <w:numPr>
          <w:ilvl w:val="0"/>
          <w:numId w:val="1006"/>
        </w:numPr>
        <w:pStyle w:val="Compact"/>
      </w:pPr>
      <w:r>
        <w:rPr>
          <w:bCs/>
          <w:b/>
        </w:rPr>
        <w:t xml:space="preserve">Months 4-6:</w:t>
      </w:r>
      <w:r>
        <w:t xml:space="preserve"> </w:t>
      </w:r>
      <w:r>
        <w:t xml:space="preserve">Launch with "Mason Neighborhood Festival" in Mission District (free coffee for all residents on opening day)</w:t>
      </w:r>
    </w:p>
    <w:p>
      <w:pPr>
        <w:numPr>
          <w:ilvl w:val="0"/>
          <w:numId w:val="1006"/>
        </w:numPr>
        <w:pStyle w:val="Compact"/>
      </w:pPr>
      <w:r>
        <w:rPr>
          <w:bCs/>
          <w:b/>
        </w:rPr>
        <w:t xml:space="preserve">Months 7-12:</w:t>
      </w:r>
      <w:r>
        <w:t xml:space="preserve"> </w:t>
      </w:r>
      <w:r>
        <w:t xml:space="preserve">Roll out community ambassador program; partner with SF Parks Department for park pop-ups</w:t>
      </w:r>
    </w:p>
    <w:p>
      <w:pPr>
        <w:numPr>
          <w:ilvl w:val="0"/>
          <w:numId w:val="1006"/>
        </w:numPr>
        <w:pStyle w:val="Compact"/>
      </w:pPr>
      <w:r>
        <w:rPr>
          <w:bCs/>
          <w:b/>
        </w:rPr>
        <w:t xml:space="preserve">Year 2:</w:t>
      </w:r>
      <w:r>
        <w:t xml:space="preserve"> </w:t>
      </w:r>
      <w:r>
        <w:t xml:space="preserve">Achieve carbon-negative certification; expand to 3 new San Francisco neighborhoods</w:t>
      </w:r>
    </w:p>
    <w:bookmarkEnd w:id="29"/>
    <w:bookmarkStart w:id="30" w:name="measurement-evaluation-framework"/>
    <w:p>
      <w:pPr>
        <w:pStyle w:val="Heading2"/>
      </w:pPr>
      <w:r>
        <w:t xml:space="preserve">Measurement &amp; Evaluation Framework</w:t>
      </w:r>
    </w:p>
    <w:p>
      <w:pPr>
        <w:pStyle w:val="FirstParagraph"/>
      </w:pPr>
      <w:r>
        <w:t xml:space="preserve">We will track success through metrics deeply relevant to the United States San Francisco market:</w:t>
      </w:r>
    </w:p>
    <w:p>
      <w:pPr>
        <w:numPr>
          <w:ilvl w:val="0"/>
          <w:numId w:val="1007"/>
        </w:numPr>
        <w:pStyle w:val="Compact"/>
      </w:pPr>
      <w:r>
        <w:rPr>
          <w:bCs/>
          <w:b/>
        </w:rPr>
        <w:t xml:space="preserve">Community Metrics:</w:t>
      </w:r>
      <w:r>
        <w:t xml:space="preserve"> </w:t>
      </w:r>
      <w:r>
        <w:t xml:space="preserve"># of local partnerships formed, % of customers participating in neighborhood events</w:t>
      </w:r>
    </w:p>
    <w:p>
      <w:pPr>
        <w:numPr>
          <w:ilvl w:val="0"/>
          <w:numId w:val="1007"/>
        </w:numPr>
        <w:pStyle w:val="Compact"/>
      </w:pPr>
      <w:r>
        <w:rPr>
          <w:bCs/>
          <w:b/>
        </w:rPr>
        <w:t xml:space="preserve">Cultural Resonance:</w:t>
      </w:r>
      <w:r>
        <w:t xml:space="preserve"> </w:t>
      </w:r>
      <w:r>
        <w:t xml:space="preserve">Sentiment analysis on social media mentioning "Mason" + "San Francisco" (goal: 85% positive)</w:t>
      </w:r>
    </w:p>
    <w:p>
      <w:pPr>
        <w:numPr>
          <w:ilvl w:val="0"/>
          <w:numId w:val="1007"/>
        </w:numPr>
        <w:pStyle w:val="Compact"/>
      </w:pPr>
      <w:r>
        <w:rPr>
          <w:bCs/>
          <w:b/>
        </w:rPr>
        <w:t xml:space="preserve">Sustainability KPIs:</w:t>
      </w:r>
      <w:r>
        <w:t xml:space="preserve"> </w:t>
      </w:r>
      <w:r>
        <w:t xml:space="preserve">Carbon footprint reduction per location (measured via real-time dashboard)</w:t>
      </w:r>
    </w:p>
    <w:p>
      <w:pPr>
        <w:pStyle w:val="FirstParagraph"/>
      </w:pPr>
      <w:r>
        <w:t xml:space="preserve">This Marketing Plan ensures Mason isn't just another coffee chain in San Francisco—it becomes an embedded part of the city's identity. By centering United States San Francisco culture in every decision, we transform customer transactions into community moments. Our success metrics are designed to prove that when a brand invests authentically in a place like San Francisco, it doesn't just gain market share—it shapes the future of that community.</w:t>
      </w:r>
    </w:p>
    <w:bookmarkEnd w:id="30"/>
    <w:bookmarkStart w:id="31" w:name="X8e767a09ccab0ff2daca80a9e23a3482606ee7d"/>
    <w:p>
      <w:pPr>
        <w:pStyle w:val="Heading2"/>
      </w:pPr>
      <w:r>
        <w:t xml:space="preserve">Conclusion: Mason as San Francisco's Next Cultural Anchor</w:t>
      </w:r>
    </w:p>
    <w:p>
      <w:pPr>
        <w:pStyle w:val="FirstParagraph"/>
      </w:pPr>
      <w:r>
        <w:t xml:space="preserve">The Marketing Plan for Mason in United States San Francisco transcends traditional retail strategy. It recognizes that in this city, where identity and commerce are inseparable, success requires becoming part of the urban narrative. Through unwavering commitment to local culture, measurable sustainability, and community co-creation, Mason will not merely enter the market—it will redefine it. This plan positions Mason as more than a coffee brand; it is the catalyst for a new era of San Francisco businesses that prioritize people over profit. The time for Mason in United States San Francisco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United States San Francisco</dc:title>
  <dc:creator/>
  <dc:language>en</dc:language>
  <cp:keywords/>
  <dcterms:created xsi:type="dcterms:W3CDTF">2025-12-10T06:30:07Z</dcterms:created>
  <dcterms:modified xsi:type="dcterms:W3CDTF">2025-12-10T06:30:07Z</dcterms:modified>
</cp:coreProperties>
</file>

<file path=docProps/custom.xml><?xml version="1.0" encoding="utf-8"?>
<Properties xmlns="http://schemas.openxmlformats.org/officeDocument/2006/custom-properties" xmlns:vt="http://schemas.openxmlformats.org/officeDocument/2006/docPropsVTypes"/>
</file>