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4b9aadec6e6aa89ace5c178099a39cd0ab30c25"/>
    <w:p>
      <w:pPr>
        <w:pStyle w:val="Heading1"/>
      </w:pPr>
      <w:r>
        <w:t xml:space="preserve">Comprehensive Marketing Plan: "Mathematician" Service Launch in Abidjan, Ivory Coast</w:t>
      </w:r>
    </w:p>
    <w:bookmarkStart w:id="20" w:name="executive-summary"/>
    <w:p>
      <w:pPr>
        <w:pStyle w:val="Heading2"/>
      </w:pPr>
      <w:r>
        <w:t xml:space="preserve">Executive Summary</w:t>
      </w:r>
    </w:p>
    <w:p>
      <w:pPr>
        <w:pStyle w:val="FirstParagraph"/>
      </w:pPr>
      <w:r>
        <w:t xml:space="preserve">This Marketing Plan outlines the strategic entry of "Mathematician," a premium mathematics education and consulting service, into the dynamic market of Abidjan, Ivory Coast. Targeting students, educators, and businesses requiring advanced mathematical solutions, this plan leverages Ivory Coast's growing demand for STEM education and digital transformation. With Abidjan serving as West Africa's economic hub hosting over 6 million residents and 30% youth population (World Bank 2023), "Mathematician" is positioned to capture significant market share within 18 months. The plan prioritizes local cultural nuances, mobile-first accessibility, and partnerships with Ivorian educational institutions to ensure sustainable growth.</w:t>
      </w:r>
    </w:p>
    <w:bookmarkEnd w:id="20"/>
    <w:bookmarkStart w:id="21" w:name="Xb8f91de37d72d32e36ea48687add93f1efc47a9"/>
    <w:p>
      <w:pPr>
        <w:pStyle w:val="Heading2"/>
      </w:pPr>
      <w:r>
        <w:t xml:space="preserve">Market Analysis: Ivory Coast Abidjan Context</w:t>
      </w:r>
    </w:p>
    <w:p>
      <w:pPr>
        <w:pStyle w:val="FirstParagraph"/>
      </w:pPr>
      <w:r>
        <w:t xml:space="preserve">Ivory Coast's education sector is undergoing rapid digitalization, with government initiatives like "Digital Côte d'Ivoire 2025" prioritizing STEM skills. Abidjan alone has over 150 tertiary institutions and 3,800 secondary schools (Ministry of Education), creating massive demand for specialized mathematics support. However, current solutions face critical gaps: 78% of students in Abidjan report inadequate math instruction quality (UNESCO Côte d'Ivoire Survey), while businesses struggle to find professionals with advanced quantitative skills for sectors like agriculture logistics and fintech. "Mathematician" directly addresses these pain points through AI-powered personalized tutoring, real-time problem-solving, and corporate training modules tailored to Ivorian curricula and industry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(60% of market):</w:t>
      </w:r>
      <w:r>
        <w:t xml:space="preserve"> </w:t>
      </w:r>
      <w:r>
        <w:t xml:space="preserve">Secondary school students preparing for national exams (Baccalauréat) and university aspirants. High mobile penetration (83% smartphone usage) makes app-based learning ideal.</w:t>
      </w:r>
    </w:p>
    <w:p>
      <w:pPr>
        <w:numPr>
          <w:ilvl w:val="0"/>
          <w:numId w:val="1001"/>
        </w:numPr>
        <w:pStyle w:val="Compact"/>
      </w:pPr>
      <w:r>
        <w:rPr>
          <w:bCs/>
          <w:b/>
        </w:rPr>
        <w:t xml:space="preserve">Educators (25%):</w:t>
      </w:r>
      <w:r>
        <w:t xml:space="preserve"> </w:t>
      </w:r>
      <w:r>
        <w:t xml:space="preserve">Teachers seeking professional development in modern pedagogical methods aligned with Ivory Coast's new math curriculum reform.</w:t>
      </w:r>
    </w:p>
    <w:p>
      <w:pPr>
        <w:numPr>
          <w:ilvl w:val="0"/>
          <w:numId w:val="1001"/>
        </w:numPr>
        <w:pStyle w:val="Compact"/>
      </w:pPr>
      <w:r>
        <w:rPr>
          <w:bCs/>
          <w:b/>
        </w:rPr>
        <w:t xml:space="preserve">Businesses (15%):</w:t>
      </w:r>
      <w:r>
        <w:t xml:space="preserve"> </w:t>
      </w:r>
      <w:r>
        <w:t xml:space="preserve">Agribusinesses, banks, and logistics firms requiring data analytics support. Abidjan hosts 67% of Ivory Coast's GDP-generating enterprises (IBRD 2023).</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users across Abidjan within 12 months</w:t>
      </w:r>
    </w:p>
    <w:bookmarkEnd w:id="23"/>
    <w:bookmarkStart w:id="28" w:name="marketing-strategy-the-four-ps"/>
    <w:p>
      <w:pPr>
        <w:pStyle w:val="Heading2"/>
      </w:pPr>
      <w:r>
        <w:t xml:space="preserve">Marketing Strategy: The Four Ps</w:t>
      </w:r>
    </w:p>
    <w:bookmarkStart w:id="24" w:name="X9669b1a803d477388159df7749cda3bd74bb18a"/>
    <w:p>
      <w:pPr>
        <w:pStyle w:val="Heading3"/>
      </w:pPr>
      <w:r>
        <w:t xml:space="preserve">Product: Culturally Aligned Mathematics Solutions</w:t>
      </w:r>
    </w:p>
    <w:p>
      <w:pPr>
        <w:pStyle w:val="FirstParagraph"/>
      </w:pPr>
      <w:r>
        <w:t xml:space="preserve">"Mathematician" offers three localized services:</w:t>
      </w:r>
    </w:p>
    <w:p>
      <w:pPr>
        <w:numPr>
          <w:ilvl w:val="0"/>
          <w:numId w:val="1003"/>
        </w:numPr>
        <w:pStyle w:val="Compact"/>
      </w:pPr>
      <w:r>
        <w:rPr>
          <w:iCs/>
          <w:i/>
        </w:rPr>
        <w:t xml:space="preserve">StudyBuddy App:</w:t>
      </w:r>
      <w:r>
        <w:t xml:space="preserve"> </w:t>
      </w:r>
      <w:r>
        <w:t xml:space="preserve">AI tutor in French and local languages (Dioula, Bété), with problems based on Ivorian exam patterns and real-world scenarios (e.g., crop yield calculations for agriculture students).</w:t>
      </w:r>
    </w:p>
    <w:p>
      <w:pPr>
        <w:numPr>
          <w:ilvl w:val="0"/>
          <w:numId w:val="1003"/>
        </w:numPr>
        <w:pStyle w:val="Compact"/>
      </w:pPr>
      <w:r>
        <w:rPr>
          <w:iCs/>
          <w:i/>
        </w:rPr>
        <w:t xml:space="preserve">EduConnect Platform:</w:t>
      </w:r>
      <w:r>
        <w:t xml:space="preserve"> </w:t>
      </w:r>
      <w:r>
        <w:t xml:space="preserve">Teacher training modules co-developed with Abidjan's University of Abobo-Adjamé, featuring certified math pedagogy courses.</w:t>
      </w:r>
    </w:p>
    <w:p>
      <w:pPr>
        <w:numPr>
          <w:ilvl w:val="0"/>
          <w:numId w:val="1003"/>
        </w:numPr>
        <w:pStyle w:val="Compact"/>
      </w:pPr>
      <w:r>
        <w:rPr>
          <w:iCs/>
          <w:i/>
        </w:rPr>
        <w:t xml:space="preserve">BusinessQuant:</w:t>
      </w:r>
      <w:r>
        <w:t xml:space="preserve"> </w:t>
      </w:r>
      <w:r>
        <w:t xml:space="preserve">Corporate analytics services for Ivory Coast businesses using local datasets (e.g., cocoa export pricing models).</w:t>
      </w:r>
    </w:p>
    <w:p>
      <w:pPr>
        <w:pStyle w:val="FirstParagraph"/>
      </w:pPr>
      <w:r>
        <w:t xml:space="preserve">All services integrate mobile money payments (MTN, Orange Money) and offline functionality for areas with spotty connectivity—critical in Abidjan's peri-urban zones.</w:t>
      </w:r>
    </w:p>
    <w:bookmarkEnd w:id="24"/>
    <w:bookmarkStart w:id="25" w:name="pricing-strategy-tiered-accessibility"/>
    <w:p>
      <w:pPr>
        <w:pStyle w:val="Heading3"/>
      </w:pPr>
      <w:r>
        <w:t xml:space="preserve">Pricing Strategy: Tiered Accessibility</w:t>
      </w:r>
    </w:p>
    <w:p>
      <w:pPr>
        <w:pStyle w:val="FirstParagraph"/>
      </w:pPr>
      <w:r>
        <w:t xml:space="preserve">Service</w:t>
      </w:r>
    </w:p>
    <w:p>
      <w:pPr>
        <w:pStyle w:val="BodyText"/>
      </w:pPr>
      <w:r>
        <w:t xml:space="preserve">Standard Price (XOF)</w:t>
      </w:r>
    </w:p>
    <w:p>
      <w:pPr>
        <w:pStyle w:val="BodyText"/>
      </w:pPr>
      <w:r>
        <w:t xml:space="preserve">Ivory Coast Abidjan Discount</w:t>
      </w:r>
    </w:p>
    <w:p>
      <w:pPr>
        <w:pStyle w:val="BodyText"/>
      </w:pPr>
      <w:r>
        <w:t xml:space="preserve">Student Monthly Subscription</w:t>
      </w:r>
    </w:p>
    <w:p>
      <w:pPr>
        <w:pStyle w:val="BodyText"/>
      </w:pPr>
      <w:r>
        <w:t xml:space="preserve">2,500 XOF</w:t>
      </w:r>
    </w:p>
    <w:p>
      <w:pPr>
        <w:pStyle w:val="BodyText"/>
      </w:pPr>
      <w:r>
        <w:t xml:space="preserve">+25% discount for public school students (1,875 XOF)</w:t>
      </w:r>
    </w:p>
    <w:p>
      <w:pPr>
        <w:pStyle w:val="BodyText"/>
      </w:pPr>
      <w:r>
        <w:t xml:space="preserve">Educator Certification Package</w:t>
      </w:r>
    </w:p>
    <w:p>
      <w:pPr>
        <w:pStyle w:val="BodyText"/>
      </w:pPr>
      <w:r>
        <w:t xml:space="preserve">15,000 XOFCovered by Ministry of Education partnership (free)</w:t>
      </w:r>
    </w:p>
    <w:p>
      <w:pPr>
        <w:pStyle w:val="BodyText"/>
      </w:pPr>
      <w:r>
        <w:t xml:space="preserve">Business Analytics Retainer</w:t>
      </w:r>
    </w:p>
    <w:p>
      <w:pPr>
        <w:pStyle w:val="BodyText"/>
      </w:pPr>
      <w:r>
        <w:t xml:space="preserve">1,200,000 XOF/month</w:t>
      </w:r>
    </w:p>
    <w:p>
      <w:pPr>
        <w:pStyle w:val="BodyText"/>
      </w:pPr>
      <w:r>
        <w:t xml:space="preserve">25% discount for Abidjan Chamber of Commerce members</w:t>
      </w:r>
    </w:p>
    <w:bookmarkEnd w:id="25"/>
    <w:bookmarkStart w:id="26" w:name="X1f57009b8d229a5a837c90b7d725ef74496a0f4"/>
    <w:p>
      <w:pPr>
        <w:pStyle w:val="Heading3"/>
      </w:pPr>
      <w:r>
        <w:t xml:space="preserve">Place: Hyper-Local Distribution in Abidjan</w:t>
      </w:r>
    </w:p>
    <w:p>
      <w:pPr>
        <w:pStyle w:val="FirstParagraph"/>
      </w:pPr>
      <w:r>
        <w:t xml:space="preserve">Leveraging Abidjan's infrastructure through:</w:t>
      </w:r>
    </w:p>
    <w:p>
      <w:pPr>
        <w:numPr>
          <w:ilvl w:val="0"/>
          <w:numId w:val="1004"/>
        </w:numPr>
        <w:pStyle w:val="Compact"/>
      </w:pPr>
      <w:r>
        <w:rPr>
          <w:iCs/>
          <w:i/>
        </w:rPr>
        <w:t xml:space="preserve">Physical Hubs:</w:t>
      </w:r>
      <w:r>
        <w:t xml:space="preserve"> </w:t>
      </w:r>
      <w:r>
        <w:t xml:space="preserve">Pop-up kiosks at key locations (University of Cocody, Marché du Plateau) for app onboarding.</w:t>
      </w:r>
    </w:p>
    <w:p>
      <w:pPr>
        <w:numPr>
          <w:ilvl w:val="0"/>
          <w:numId w:val="1004"/>
        </w:numPr>
        <w:pStyle w:val="Compact"/>
      </w:pPr>
      <w:r>
        <w:rPr>
          <w:iCs/>
          <w:i/>
        </w:rPr>
        <w:t xml:space="preserve">Strategic Partnerships:</w:t>
      </w:r>
      <w:r>
        <w:t xml:space="preserve"> </w:t>
      </w:r>
      <w:r>
        <w:t xml:space="preserve">Integration with Abidjan's 50+ cybercafés for free trial access.</w:t>
      </w:r>
    </w:p>
    <w:p>
      <w:pPr>
        <w:numPr>
          <w:ilvl w:val="0"/>
          <w:numId w:val="1004"/>
        </w:numPr>
        <w:pStyle w:val="Compact"/>
      </w:pPr>
      <w:r>
        <w:rPr>
          <w:iCs/>
          <w:i/>
        </w:rPr>
        <w:t xml:space="preserve">Digital Distribution:</w:t>
      </w:r>
      <w:r>
        <w:t xml:space="preserve"> </w:t>
      </w:r>
      <w:r>
        <w:t xml:space="preserve">App store optimization for French-speaking West Africa, with SMS-based sign-ups for low-smartphone users.</w:t>
      </w:r>
    </w:p>
    <w:bookmarkEnd w:id="26"/>
    <w:bookmarkStart w:id="27" w:name="promotion-community-driven-campaigns"/>
    <w:p>
      <w:pPr>
        <w:pStyle w:val="Heading3"/>
      </w:pPr>
      <w:r>
        <w:t xml:space="preserve">Promotion: Community-Driven Campaigns</w:t>
      </w:r>
    </w:p>
    <w:p>
      <w:pPr>
        <w:pStyle w:val="FirstParagraph"/>
      </w:pPr>
      <w:r>
        <w:t xml:space="preserve">Core campaigns will blend digital and local engagement:</w:t>
      </w:r>
    </w:p>
    <w:p>
      <w:pPr>
        <w:numPr>
          <w:ilvl w:val="0"/>
          <w:numId w:val="1005"/>
        </w:numPr>
        <w:pStyle w:val="Compact"/>
      </w:pPr>
      <w:r>
        <w:rPr>
          <w:iCs/>
          <w:i/>
        </w:rPr>
        <w:t xml:space="preserve">"Math in Every Village" Social Media Drive:</w:t>
      </w:r>
      <w:r>
        <w:t xml:space="preserve"> </w:t>
      </w:r>
      <w:r>
        <w:t xml:space="preserve">Collaborating with Abidjan influencers (e.g., @CoteDivoireMath) to share success stories of students using "Mathematician," filmed locally on Abidjan streets.</w:t>
      </w:r>
    </w:p>
    <w:p>
      <w:pPr>
        <w:numPr>
          <w:ilvl w:val="0"/>
          <w:numId w:val="1005"/>
        </w:numPr>
        <w:pStyle w:val="Compact"/>
      </w:pPr>
      <w:r>
        <w:rPr>
          <w:iCs/>
          <w:i/>
        </w:rPr>
        <w:t xml:space="preserve">Educator Ambassador Program:</w:t>
      </w:r>
      <w:r>
        <w:t xml:space="preserve"> </w:t>
      </w:r>
      <w:r>
        <w:t xml:space="preserve">Training 200 teachers as brand advocates in schools across Abidjan's districts (Plateau, Bingerville, Yopougon).</w:t>
      </w:r>
    </w:p>
    <w:p>
      <w:pPr>
        <w:numPr>
          <w:ilvl w:val="0"/>
          <w:numId w:val="1005"/>
        </w:numPr>
        <w:pStyle w:val="Compact"/>
      </w:pPr>
      <w:r>
        <w:rPr>
          <w:iCs/>
          <w:i/>
        </w:rPr>
        <w:t xml:space="preserve">Corporate Partnership Events:</w:t>
      </w:r>
      <w:r>
        <w:t xml:space="preserve"> </w:t>
      </w:r>
      <w:r>
        <w:t xml:space="preserve">Hosting quarterly "Data for Growth" workshops at Abidjan's Sofitel Hotel with local business leaders.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Key Actions in Ivory Coast Abidjan</w:t>
      </w:r>
    </w:p>
    <w:p>
      <w:pPr>
        <w:pStyle w:val="BodyText"/>
      </w:pPr>
      <w:r>
        <w:t xml:space="preserve">Launch Preparation</w:t>
      </w:r>
    </w:p>
    <w:p>
      <w:pPr>
        <w:pStyle w:val="BodyText"/>
      </w:pPr>
      <w:r>
        <w:t xml:space="preserve">Month 1-2</w:t>
      </w:r>
    </w:p>
    <w:p>
      <w:pPr>
        <w:pStyle w:val="BodyText"/>
      </w:pPr>
      <w:r>
        <w:t xml:space="preserve">Negotiate MoUs with 5+ schools; Localize app content with Ivorian math experts.</w:t>
      </w:r>
    </w:p>
    <w:p>
      <w:pPr>
        <w:pStyle w:val="BodyText"/>
      </w:pPr>
      <w:r>
        <w:t xml:space="preserve">Market Entry</w:t>
      </w:r>
    </w:p>
    <w:p>
      <w:pPr>
        <w:pStyle w:val="BodyText"/>
      </w:pPr>
      <w:r>
        <w:t xml:space="preserve">Month 3-6</w:t>
      </w:r>
    </w:p>
    <w:p>
      <w:pPr>
        <w:pStyle w:val="BodyText"/>
      </w:pPr>
      <w:r>
        <w:t xml:space="preserve">Leverage Abidjan's "Tech Week" event for public launch; Deploy street teams in 10 high-density zones.</w:t>
      </w:r>
    </w:p>
    <w:p>
      <w:pPr>
        <w:pStyle w:val="BodyText"/>
      </w:pPr>
      <w:r>
        <w:t xml:space="preserve">Growth Phase</w:t>
      </w:r>
    </w:p>
    <w:p>
      <w:pPr>
        <w:pStyle w:val="BodyText"/>
      </w:pPr>
      <w:r>
        <w:t xml:space="preserve">Month 7-12</w:t>
      </w:r>
    </w:p>
    <w:p>
      <w:pPr>
        <w:pStyle w:val="BodyText"/>
      </w:pPr>
      <w:r>
        <w:t xml:space="preserve">Expand to all 5 university districts; Introduce "Mathematician" Business API for Abidjan fintech startups.</w:t>
      </w:r>
    </w:p>
    <w:p>
      <w:pPr>
        <w:pStyle w:val="BodyText"/>
      </w:pPr>
      <w:r>
        <w:t xml:space="preserve">Sustainability Focus</w:t>
      </w:r>
    </w:p>
    <w:p>
      <w:pPr>
        <w:pStyle w:val="BodyText"/>
      </w:pPr>
      <w:r>
        <w:t xml:space="preserve">Month 13-18</w:t>
      </w:r>
    </w:p>
    <w:p>
      <w:pPr>
        <w:pStyle w:val="BodyText"/>
      </w:pPr>
      <w:r>
        <w:t xml:space="preserve">Secure government accreditation; Develop AI models using Ivory Coast-specific economic datasets.</w:t>
      </w:r>
    </w:p>
    <w:bookmarkEnd w:id="29"/>
    <w:bookmarkStart w:id="30" w:name="budget-allocation-total-150-million-xof"/>
    <w:p>
      <w:pPr>
        <w:pStyle w:val="Heading2"/>
      </w:pPr>
      <w:r>
        <w:t xml:space="preserve">Budget Allocation (Total: ₫150 million XOF)</w:t>
      </w:r>
    </w:p>
    <w:p>
      <w:pPr>
        <w:numPr>
          <w:ilvl w:val="0"/>
          <w:numId w:val="1006"/>
        </w:numPr>
        <w:pStyle w:val="Compact"/>
      </w:pPr>
      <w:r>
        <w:t xml:space="preserve">Product Localization (30%): ₫45 million for language integration and curriculum alignment</w:t>
      </w:r>
    </w:p>
    <w:p>
      <w:pPr>
        <w:numPr>
          <w:ilvl w:val="0"/>
          <w:numId w:val="1006"/>
        </w:numPr>
        <w:pStyle w:val="Compact"/>
      </w:pPr>
      <w:r>
        <w:t xml:space="preserve">Digital Marketing (25%): ₫37.5 million for targeted social ads and influencer collaborations in Abidjan</w:t>
      </w:r>
    </w:p>
    <w:p>
      <w:pPr>
        <w:numPr>
          <w:ilvl w:val="0"/>
          <w:numId w:val="1006"/>
        </w:numPr>
        <w:pStyle w:val="Compact"/>
      </w:pPr>
      <w:r>
        <w:t xml:space="preserve">Partnership Development (20%): ₫30 million for school/college agreements and business workshops</w:t>
      </w:r>
    </w:p>
    <w:p>
      <w:pPr>
        <w:numPr>
          <w:ilvl w:val="0"/>
          <w:numId w:val="1006"/>
        </w:numPr>
        <w:pStyle w:val="Compact"/>
      </w:pPr>
      <w:r>
        <w:t xml:space="preserve">Field Operations (15%): ₫22.5 million for physical kiosks and educator ambassadors in Abidjan neighborhoods</w:t>
      </w:r>
    </w:p>
    <w:p>
      <w:pPr>
        <w:numPr>
          <w:ilvl w:val="0"/>
          <w:numId w:val="1006"/>
        </w:numPr>
        <w:pStyle w:val="Compact"/>
      </w:pPr>
      <w:r>
        <w:t xml:space="preserve">Contingency (10%): ₫15 million</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iCs/>
          <w:i/>
        </w:rPr>
        <w:t xml:space="preserve">User Acquisition Rate:</w:t>
      </w:r>
      <w:r>
        <w:t xml:space="preserve"> </w:t>
      </w:r>
      <w:r>
        <w:t xml:space="preserve">Target 500 new users/week in Abidjan by Month 6 (tracked via app analytics)</w:t>
      </w:r>
    </w:p>
    <w:p>
      <w:pPr>
        <w:numPr>
          <w:ilvl w:val="0"/>
          <w:numId w:val="1007"/>
        </w:numPr>
        <w:pStyle w:val="Compact"/>
      </w:pPr>
      <w:r>
        <w:rPr>
          <w:iCs/>
          <w:i/>
        </w:rPr>
        <w:t xml:space="preserve">NPS (Net Promoter Score):</w:t>
      </w:r>
      <w:r>
        <w:t xml:space="preserve"> </w:t>
      </w:r>
      <w:r>
        <w:t xml:space="preserve">Minimum 45 in Abidjan post-implementation surveys</w:t>
      </w:r>
    </w:p>
    <w:p>
      <w:pPr>
        <w:numPr>
          <w:ilvl w:val="0"/>
          <w:numId w:val="1007"/>
        </w:numPr>
        <w:pStyle w:val="Compact"/>
      </w:pPr>
      <w:r>
        <w:rPr>
          <w:iCs/>
          <w:i/>
        </w:rPr>
        <w:t xml:space="preserve">Partnership ROI:</w:t>
      </w:r>
      <w:r>
        <w:t xml:space="preserve"> </w:t>
      </w:r>
      <w:r>
        <w:t xml:space="preserve">At least 80% retention rate among school partners after 12 months</w:t>
      </w:r>
    </w:p>
    <w:bookmarkEnd w:id="31"/>
    <w:bookmarkStart w:id="32" w:name="X9294942ab88b1a9ec19a9fc8c7aca38f5b7830c"/>
    <w:p>
      <w:pPr>
        <w:pStyle w:val="Heading2"/>
      </w:pPr>
      <w:r>
        <w:t xml:space="preserve">Conclusion: Mathematics as Ivory Coast's Growth Catalyst</w:t>
      </w:r>
    </w:p>
    <w:p>
      <w:pPr>
        <w:pStyle w:val="FirstParagraph"/>
      </w:pPr>
      <w:r>
        <w:t xml:space="preserve">The "Mathematician" Marketing Plan is not merely a business strategy—it is an investment in Ivory Coast Abidjan's educational transformation. By anchoring services in local context, leveraging Abidjan's tech-savvy youth, and aligning with national STEM goals, this initiative will position "Mathematician" as the indispensable mathematics partner for Ivory Coast's next generation of leaders. In a market where 68% of students cite math as their greatest academic challenge (Ivory Coast Education Ministry), our solution delivers immediate value while building long-term brand equity that resonates with Abidjan's ambition to lead West Africa's digital economy. This Marketing Plan ensures "Mathematician" doesn't just enter the Ivory Coast Abidjan market—it becomes woven into the fabric of its educational and economic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Ivory Coast Abidjan</dc:title>
  <dc:creator/>
  <dc:language>en</dc:language>
  <cp:keywords/>
  <dcterms:created xsi:type="dcterms:W3CDTF">2026-07-23T01:27:37Z</dcterms:created>
  <dcterms:modified xsi:type="dcterms:W3CDTF">2026-07-23T01:27:37Z</dcterms:modified>
</cp:coreProperties>
</file>

<file path=docProps/custom.xml><?xml version="1.0" encoding="utf-8"?>
<Properties xmlns="http://schemas.openxmlformats.org/officeDocument/2006/custom-properties" xmlns:vt="http://schemas.openxmlformats.org/officeDocument/2006/docPropsVTypes"/>
</file>