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Elite</w:t>
      </w:r>
      <w:r>
        <w:t xml:space="preserve"> </w:t>
      </w:r>
      <w:r>
        <w:t xml:space="preserve">Math</w:t>
      </w:r>
      <w:r>
        <w:t xml:space="preserve"> </w:t>
      </w:r>
      <w:r>
        <w:t xml:space="preserve">Education</w:t>
      </w:r>
      <w:r>
        <w:t xml:space="preserve"> </w:t>
      </w:r>
      <w:r>
        <w:t xml:space="preserve">Services</w:t>
      </w:r>
      <w:r>
        <w:t xml:space="preserve"> </w:t>
      </w:r>
      <w:r>
        <w:t xml:space="preserve">for</w:t>
      </w:r>
      <w:r>
        <w:t xml:space="preserve"> </w:t>
      </w:r>
      <w:r>
        <w:t xml:space="preserve">Abuja,</w:t>
      </w:r>
      <w:r>
        <w:t xml:space="preserve"> </w:t>
      </w:r>
      <w:r>
        <w:t xml:space="preserve">Nigeria</w:t>
      </w:r>
    </w:p>
    <w:bookmarkStart w:id="30" w:name="X5963a257ba383b1fafba0f6bb31d9a8ff37992c"/>
    <w:p>
      <w:pPr>
        <w:pStyle w:val="Heading1"/>
      </w:pPr>
      <w:r>
        <w:t xml:space="preserve">Comprehensive Marketing Plan: Elevating Mathematical Excellence in Abuja, Nigeria</w:t>
      </w:r>
    </w:p>
    <w:bookmarkStart w:id="20" w:name="executive-summary"/>
    <w:p>
      <w:pPr>
        <w:pStyle w:val="Heading2"/>
      </w:pPr>
      <w:r>
        <w:t xml:space="preserve">Executive Summary</w:t>
      </w:r>
    </w:p>
    <w:p>
      <w:pPr>
        <w:pStyle w:val="FirstParagraph"/>
      </w:pPr>
      <w:r>
        <w:t xml:space="preserve">This Marketing Plan outlines a strategic initiative to position "Mathematician Solutions" as the premier provider of specialized mathematics education and consulting services across Abuja, Nigeria. Recognizing the critical shortage of advanced mathematical expertise in Nigerian educational institutions and corporate sectors, this plan targets Abuja's unique ecosystem—leveraging its status as Nigeria's Federal Capital Territory with a concentration of government agencies, universities (including ABU, University of Abuja), international organizations (UNDP, World Bank offices), and high-income households. The core offering transforms the abstract concept of "Mathematician" into actionable, localized value through tailored programs that address Abuja's specific educational gaps and economic ambitions.</w:t>
      </w:r>
    </w:p>
    <w:bookmarkEnd w:id="20"/>
    <w:bookmarkStart w:id="21" w:name="market-analysis-nigeria-abuja-context"/>
    <w:p>
      <w:pPr>
        <w:pStyle w:val="Heading2"/>
      </w:pPr>
      <w:r>
        <w:t xml:space="preserve">Market Analysis: Nigeria Abuja Context</w:t>
      </w:r>
    </w:p>
    <w:p>
      <w:pPr>
        <w:pStyle w:val="FirstParagraph"/>
      </w:pPr>
      <w:r>
        <w:t xml:space="preserve">Abuja presents a compelling market for advanced mathematics services. Despite Nigeria's growing economy, the nation ranks among the lowest globally in numeracy skills (World Bank, 2023), with Abuja's urban schools lagging behind international benchmarks. Key pain points include:</w:t>
      </w:r>
    </w:p>
    <w:p>
      <w:pPr>
        <w:numPr>
          <w:ilvl w:val="0"/>
          <w:numId w:val="1001"/>
        </w:numPr>
        <w:pStyle w:val="Compact"/>
      </w:pPr>
      <w:r>
        <w:t xml:space="preserve">High failure rates in WAEC/NECO Mathematics exams across Abuja secondary schools</w:t>
      </w:r>
    </w:p>
    <w:p>
      <w:pPr>
        <w:numPr>
          <w:ilvl w:val="0"/>
          <w:numId w:val="1001"/>
        </w:numPr>
        <w:pStyle w:val="Compact"/>
      </w:pPr>
      <w:r>
        <w:t xml:space="preserve">Government agencies lacking data-driven decision-making capacity due to insufficient statistical expertise</w:t>
      </w:r>
    </w:p>
    <w:p>
      <w:pPr>
        <w:numPr>
          <w:ilvl w:val="0"/>
          <w:numId w:val="1001"/>
        </w:numPr>
        <w:pStyle w:val="Compact"/>
      </w:pPr>
      <w:r>
        <w:t xml:space="preserve">Parents in Abuja's affluent neighborhoods (e.g., Wuse, Garki, Jabi) seeking premium STEM education for their children</w:t>
      </w:r>
    </w:p>
    <w:p>
      <w:pPr>
        <w:numPr>
          <w:ilvl w:val="0"/>
          <w:numId w:val="1001"/>
        </w:numPr>
        <w:pStyle w:val="Compact"/>
      </w:pPr>
      <w:r>
        <w:t xml:space="preserve">National initiatives like "National Digital Economy Policy" requiring math-skilled professionals</w:t>
      </w:r>
    </w:p>
    <w:bookmarkEnd w:id="21"/>
    <w:bookmarkStart w:id="22" w:name="X418aa04a4b339e11be2d8e2adc8d454eee65d7d"/>
    <w:p>
      <w:pPr>
        <w:pStyle w:val="Heading2"/>
      </w:pPr>
      <w:r>
        <w:t xml:space="preserve">Target Audience: Abuja-Specific Segmentation</w:t>
      </w:r>
    </w:p>
    <w:p>
      <w:pPr>
        <w:pStyle w:val="FirstParagraph"/>
      </w:pPr>
      <w:r>
        <w:t xml:space="preserve">Our strategy targets three high-value segments within Nigeria Abuja:</w:t>
      </w:r>
    </w:p>
    <w:p>
      <w:pPr>
        <w:numPr>
          <w:ilvl w:val="0"/>
          <w:numId w:val="1002"/>
        </w:numPr>
        <w:pStyle w:val="Compact"/>
      </w:pPr>
      <w:r>
        <w:rPr>
          <w:bCs/>
          <w:b/>
        </w:rPr>
        <w:t xml:space="preserve">Educational Institutions:</w:t>
      </w:r>
      <w:r>
        <w:t xml:space="preserve"> </w:t>
      </w:r>
      <w:r>
        <w:t xml:space="preserve">Federal and private secondary schools in Abuja (e.g., Ahmadu Bello University Secondary School, Government Comprehensive College) needing curriculum enhancement.</w:t>
      </w:r>
    </w:p>
    <w:p>
      <w:pPr>
        <w:numPr>
          <w:ilvl w:val="0"/>
          <w:numId w:val="1002"/>
        </w:numPr>
        <w:pStyle w:val="Compact"/>
      </w:pPr>
      <w:r>
        <w:rPr>
          <w:bCs/>
          <w:b/>
        </w:rPr>
        <w:t xml:space="preserve">High-Income Families:</w:t>
      </w:r>
      <w:r>
        <w:t xml:space="preserve"> </w:t>
      </w:r>
      <w:r>
        <w:t xml:space="preserve">Urban professionals in Abuja seeking specialized tutoring for children targeting top Nigerian universities or international STEM programs.</w:t>
      </w:r>
    </w:p>
    <w:p>
      <w:pPr>
        <w:numPr>
          <w:ilvl w:val="0"/>
          <w:numId w:val="1002"/>
        </w:numPr>
        <w:pStyle w:val="Compact"/>
      </w:pPr>
      <w:r>
        <w:rPr>
          <w:bCs/>
          <w:b/>
        </w:rPr>
        <w:t xml:space="preserve">Government &amp; Corporate Partners:</w:t>
      </w:r>
      <w:r>
        <w:t xml:space="preserve"> </w:t>
      </w:r>
      <w:r>
        <w:t xml:space="preserve">Federal ministries (e.g., Finance, Education), development agencies, and banks requiring mathematical modeling for policy design and risk analysis.</w:t>
      </w:r>
    </w:p>
    <w:bookmarkEnd w:id="22"/>
    <w:bookmarkStart w:id="23" w:name="Xb40ef63ab726eedfc04d2c4d153ca8adf6156f8"/>
    <w:p>
      <w:pPr>
        <w:pStyle w:val="Heading2"/>
      </w:pPr>
      <w:r>
        <w:t xml:space="preserve">Value Proposition: The "Mathematician" Advantage in Abuja</w:t>
      </w:r>
    </w:p>
    <w:p>
      <w:pPr>
        <w:pStyle w:val="FirstParagraph"/>
      </w:pPr>
      <w:r>
        <w:t xml:space="preserve">We reframe "Mathematician" from a theoretical title into a tangible solution:</w:t>
      </w:r>
    </w:p>
    <w:p>
      <w:pPr>
        <w:numPr>
          <w:ilvl w:val="0"/>
          <w:numId w:val="1003"/>
        </w:numPr>
        <w:pStyle w:val="Compact"/>
      </w:pPr>
      <w:r>
        <w:rPr>
          <w:bCs/>
          <w:b/>
        </w:rPr>
        <w:t xml:space="preserve">Abuja-Centric Curriculum:</w:t>
      </w:r>
      <w:r>
        <w:t xml:space="preserve"> </w:t>
      </w:r>
      <w:r>
        <w:t xml:space="preserve">Programs aligned with Nigeria's National Policy on Education (2013) and Abuja's educational priorities, featuring real-world case studies from Nigerian contexts (e.g., oil revenue modeling, agricultural yield optimization).</w:t>
      </w:r>
    </w:p>
    <w:p>
      <w:pPr>
        <w:numPr>
          <w:ilvl w:val="0"/>
          <w:numId w:val="1003"/>
        </w:numPr>
        <w:pStyle w:val="Compact"/>
      </w:pPr>
      <w:r>
        <w:rPr>
          <w:bCs/>
          <w:b/>
        </w:rPr>
        <w:t xml:space="preserve">Hybrid Service Model:</w:t>
      </w:r>
      <w:r>
        <w:t xml:space="preserve"> </w:t>
      </w:r>
      <w:r>
        <w:t xml:space="preserve">Combining in-person workshops at Abuja locations (e.g., Maitama, Central Business District) with secure online platforms to overcome Abuja's traffic challenges.</w:t>
      </w:r>
    </w:p>
    <w:p>
      <w:pPr>
        <w:numPr>
          <w:ilvl w:val="0"/>
          <w:numId w:val="1003"/>
        </w:numPr>
        <w:pStyle w:val="Compact"/>
      </w:pPr>
      <w:r>
        <w:rPr>
          <w:bCs/>
          <w:b/>
        </w:rPr>
        <w:t xml:space="preserve">Premium Expertise:</w:t>
      </w:r>
      <w:r>
        <w:t xml:space="preserve"> </w:t>
      </w:r>
      <w:r>
        <w:t xml:space="preserve">All "Mathematicians" are Nigerian-certified professionals with experience in Abuja-based institutions or government projects, ensuring cultural and contextual relevance.</w:t>
      </w:r>
    </w:p>
    <w:bookmarkEnd w:id="23"/>
    <w:bookmarkStart w:id="24" w:name="Xf2ad40ba41f3465c8eee74e509ec39b206b78cf"/>
    <w:p>
      <w:pPr>
        <w:pStyle w:val="Heading2"/>
      </w:pPr>
      <w:r>
        <w:t xml:space="preserve">Marketing Mix Strategy: The Abuja Advantage</w:t>
      </w:r>
    </w:p>
    <w:p>
      <w:pPr>
        <w:pStyle w:val="FirstParagraph"/>
      </w:pPr>
      <w:r>
        <w:rPr>
          <w:bCs/>
          <w:b/>
        </w:rPr>
        <w:t xml:space="preserve">Product:</w:t>
      </w:r>
      <w:r>
        <w:t xml:space="preserve"> </w:t>
      </w:r>
      <w:r>
        <w:t xml:space="preserve">Four core service bundles designed for Abuja's market:</w:t>
      </w:r>
    </w:p>
    <w:p>
      <w:pPr>
        <w:numPr>
          <w:ilvl w:val="0"/>
          <w:numId w:val="1004"/>
        </w:numPr>
        <w:pStyle w:val="Compact"/>
      </w:pPr>
      <w:r>
        <w:rPr>
          <w:iCs/>
          <w:i/>
        </w:rPr>
        <w:t xml:space="preserve">Abuja School Enhancement Package:</w:t>
      </w:r>
      <w:r>
        <w:t xml:space="preserve"> </w:t>
      </w:r>
      <w:r>
        <w:t xml:space="preserve">Customized teacher training + student workshops (delivered at school campuses in Abuja)</w:t>
      </w:r>
    </w:p>
    <w:p>
      <w:pPr>
        <w:numPr>
          <w:ilvl w:val="0"/>
          <w:numId w:val="1004"/>
        </w:numPr>
        <w:pStyle w:val="Compact"/>
      </w:pPr>
      <w:r>
        <w:rPr>
          <w:iCs/>
          <w:i/>
        </w:rPr>
        <w:t xml:space="preserve">Celebrity Math Tutoring:</w:t>
      </w:r>
      <w:r>
        <w:t xml:space="preserve"> </w:t>
      </w:r>
      <w:r>
        <w:t xml:space="preserve">One-on-one sessions for elite students (e.g., at homes in Jabi or Asokoro)</w:t>
      </w:r>
    </w:p>
    <w:p>
      <w:pPr>
        <w:numPr>
          <w:ilvl w:val="0"/>
          <w:numId w:val="1004"/>
        </w:numPr>
        <w:pStyle w:val="Compact"/>
      </w:pPr>
      <w:r>
        <w:rPr>
          <w:iCs/>
          <w:i/>
        </w:rPr>
        <w:t xml:space="preserve">Government Data Advisory:</w:t>
      </w:r>
      <w:r>
        <w:t xml:space="preserve"> </w:t>
      </w:r>
      <w:r>
        <w:t xml:space="preserve">Statistical analysis services for Abuja-based ministries (e.g., optimizing public transport routes using Abuja traffic data)</w:t>
      </w:r>
    </w:p>
    <w:p>
      <w:pPr>
        <w:numPr>
          <w:ilvl w:val="0"/>
          <w:numId w:val="1004"/>
        </w:numPr>
        <w:pStyle w:val="Compact"/>
      </w:pPr>
      <w:r>
        <w:rPr>
          <w:iCs/>
          <w:i/>
        </w:rPr>
        <w:t xml:space="preserve">National Exam Mastery Program:</w:t>
      </w:r>
      <w:r>
        <w:t xml:space="preserve"> </w:t>
      </w:r>
      <w:r>
        <w:t xml:space="preserve">Intensive WAEC/NECO prep with Abuja-specific question banks</w:t>
      </w:r>
    </w:p>
    <w:p>
      <w:pPr>
        <w:pStyle w:val="FirstParagraph"/>
      </w:pPr>
      <w:r>
        <w:rPr>
          <w:bCs/>
          <w:b/>
        </w:rPr>
        <w:t xml:space="preserve">Pricing:</w:t>
      </w:r>
      <w:r>
        <w:t xml:space="preserve"> </w:t>
      </w:r>
      <w:r>
        <w:t xml:space="preserve">Tiered structure reflecting Abuja's purchasing power:</w:t>
      </w:r>
    </w:p>
    <w:p>
      <w:pPr>
        <w:numPr>
          <w:ilvl w:val="0"/>
          <w:numId w:val="1005"/>
        </w:numPr>
        <w:pStyle w:val="Compact"/>
      </w:pPr>
      <w:r>
        <w:t xml:space="preserve">Educational Institutions: Subscription model (₦250,000/month per school)</w:t>
      </w:r>
    </w:p>
    <w:p>
      <w:pPr>
        <w:numPr>
          <w:ilvl w:val="0"/>
          <w:numId w:val="1005"/>
        </w:numPr>
        <w:pStyle w:val="Compact"/>
      </w:pPr>
      <w:r>
        <w:t xml:space="preserve">High-Value Families: Premium package (₦75,000/session for 1-on-1 tutoring)</w:t>
      </w:r>
    </w:p>
    <w:p>
      <w:pPr>
        <w:numPr>
          <w:ilvl w:val="0"/>
          <w:numId w:val="1005"/>
        </w:numPr>
        <w:pStyle w:val="Compact"/>
      </w:pPr>
      <w:r>
        <w:t xml:space="preserve">Government Contracts: Project-based pricing (starting at ₦1.5M/project)</w:t>
      </w:r>
    </w:p>
    <w:p>
      <w:pPr>
        <w:pStyle w:val="FirstParagraph"/>
      </w:pPr>
      <w:r>
        <w:rPr>
          <w:bCs/>
          <w:b/>
        </w:rPr>
        <w:t xml:space="preserve">Promotion:</w:t>
      </w:r>
      <w:r>
        <w:t xml:space="preserve"> </w:t>
      </w:r>
      <w:r>
        <w:t xml:space="preserve">Hyper-localized outreach in Nigeria Abuja:</w:t>
      </w:r>
    </w:p>
    <w:p>
      <w:pPr>
        <w:numPr>
          <w:ilvl w:val="0"/>
          <w:numId w:val="1006"/>
        </w:numPr>
        <w:pStyle w:val="Compact"/>
      </w:pPr>
      <w:r>
        <w:rPr>
          <w:iCs/>
          <w:i/>
        </w:rPr>
        <w:t xml:space="preserve">Strategic Partnerships:</w:t>
      </w:r>
      <w:r>
        <w:t xml:space="preserve"> </w:t>
      </w:r>
      <w:r>
        <w:t xml:space="preserve">Collaborating with Abuja Education Board and universities for certified programs</w:t>
      </w:r>
    </w:p>
    <w:p>
      <w:pPr>
        <w:numPr>
          <w:ilvl w:val="0"/>
          <w:numId w:val="1006"/>
        </w:numPr>
        <w:pStyle w:val="Compact"/>
      </w:pPr>
      <w:r>
        <w:rPr>
          <w:iCs/>
          <w:i/>
        </w:rPr>
        <w:t xml:space="preserve">Community Events:</w:t>
      </w:r>
      <w:r>
        <w:t xml:space="preserve"> </w:t>
      </w:r>
      <w:r>
        <w:t xml:space="preserve">Hosting "Math Olympiad Challenges" at Abuja events (e.g., National Youth Festival)</w:t>
      </w:r>
    </w:p>
    <w:p>
      <w:pPr>
        <w:numPr>
          <w:ilvl w:val="0"/>
          <w:numId w:val="1006"/>
        </w:numPr>
        <w:pStyle w:val="Compact"/>
      </w:pPr>
      <w:r>
        <w:rPr>
          <w:iCs/>
          <w:i/>
        </w:rPr>
        <w:t xml:space="preserve">Digital Campaigns:</w:t>
      </w:r>
      <w:r>
        <w:t xml:space="preserve"> </w:t>
      </w:r>
      <w:r>
        <w:t xml:space="preserve">Targeted Facebook/Instagram ads focusing on Abuja neighborhoods (Wuse, Garki, Maitama) with local language nuance</w:t>
      </w:r>
    </w:p>
    <w:p>
      <w:pPr>
        <w:numPr>
          <w:ilvl w:val="0"/>
          <w:numId w:val="1006"/>
        </w:numPr>
        <w:pStyle w:val="Compact"/>
      </w:pPr>
      <w:r>
        <w:rPr>
          <w:iCs/>
          <w:i/>
        </w:rPr>
        <w:t xml:space="preserve">Government Engagement:</w:t>
      </w:r>
      <w:r>
        <w:t xml:space="preserve"> </w:t>
      </w:r>
      <w:r>
        <w:t xml:space="preserve">Presenting case studies to Abuja State Ministry of Education at official functions</w:t>
      </w:r>
    </w:p>
    <w:p>
      <w:pPr>
        <w:pStyle w:val="FirstParagraph"/>
      </w:pPr>
      <w:r>
        <w:rPr>
          <w:bCs/>
          <w:b/>
        </w:rPr>
        <w:t xml:space="preserve">Place:</w:t>
      </w:r>
      <w:r>
        <w:t xml:space="preserve"> </w:t>
      </w:r>
      <w:r>
        <w:t xml:space="preserve">Service delivery optimized for Abuja's geography:</w:t>
      </w:r>
    </w:p>
    <w:p>
      <w:pPr>
        <w:numPr>
          <w:ilvl w:val="0"/>
          <w:numId w:val="1007"/>
        </w:numPr>
        <w:pStyle w:val="Compact"/>
      </w:pPr>
      <w:r>
        <w:t xml:space="preserve">Physical hubs in low-traffic zones (e.g., Business District, Jabi)</w:t>
      </w:r>
    </w:p>
    <w:p>
      <w:pPr>
        <w:numPr>
          <w:ilvl w:val="0"/>
          <w:numId w:val="1007"/>
        </w:numPr>
        <w:pStyle w:val="Compact"/>
      </w:pPr>
      <w:r>
        <w:t xml:space="preserve">Leveraging Abuja's expanding Wi-Fi infrastructure for virtual sessions</w:t>
      </w:r>
    </w:p>
    <w:p>
      <w:pPr>
        <w:numPr>
          <w:ilvl w:val="0"/>
          <w:numId w:val="1007"/>
        </w:numPr>
        <w:pStyle w:val="Compact"/>
      </w:pPr>
      <w:r>
        <w:t xml:space="preserve">On-site school visits across all 12 Abuja Municipal Council areas</w:t>
      </w:r>
    </w:p>
    <w:bookmarkEnd w:id="24"/>
    <w:bookmarkStart w:id="25" w:name="X4506423fbe5187f84f213fadb3bfd140a8aed27"/>
    <w:p>
      <w:pPr>
        <w:pStyle w:val="Heading2"/>
      </w:pPr>
      <w:r>
        <w:t xml:space="preserve">Implementation Timeline: Abuja-Focused Rollout</w:t>
      </w:r>
    </w:p>
    <w:p>
      <w:pPr>
        <w:pStyle w:val="FirstParagraph"/>
      </w:pPr>
      <w:r>
        <w:rPr>
          <w:bCs/>
          <w:b/>
        </w:rPr>
        <w:t xml:space="preserve">Months 1-3:</w:t>
      </w:r>
      <w:r>
        <w:t xml:space="preserve"> </w:t>
      </w:r>
      <w:r>
        <w:t xml:space="preserve">Establish partnerships with 3 key Abuja schools; launch digital campaign targeting Wuse/Garki parents.</w:t>
      </w:r>
    </w:p>
    <w:p>
      <w:pPr>
        <w:pStyle w:val="BodyText"/>
      </w:pPr>
      <w:r>
        <w:rPr>
          <w:bCs/>
          <w:b/>
        </w:rPr>
        <w:t xml:space="preserve">Months 4-6:</w:t>
      </w:r>
      <w:r>
        <w:t xml:space="preserve"> </w:t>
      </w:r>
      <w:r>
        <w:t xml:space="preserve">Deploy Government Data Advisory service for Abuja State Ministry of Finance; host first Abuja Math Summit at Transcorp Hilton.</w:t>
      </w:r>
    </w:p>
    <w:p>
      <w:pPr>
        <w:pStyle w:val="BodyText"/>
      </w:pPr>
      <w:r>
        <w:rPr>
          <w:bCs/>
          <w:b/>
        </w:rPr>
        <w:t xml:space="preserve">Months 7-12:</w:t>
      </w:r>
      <w:r>
        <w:t xml:space="preserve"> </w:t>
      </w:r>
      <w:r>
        <w:t xml:space="preserve">Expand to all major Abuja educational zones; develop "Mathematician of the Year" award sponsored by Abuja-based corporations.</w:t>
      </w:r>
    </w:p>
    <w:bookmarkEnd w:id="25"/>
    <w:bookmarkStart w:id="26" w:name="X66106285898e9d3b523f6625deb3e001301263e"/>
    <w:p>
      <w:pPr>
        <w:pStyle w:val="Heading2"/>
      </w:pPr>
      <w:r>
        <w:t xml:space="preserve">KPIs &amp; Measurement for Nigeria Abuja Market</w:t>
      </w:r>
    </w:p>
    <w:p>
      <w:pPr>
        <w:pStyle w:val="FirstParagraph"/>
      </w:pPr>
      <w:r>
        <w:t xml:space="preserve">We track success through Abuja-specific metrics:</w:t>
      </w:r>
    </w:p>
    <w:p>
      <w:pPr>
        <w:numPr>
          <w:ilvl w:val="0"/>
          <w:numId w:val="1008"/>
        </w:numPr>
        <w:pStyle w:val="Compact"/>
      </w:pPr>
      <w:r>
        <w:t xml:space="preserve">50% increase in WAEC Mathematics pass rates among partner schools within 18 months</w:t>
      </w:r>
    </w:p>
    <w:p>
      <w:pPr>
        <w:numPr>
          <w:ilvl w:val="0"/>
          <w:numId w:val="1008"/>
        </w:numPr>
        <w:pStyle w:val="Compact"/>
      </w:pPr>
      <w:r>
        <w:t xml:space="preserve">Acquisition of 15+ government contracts from Abuja-based agencies by Year 2</w:t>
      </w:r>
    </w:p>
    <w:p>
      <w:pPr>
        <w:numPr>
          <w:ilvl w:val="0"/>
          <w:numId w:val="1008"/>
        </w:numPr>
        <w:pStyle w:val="Compact"/>
      </w:pPr>
      <w:r>
        <w:t xml:space="preserve">30% market share in premium tutoring for Abuja high-income neighborhoods (target: 750 students)</w:t>
      </w:r>
    </w:p>
    <w:p>
      <w:pPr>
        <w:numPr>
          <w:ilvl w:val="0"/>
          <w:numId w:val="1008"/>
        </w:numPr>
        <w:pStyle w:val="Compact"/>
      </w:pPr>
      <w:r>
        <w:t xml:space="preserve">90% client retention rate among schools in the Federal Capital Territory</w:t>
      </w:r>
    </w:p>
    <w:bookmarkEnd w:id="26"/>
    <w:bookmarkStart w:id="27" w:name="budget-allocation-abuja-prioritization"/>
    <w:p>
      <w:pPr>
        <w:pStyle w:val="Heading2"/>
      </w:pPr>
      <w:r>
        <w:t xml:space="preserve">Budget Allocation: Abuja Prioritization</w:t>
      </w:r>
    </w:p>
    <w:p>
      <w:pPr>
        <w:pStyle w:val="FirstParagraph"/>
      </w:pPr>
      <w:r>
        <w:t xml:space="preserve">85% of the $150,000 budget is allocated to Abuja-specific activities:</w:t>
      </w:r>
    </w:p>
    <w:p>
      <w:pPr>
        <w:numPr>
          <w:ilvl w:val="0"/>
          <w:numId w:val="1009"/>
        </w:numPr>
        <w:pStyle w:val="Compact"/>
      </w:pPr>
      <w:r>
        <w:t xml:space="preserve">65%: Localized marketing (ads, school visits, event sponsorships)</w:t>
      </w:r>
    </w:p>
    <w:p>
      <w:pPr>
        <w:numPr>
          <w:ilvl w:val="0"/>
          <w:numId w:val="1009"/>
        </w:numPr>
        <w:pStyle w:val="Compact"/>
      </w:pPr>
      <w:r>
        <w:t xml:space="preserve">20%: Content development for Abuja curriculum needs</w:t>
      </w:r>
    </w:p>
    <w:p>
      <w:pPr>
        <w:numPr>
          <w:ilvl w:val="0"/>
          <w:numId w:val="1009"/>
        </w:numPr>
        <w:pStyle w:val="Compact"/>
      </w:pPr>
      <w:r>
        <w:t xml:space="preserve">15%: Staff retention bonuses for Math Experts based in Abuja</w:t>
      </w:r>
    </w:p>
    <w:bookmarkEnd w:id="27"/>
    <w:bookmarkStart w:id="28" w:name="X717cb20430a7e4660f99e655d42b751d92ddbc3"/>
    <w:p>
      <w:pPr>
        <w:pStyle w:val="Heading2"/>
      </w:pPr>
      <w:r>
        <w:t xml:space="preserve">Sustainability &amp; Social Impact in Nigeria Abuja</w:t>
      </w:r>
    </w:p>
    <w:p>
      <w:pPr>
        <w:pStyle w:val="FirstParagraph"/>
      </w:pPr>
      <w:r>
        <w:t xml:space="preserve">This Marketing Plan transcends profit to drive tangible change. By embedding "Mathematician" expertise within Abuja's educational and governance systems, we directly support:</w:t>
      </w:r>
    </w:p>
    <w:p>
      <w:pPr>
        <w:numPr>
          <w:ilvl w:val="0"/>
          <w:numId w:val="1010"/>
        </w:numPr>
        <w:pStyle w:val="Compact"/>
      </w:pPr>
      <w:r>
        <w:t xml:space="preserve">Nigeria's Vision 2030 goal for STEM workforce development</w:t>
      </w:r>
    </w:p>
    <w:p>
      <w:pPr>
        <w:numPr>
          <w:ilvl w:val="0"/>
          <w:numId w:val="1010"/>
        </w:numPr>
        <w:pStyle w:val="Compact"/>
      </w:pPr>
      <w:r>
        <w:t xml:space="preserve">Abuja's Smart City initiative requiring data literacy</w:t>
      </w:r>
    </w:p>
    <w:p>
      <w:pPr>
        <w:numPr>
          <w:ilvl w:val="0"/>
          <w:numId w:val="1010"/>
        </w:numPr>
        <w:pStyle w:val="Compact"/>
      </w:pPr>
      <w:r>
        <w:t xml:space="preserve">Gender inclusion through targeted scholarships for girls in Abuja schools</w:t>
      </w:r>
    </w:p>
    <w:bookmarkEnd w:id="28"/>
    <w:bookmarkStart w:id="29" w:name="conclusion-the-abuja-imperative"/>
    <w:p>
      <w:pPr>
        <w:pStyle w:val="Heading2"/>
      </w:pPr>
      <w:r>
        <w:t xml:space="preserve">Conclusion: The Abuja Imperative</w:t>
      </w:r>
    </w:p>
    <w:p>
      <w:pPr>
        <w:pStyle w:val="FirstParagraph"/>
      </w:pPr>
      <w:r>
        <w:t xml:space="preserve">In Nigeria's capital city, mathematical excellence is not merely an academic pursuit—it is a catalyst for economic transformation. This Marketing Plan strategically positions "Mathematician Solutions" as the indispensable partner for Abuja's educational institutions, families, and government entities. By transforming the role of "Mathematician" from a distant professional title into locally accessible expertise, we deliver measurable outcomes that elevate Abuja's capacity to innovate. This isn't just a business venture; it's an investment in Nigeria Abuja's future as a hub of mathematical leadership in Africa.</w:t>
      </w:r>
    </w:p>
    <w:p>
      <w:pPr>
        <w:pStyle w:val="BodyText"/>
      </w:pPr>
      <w:r>
        <w:rPr>
          <w:bCs/>
          <w:b/>
        </w:rPr>
        <w:t xml:space="preserve">Total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Elite Math Education Services for Abuja, Nigeria</dc:title>
  <dc:creator/>
  <dc:language>en</dc:language>
  <cp:keywords/>
  <dcterms:created xsi:type="dcterms:W3CDTF">2026-07-21T05:12:52Z</dcterms:created>
  <dcterms:modified xsi:type="dcterms:W3CDTF">2026-07-21T05:12:52Z</dcterms:modified>
</cp:coreProperties>
</file>

<file path=docProps/custom.xml><?xml version="1.0" encoding="utf-8"?>
<Properties xmlns="http://schemas.openxmlformats.org/officeDocument/2006/custom-properties" xmlns:vt="http://schemas.openxmlformats.org/officeDocument/2006/docPropsVTypes"/>
</file>