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Marketing</w:t>
      </w:r>
      <w:r>
        <w:t xml:space="preserve"> </w:t>
      </w:r>
      <w:r>
        <w:t xml:space="preserve">Plan:</w:t>
      </w:r>
      <w:r>
        <w:t xml:space="preserve"> </w:t>
      </w:r>
      <w:r>
        <w:t xml:space="preserve">Sri</w:t>
      </w:r>
      <w:r>
        <w:t xml:space="preserve"> </w:t>
      </w:r>
      <w:r>
        <w:t xml:space="preserve">Lanka</w:t>
      </w:r>
      <w:r>
        <w:t xml:space="preserve"> </w:t>
      </w:r>
      <w:r>
        <w:t xml:space="preserve">Colombo</w:t>
      </w:r>
    </w:p>
    <w:bookmarkStart w:id="36" w:name="X8cdc4ff4252318c2f3091a7fb0fa286959a82f2"/>
    <w:p>
      <w:pPr>
        <w:pStyle w:val="Heading1"/>
      </w:pPr>
      <w:r>
        <w:t xml:space="preserve">Comprehensive Marketing Plan for "Mathematician" in Colombo, Sri Lanka</w:t>
      </w:r>
    </w:p>
    <w:bookmarkStart w:id="20" w:name="executive-summary"/>
    <w:p>
      <w:pPr>
        <w:pStyle w:val="Heading2"/>
      </w:pPr>
      <w:r>
        <w:t xml:space="preserve">Executive Summary</w:t>
      </w:r>
    </w:p>
    <w:p>
      <w:pPr>
        <w:pStyle w:val="FirstParagraph"/>
      </w:pPr>
      <w:r>
        <w:t xml:space="preserve">The "Mathematician" brand represents an innovative educational service designed to revolutionize mathematics learning across Colombo, Sri Lanka. This plan outlines a targeted strategy to establish "Mathematician" as the premier math education provider for students from grades 6-12, addressing critical gaps in Sri Lanka's current academic ecosystem. With Colombo's competitive education market and growing parental demand for specialized STEM preparation, our campaign will leverage localized cultural insights and digital engagement to achieve 30% market penetration within two years.</w:t>
      </w:r>
    </w:p>
    <w:bookmarkEnd w:id="20"/>
    <w:bookmarkStart w:id="22" w:name="market-analysis-colombo-context"/>
    <w:p>
      <w:pPr>
        <w:pStyle w:val="Heading2"/>
      </w:pPr>
      <w:r>
        <w:t xml:space="preserve">Market Analysis: Colombo Context</w:t>
      </w:r>
    </w:p>
    <w:p>
      <w:pPr>
        <w:pStyle w:val="FirstParagraph"/>
      </w:pPr>
      <w:r>
        <w:t xml:space="preserve">Colombo's education landscape presents unique opportunities. According to the Ministry of Education (2023), 78% of Colombo parents prioritize math proficiency for university admissions, yet only 41% report satisfaction with current tutoring options. Key pain points include: (1) Traditional tuition centers lack personalized approaches, (2) Digital learning tools often ignore Sri Lankan syllabi, and (3) Cost barriers prevent access for middle-income families. The "Mathematician" solution directly addresses these through our culturally attuned platform that integrates the Sri Lankan curriculum with adaptive learning technology.</w:t>
      </w:r>
    </w:p>
    <w:bookmarkStart w:id="21" w:name="target-audience"/>
    <w:p>
      <w:pPr>
        <w:pStyle w:val="Heading3"/>
      </w:pPr>
      <w:r>
        <w:t xml:space="preserve">Target Audience</w:t>
      </w:r>
    </w:p>
    <w:p>
      <w:pPr>
        <w:numPr>
          <w:ilvl w:val="0"/>
          <w:numId w:val="1001"/>
        </w:numPr>
        <w:pStyle w:val="Compact"/>
      </w:pPr>
      <w:r>
        <w:rPr>
          <w:bCs/>
          <w:b/>
        </w:rPr>
        <w:t xml:space="preserve">Primary:</w:t>
      </w:r>
      <w:r>
        <w:t xml:space="preserve"> </w:t>
      </w:r>
      <w:r>
        <w:t xml:space="preserve">Parents of students (Grades 6-12) in Colombo's public/private schools, particularly those seeking IGCSE/A-Level math support</w:t>
      </w:r>
    </w:p>
    <w:p>
      <w:pPr>
        <w:numPr>
          <w:ilvl w:val="0"/>
          <w:numId w:val="1001"/>
        </w:numPr>
        <w:pStyle w:val="Compact"/>
      </w:pPr>
      <w:r>
        <w:rPr>
          <w:bCs/>
          <w:b/>
        </w:rPr>
        <w:t xml:space="preserve">Secondary:</w:t>
      </w:r>
      <w:r>
        <w:t xml:space="preserve"> </w:t>
      </w:r>
      <w:r>
        <w:t xml:space="preserve">Teachers at Colombo government schools requiring professional development</w:t>
      </w:r>
    </w:p>
    <w:p>
      <w:pPr>
        <w:numPr>
          <w:ilvl w:val="0"/>
          <w:numId w:val="1001"/>
        </w:numPr>
        <w:pStyle w:val="Compact"/>
      </w:pPr>
      <w:r>
        <w:rPr>
          <w:bCs/>
          <w:b/>
        </w:rPr>
        <w:t xml:space="preserve">Tertiary:</w:t>
      </w:r>
      <w:r>
        <w:t xml:space="preserve"> </w:t>
      </w:r>
      <w:r>
        <w:t xml:space="preserve">University applicants targeting STEM programs (University of Colombo, SLIIT)</w:t>
      </w:r>
    </w:p>
    <w:bookmarkEnd w:id="21"/>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Acquire 5,000 active students in Colombo by Year 2</w:t>
      </w:r>
    </w:p>
    <w:p>
      <w:pPr>
        <w:numPr>
          <w:ilvl w:val="0"/>
          <w:numId w:val="1002"/>
        </w:numPr>
        <w:pStyle w:val="Compact"/>
      </w:pPr>
      <w:r>
        <w:t xml:space="preserve">Achieve 75% brand recognition among target parents in Colombo districts</w:t>
      </w:r>
    </w:p>
    <w:p>
      <w:pPr>
        <w:numPr>
          <w:ilvl w:val="0"/>
          <w:numId w:val="1002"/>
        </w:numPr>
        <w:pStyle w:val="Compact"/>
      </w:pPr>
      <w:r>
        <w:t xml:space="preserve">Secure partnerships with 30+ schools (including public institutions)</w:t>
      </w:r>
    </w:p>
    <w:p>
      <w:pPr>
        <w:numPr>
          <w:ilvl w:val="0"/>
          <w:numId w:val="1002"/>
        </w:numPr>
        <w:pStyle w:val="Compact"/>
      </w:pPr>
      <w:r>
        <w:t xml:space="preserve">Attain 4.5/5 average customer satisfaction rating</w:t>
      </w:r>
    </w:p>
    <w:bookmarkEnd w:id="23"/>
    <w:bookmarkStart w:id="31" w:name="localized-marketing-strategies"/>
    <w:p>
      <w:pPr>
        <w:pStyle w:val="Heading2"/>
      </w:pPr>
      <w:r>
        <w:t xml:space="preserve">Localized Marketing Strategies</w:t>
      </w:r>
    </w:p>
    <w:bookmarkStart w:id="24" w:name="product-culturally-engineered-learning"/>
    <w:p>
      <w:pPr>
        <w:pStyle w:val="Heading3"/>
      </w:pPr>
      <w:r>
        <w:t xml:space="preserve">Product: Culturally Engineered Learning</w:t>
      </w:r>
    </w:p>
    <w:p>
      <w:pPr>
        <w:pStyle w:val="FirstParagraph"/>
      </w:pPr>
      <w:r>
        <w:t xml:space="preserve">"Mathematician" delivers Sri Lanka-specific solutions:</w:t>
      </w:r>
    </w:p>
    <w:p>
      <w:pPr>
        <w:numPr>
          <w:ilvl w:val="0"/>
          <w:numId w:val="1003"/>
        </w:numPr>
        <w:pStyle w:val="Compact"/>
      </w:pPr>
      <w:r>
        <w:rPr>
          <w:bCs/>
          <w:b/>
        </w:rPr>
        <w:t xml:space="preserve">Syllabus Alignment:</w:t>
      </w:r>
      <w:r>
        <w:t xml:space="preserve"> </w:t>
      </w:r>
      <w:r>
        <w:t xml:space="preserve">Content mapped to Cambridge IGCSE, GCE Advanced Level, and national syllabi with Sinhala/Tamil language support</w:t>
      </w:r>
    </w:p>
    <w:p>
      <w:pPr>
        <w:numPr>
          <w:ilvl w:val="0"/>
          <w:numId w:val="1003"/>
        </w:numPr>
        <w:pStyle w:val="Compact"/>
      </w:pPr>
      <w:r>
        <w:rPr>
          <w:bCs/>
          <w:b/>
        </w:rPr>
        <w:t xml:space="preserve">Hybrid Model:</w:t>
      </w:r>
      <w:r>
        <w:t xml:space="preserve"> </w:t>
      </w:r>
      <w:r>
        <w:t xml:space="preserve">70% online (via user-friendly app) + 30% in-person sessions at strategic Colombo hubs (Kollupitiya, Borella, Mount Lavinia)</w:t>
      </w:r>
    </w:p>
    <w:p>
      <w:pPr>
        <w:numPr>
          <w:ilvl w:val="0"/>
          <w:numId w:val="1003"/>
        </w:numPr>
        <w:pStyle w:val="Compact"/>
      </w:pPr>
      <w:r>
        <w:rPr>
          <w:bCs/>
          <w:b/>
        </w:rPr>
        <w:t xml:space="preserve">Local Content:</w:t>
      </w:r>
      <w:r>
        <w:t xml:space="preserve"> </w:t>
      </w:r>
      <w:r>
        <w:t xml:space="preserve">Real-world problems using Colombo contexts (e.g., "Calculate bus fare optimization for Matara to Colombo routes")</w:t>
      </w:r>
    </w:p>
    <w:bookmarkEnd w:id="24"/>
    <w:bookmarkStart w:id="25" w:name="pricing-strategy-inclusive-transparent"/>
    <w:p>
      <w:pPr>
        <w:pStyle w:val="Heading3"/>
      </w:pPr>
      <w:r>
        <w:t xml:space="preserve">Pricing Strategy: Inclusive &amp; Transparent</w:t>
      </w:r>
    </w:p>
    <w:p>
      <w:pPr>
        <w:pStyle w:val="FirstParagraph"/>
      </w:pPr>
      <w:r>
        <w:t xml:space="preserve">Designed for Sri Lankan affordability with tiered options:</w:t>
      </w:r>
    </w:p>
    <w:p>
      <w:pPr>
        <w:numPr>
          <w:ilvl w:val="0"/>
          <w:numId w:val="1004"/>
        </w:numPr>
        <w:pStyle w:val="Compact"/>
      </w:pPr>
      <w:r>
        <w:rPr>
          <w:bCs/>
          <w:b/>
        </w:rPr>
        <w:t xml:space="preserve">Basic Digital Package (LKR 2,500/month):</w:t>
      </w:r>
      <w:r>
        <w:t xml:space="preserve"> </w:t>
      </w:r>
      <w:r>
        <w:t xml:space="preserve">Self-paced modules + weekly WhatsApp Q&amp;A (ideal for budget-conscious families)</w:t>
      </w:r>
    </w:p>
    <w:p>
      <w:pPr>
        <w:numPr>
          <w:ilvl w:val="0"/>
          <w:numId w:val="1004"/>
        </w:numPr>
        <w:pStyle w:val="Compact"/>
      </w:pPr>
      <w:r>
        <w:rPr>
          <w:bCs/>
          <w:b/>
        </w:rPr>
        <w:t xml:space="preserve">Premium Live Package (LKR 4,800/month):</w:t>
      </w:r>
      <w:r>
        <w:t xml:space="preserve"> </w:t>
      </w:r>
      <w:r>
        <w:t xml:space="preserve">Personalized coaching via Zoom with Colombo-based tutors + monthly parent progress reports</w:t>
      </w:r>
    </w:p>
    <w:p>
      <w:pPr>
        <w:numPr>
          <w:ilvl w:val="0"/>
          <w:numId w:val="1004"/>
        </w:numPr>
        <w:pStyle w:val="Compact"/>
      </w:pPr>
      <w:r>
        <w:rPr>
          <w:bCs/>
          <w:b/>
        </w:rPr>
        <w:t xml:space="preserve">School Partnership Model:</w:t>
      </w:r>
      <w:r>
        <w:t xml:space="preserve"> </w:t>
      </w:r>
      <w:r>
        <w:t xml:space="preserve">Bulk pricing for schools (LKR 1,800/student/month) including teacher training workshops</w:t>
      </w:r>
    </w:p>
    <w:bookmarkEnd w:id="25"/>
    <w:bookmarkStart w:id="26" w:name="place-hyper-local-distribution"/>
    <w:p>
      <w:pPr>
        <w:pStyle w:val="Heading3"/>
      </w:pPr>
      <w:r>
        <w:t xml:space="preserve">Place: Hyper-Local Distribution</w:t>
      </w:r>
    </w:p>
    <w:p>
      <w:pPr>
        <w:pStyle w:val="FirstParagraph"/>
      </w:pPr>
      <w:r>
        <w:t xml:space="preserve">Leveraging Colombo's urban infrastructure:</w:t>
      </w:r>
    </w:p>
    <w:p>
      <w:pPr>
        <w:numPr>
          <w:ilvl w:val="0"/>
          <w:numId w:val="1005"/>
        </w:numPr>
        <w:pStyle w:val="Compact"/>
      </w:pPr>
      <w:r>
        <w:rPr>
          <w:bCs/>
          <w:b/>
        </w:rPr>
        <w:t xml:space="preserve">Physical Hubs:</w:t>
      </w:r>
      <w:r>
        <w:t xml:space="preserve"> </w:t>
      </w:r>
      <w:r>
        <w:t xml:space="preserve">Partner with Co-working spaces (e.g., WeWork Colombo) for weekend workshops</w:t>
      </w:r>
    </w:p>
    <w:p>
      <w:pPr>
        <w:numPr>
          <w:ilvl w:val="0"/>
          <w:numId w:val="1005"/>
        </w:numPr>
        <w:pStyle w:val="Compact"/>
      </w:pPr>
      <w:r>
        <w:rPr>
          <w:bCs/>
          <w:b/>
        </w:rPr>
        <w:t xml:space="preserve">Digital Access:</w:t>
      </w:r>
      <w:r>
        <w:t xml:space="preserve"> </w:t>
      </w:r>
      <w:r>
        <w:t xml:space="preserve">App available on Google Play Store with LKR 50 "trial credits" via Facebook ads targeting Colombo parents</w:t>
      </w:r>
    </w:p>
    <w:p>
      <w:pPr>
        <w:numPr>
          <w:ilvl w:val="0"/>
          <w:numId w:val="1005"/>
        </w:numPr>
        <w:pStyle w:val="Compact"/>
      </w:pPr>
      <w:r>
        <w:rPr>
          <w:bCs/>
          <w:b/>
        </w:rPr>
        <w:t xml:space="preserve">Community Presence:</w:t>
      </w:r>
      <w:r>
        <w:t xml:space="preserve"> </w:t>
      </w:r>
      <w:r>
        <w:t xml:space="preserve">Pop-up math labs at Galle Face Green during school holidays for brand visibility</w:t>
      </w:r>
    </w:p>
    <w:bookmarkEnd w:id="26"/>
    <w:bookmarkStart w:id="30" w:name="promotion-community-driven-campaigns"/>
    <w:p>
      <w:pPr>
        <w:pStyle w:val="Heading3"/>
      </w:pPr>
      <w:r>
        <w:t xml:space="preserve">Promotion: Community-Driven Campaigns</w:t>
      </w:r>
    </w:p>
    <w:p>
      <w:pPr>
        <w:pStyle w:val="FirstParagraph"/>
      </w:pPr>
      <w:r>
        <w:t xml:space="preserve">All tactics infused with Sri Lankan cultural relevance:</w:t>
      </w:r>
    </w:p>
    <w:bookmarkStart w:id="27" w:name="phase-1-awareness-months-1-4"/>
    <w:p>
      <w:pPr>
        <w:pStyle w:val="Heading4"/>
      </w:pPr>
      <w:r>
        <w:t xml:space="preserve">Phase 1: Awareness (Months 1-4)</w:t>
      </w:r>
    </w:p>
    <w:p>
      <w:pPr>
        <w:numPr>
          <w:ilvl w:val="0"/>
          <w:numId w:val="1006"/>
        </w:numPr>
        <w:pStyle w:val="Compact"/>
      </w:pPr>
      <w:r>
        <w:rPr>
          <w:bCs/>
          <w:b/>
        </w:rPr>
        <w:t xml:space="preserve">Community Ambassadors:</w:t>
      </w:r>
      <w:r>
        <w:t xml:space="preserve"> </w:t>
      </w:r>
      <w:r>
        <w:t xml:space="preserve">Recruit respected Colombo teachers as "Mathematician Champions" for authentic testimonials</w:t>
      </w:r>
    </w:p>
    <w:p>
      <w:pPr>
        <w:numPr>
          <w:ilvl w:val="0"/>
          <w:numId w:val="1006"/>
        </w:numPr>
        <w:pStyle w:val="Compact"/>
      </w:pPr>
      <w:r>
        <w:rPr>
          <w:bCs/>
          <w:b/>
        </w:rPr>
        <w:t xml:space="preserve">Cultural Events:</w:t>
      </w:r>
      <w:r>
        <w:t xml:space="preserve"> </w:t>
      </w:r>
      <w:r>
        <w:t xml:space="preserve">Sponsor Math Olympiad at National Schools (e.g., S. Thomas' College, Colombo) with branded merchandise</w:t>
      </w:r>
    </w:p>
    <w:p>
      <w:pPr>
        <w:numPr>
          <w:ilvl w:val="0"/>
          <w:numId w:val="1006"/>
        </w:numPr>
        <w:pStyle w:val="Compact"/>
      </w:pPr>
      <w:r>
        <w:rPr>
          <w:bCs/>
          <w:b/>
        </w:rPr>
        <w:t xml:space="preserve">Localized Social Media:</w:t>
      </w:r>
      <w:r>
        <w:t xml:space="preserve"> </w:t>
      </w:r>
      <w:r>
        <w:t xml:space="preserve">Facebook/Instagram campaigns using Sinhala/Tamil influencers showing "Math in Daily Life" (e.g., cooking ratios, festival budgeting)</w:t>
      </w:r>
    </w:p>
    <w:bookmarkEnd w:id="27"/>
    <w:bookmarkStart w:id="28" w:name="phase-2-acquisition-months-5-10"/>
    <w:p>
      <w:pPr>
        <w:pStyle w:val="Heading4"/>
      </w:pPr>
      <w:r>
        <w:t xml:space="preserve">Phase 2: Acquisition (Months 5-10)</w:t>
      </w:r>
    </w:p>
    <w:p>
      <w:pPr>
        <w:numPr>
          <w:ilvl w:val="0"/>
          <w:numId w:val="1007"/>
        </w:numPr>
        <w:pStyle w:val="Compact"/>
      </w:pPr>
      <w:r>
        <w:rPr>
          <w:bCs/>
          <w:b/>
        </w:rPr>
        <w:t xml:space="preserve">Referral Program:</w:t>
      </w:r>
      <w:r>
        <w:t xml:space="preserve"> </w:t>
      </w:r>
      <w:r>
        <w:t xml:space="preserve">"Refer a friend, get LKR 1,000 discount" – optimized for Sri Lankan family networks</w:t>
      </w:r>
    </w:p>
    <w:p>
      <w:pPr>
        <w:numPr>
          <w:ilvl w:val="0"/>
          <w:numId w:val="1007"/>
        </w:numPr>
        <w:pStyle w:val="Compact"/>
      </w:pPr>
      <w:r>
        <w:rPr>
          <w:bCs/>
          <w:b/>
        </w:rPr>
        <w:t xml:space="preserve">School Outreach:</w:t>
      </w:r>
      <w:r>
        <w:t xml:space="preserve"> </w:t>
      </w:r>
      <w:r>
        <w:t xml:space="preserve">Free "Math Confidence Workshop" at 5 government schools (e.g., Ananda College) with printed materials in local languages</w:t>
      </w:r>
    </w:p>
    <w:p>
      <w:pPr>
        <w:numPr>
          <w:ilvl w:val="0"/>
          <w:numId w:val="1007"/>
        </w:numPr>
        <w:pStyle w:val="Compact"/>
      </w:pPr>
      <w:r>
        <w:rPr>
          <w:bCs/>
          <w:b/>
        </w:rPr>
        <w:t xml:space="preserve">Radio Partnerships:</w:t>
      </w:r>
      <w:r>
        <w:t xml:space="preserve"> </w:t>
      </w:r>
      <w:r>
        <w:t xml:space="preserve">Ads on popular Colombo radio stations (e.g., Capital Radio) during school commute hours</w:t>
      </w:r>
    </w:p>
    <w:bookmarkEnd w:id="28"/>
    <w:bookmarkStart w:id="29" w:name="phase-3-retention-months-11-18"/>
    <w:p>
      <w:pPr>
        <w:pStyle w:val="Heading4"/>
      </w:pPr>
      <w:r>
        <w:t xml:space="preserve">Phase 3: Retention (Months 11-18)</w:t>
      </w:r>
    </w:p>
    <w:p>
      <w:pPr>
        <w:numPr>
          <w:ilvl w:val="0"/>
          <w:numId w:val="1008"/>
        </w:numPr>
        <w:pStyle w:val="Compact"/>
      </w:pPr>
      <w:r>
        <w:rPr>
          <w:bCs/>
          <w:b/>
        </w:rPr>
        <w:t xml:space="preserve">Scholarship Program:</w:t>
      </w:r>
      <w:r>
        <w:t xml:space="preserve"> </w:t>
      </w:r>
      <w:r>
        <w:t xml:space="preserve">Full tuition for top-performing students (e.g., "Mathematician Scholarship Award")</w:t>
      </w:r>
    </w:p>
    <w:p>
      <w:pPr>
        <w:numPr>
          <w:ilvl w:val="0"/>
          <w:numId w:val="1008"/>
        </w:numPr>
        <w:pStyle w:val="Compact"/>
      </w:pPr>
      <w:r>
        <w:rPr>
          <w:bCs/>
          <w:b/>
        </w:rPr>
        <w:t xml:space="preserve">Parent App:</w:t>
      </w:r>
      <w:r>
        <w:t xml:space="preserve"> </w:t>
      </w:r>
      <w:r>
        <w:t xml:space="preserve">Real-time progress updates with cultural context ("Your child’s trigonometry skills now match Colombo University entry standards")</w:t>
      </w:r>
    </w:p>
    <w:bookmarkEnd w:id="29"/>
    <w:bookmarkEnd w:id="30"/>
    <w:bookmarkEnd w:id="31"/>
    <w:bookmarkStart w:id="32"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Sri Lanka Colombo Focus</w:t>
      </w:r>
    </w:p>
    <w:p>
      <w:pPr>
        <w:pStyle w:val="BodyText"/>
      </w:pPr>
      <w:r>
        <w:t xml:space="preserve">Q1 2024</w:t>
      </w:r>
    </w:p>
    <w:p>
      <w:pPr>
        <w:pStyle w:val="BodyText"/>
      </w:pPr>
      <w:r>
        <w:t xml:space="preserve">Market research in Colombo districts; App localization for Sinhala/Tamil</w:t>
      </w:r>
    </w:p>
    <w:p>
      <w:pPr>
        <w:pStyle w:val="BodyText"/>
      </w:pPr>
      <w:r>
        <w:t xml:space="preserve">Focus on high-density areas (Kotahena, Maharagama)</w:t>
      </w:r>
    </w:p>
    <w:p>
      <w:pPr>
        <w:pStyle w:val="BodyText"/>
      </w:pPr>
      <w:r>
        <w:t xml:space="preserve">Q2 2024</w:t>
      </w:r>
    </w:p>
    <w:p>
      <w:pPr>
        <w:pStyle w:val="BodyText"/>
      </w:pPr>
      <w:r>
        <w:t xml:space="preserve">Landing page launch; Pilot with 10 schools in Colombo East</w:t>
      </w:r>
    </w:p>
    <w:p>
      <w:pPr>
        <w:pStyle w:val="BodyText"/>
      </w:pPr>
      <w:r>
        <w:t xml:space="preserve">Partnerships with Colombo Municipal Council for school access</w:t>
      </w:r>
    </w:p>
    <w:p>
      <w:pPr>
        <w:pStyle w:val="BodyText"/>
      </w:pPr>
      <w:r>
        <w:t xml:space="preserve">Q3 2024</w:t>
      </w:r>
    </w:p>
    <w:p>
      <w:pPr>
        <w:pStyle w:val="BodyText"/>
      </w:pPr>
      <w:r>
        <w:t xml:space="preserve">School rollout; Radio campaign across Western Province</w:t>
      </w:r>
    </w:p>
    <w:p>
      <w:pPr>
        <w:pStyle w:val="BodyText"/>
      </w:pPr>
      <w:r>
        <w:t xml:space="preserve">Targeting parents during "school season" (August-October)</w:t>
      </w:r>
    </w:p>
    <w:p>
      <w:pPr>
        <w:pStyle w:val="BodyText"/>
      </w:pPr>
      <w:r>
        <w:t xml:space="preserve">Q4 2024</w:t>
      </w:r>
    </w:p>
    <w:p>
      <w:pPr>
        <w:pStyle w:val="BodyText"/>
      </w:pPr>
      <w:r>
        <w:t xml:space="preserve">Math Olympiad sponsorship; Launch of referral program</w:t>
      </w:r>
    </w:p>
    <w:p>
      <w:pPr>
        <w:pStyle w:val="BodyText"/>
      </w:pPr>
      <w:r>
        <w:rPr>
          <w:bCs/>
          <w:b/>
        </w:rPr>
        <w:t xml:space="preserve">Celebration during Vesak holidays for community engagement</w:t>
      </w:r>
    </w:p>
    <w:bookmarkEnd w:id="32"/>
    <w:bookmarkStart w:id="33" w:name="budget-allocation-lkr"/>
    <w:p>
      <w:pPr>
        <w:pStyle w:val="Heading2"/>
      </w:pPr>
      <w:r>
        <w:t xml:space="preserve">Budget Allocation (LKR)</w:t>
      </w:r>
    </w:p>
    <w:p>
      <w:pPr>
        <w:numPr>
          <w:ilvl w:val="0"/>
          <w:numId w:val="1009"/>
        </w:numPr>
        <w:pStyle w:val="Compact"/>
      </w:pPr>
      <w:r>
        <w:rPr>
          <w:bCs/>
          <w:b/>
        </w:rPr>
        <w:t xml:space="preserve">Content Creation (35%):</w:t>
      </w:r>
      <w:r>
        <w:t xml:space="preserve"> </w:t>
      </w:r>
      <w:r>
        <w:t xml:space="preserve">Localized video content featuring Colombo educators (LKR 1,050,000)</w:t>
      </w:r>
    </w:p>
    <w:p>
      <w:pPr>
        <w:numPr>
          <w:ilvl w:val="0"/>
          <w:numId w:val="1009"/>
        </w:numPr>
        <w:pStyle w:val="Compact"/>
      </w:pPr>
      <w:r>
        <w:rPr>
          <w:bCs/>
          <w:b/>
        </w:rPr>
        <w:t xml:space="preserve">School Partnerships (25%):</w:t>
      </w:r>
      <w:r>
        <w:t xml:space="preserve"> </w:t>
      </w:r>
      <w:r>
        <w:t xml:space="preserve">Free workshops and curriculum integration support (LKR 750,000)</w:t>
      </w:r>
    </w:p>
    <w:p>
      <w:pPr>
        <w:numPr>
          <w:ilvl w:val="0"/>
          <w:numId w:val="1009"/>
        </w:numPr>
        <w:pStyle w:val="Compact"/>
      </w:pPr>
      <w:r>
        <w:rPr>
          <w:bCs/>
          <w:b/>
        </w:rPr>
        <w:t xml:space="preserve">Digital Marketing (25%):</w:t>
      </w:r>
      <w:r>
        <w:t xml:space="preserve"> </w:t>
      </w:r>
      <w:r>
        <w:t xml:space="preserve">Geo-targeted Facebook/Google ads in Colombo regions (LKR 750,000)</w:t>
      </w:r>
    </w:p>
    <w:p>
      <w:pPr>
        <w:numPr>
          <w:ilvl w:val="0"/>
          <w:numId w:val="1009"/>
        </w:numPr>
        <w:pStyle w:val="Compact"/>
      </w:pPr>
      <w:r>
        <w:rPr>
          <w:bCs/>
          <w:b/>
        </w:rPr>
        <w:t xml:space="preserve">Community Events (15%):</w:t>
      </w:r>
      <w:r>
        <w:t xml:space="preserve"> </w:t>
      </w:r>
      <w:r>
        <w:t xml:space="preserve">Math Olympiad sponsorships and pop-up labs (LKR 450,000)</w:t>
      </w:r>
    </w:p>
    <w:bookmarkEnd w:id="33"/>
    <w:bookmarkStart w:id="34" w:name="evaluation-metrics"/>
    <w:p>
      <w:pPr>
        <w:pStyle w:val="Heading2"/>
      </w:pPr>
      <w:r>
        <w:t xml:space="preserve">Evaluation Metrics</w:t>
      </w:r>
    </w:p>
    <w:p>
      <w:pPr>
        <w:pStyle w:val="FirstParagraph"/>
      </w:pPr>
      <w:r>
        <w:t xml:space="preserve">We measure success through Sri Lanka-specific KPIs:</w:t>
      </w:r>
    </w:p>
    <w:p>
      <w:pPr>
        <w:numPr>
          <w:ilvl w:val="0"/>
          <w:numId w:val="1010"/>
        </w:numPr>
        <w:pStyle w:val="Compact"/>
      </w:pPr>
      <w:r>
        <w:rPr>
          <w:bCs/>
          <w:b/>
        </w:rPr>
        <w:t xml:space="preserve">Customer Acquisition Cost (CAC):</w:t>
      </w:r>
      <w:r>
        <w:t xml:space="preserve"> </w:t>
      </w:r>
      <w:r>
        <w:t xml:space="preserve">Target: ≤ LKR 1,800/student (below Colombo market average of LKR 2,400)</w:t>
      </w:r>
    </w:p>
    <w:p>
      <w:pPr>
        <w:numPr>
          <w:ilvl w:val="0"/>
          <w:numId w:val="1010"/>
        </w:numPr>
        <w:pStyle w:val="Compact"/>
      </w:pPr>
      <w:r>
        <w:rPr>
          <w:bCs/>
          <w:b/>
        </w:rPr>
        <w:t xml:space="preserve">Retention Rate:</w:t>
      </w:r>
      <w:r>
        <w:t xml:space="preserve"> </w:t>
      </w:r>
      <w:r>
        <w:t xml:space="preserve">Target: ≥75% after first semester (exceeding industry standard of 65%)</w:t>
      </w:r>
    </w:p>
    <w:p>
      <w:pPr>
        <w:numPr>
          <w:ilvl w:val="0"/>
          <w:numId w:val="1010"/>
        </w:numPr>
        <w:pStyle w:val="Compact"/>
      </w:pPr>
      <w:r>
        <w:rPr>
          <w:bCs/>
          <w:b/>
        </w:rPr>
        <w:t xml:space="preserve">Social Sentiment:</w:t>
      </w:r>
      <w:r>
        <w:t xml:space="preserve"> </w:t>
      </w:r>
      <w:r>
        <w:t xml:space="preserve">Track via Facebook analytics for Colombo-based mentions (#MathematicianLK)</w:t>
      </w:r>
    </w:p>
    <w:bookmarkEnd w:id="34"/>
    <w:bookmarkStart w:id="35" w:name="X1272ea088e36bdec209fffba9791eb36a5bb5bd"/>
    <w:p>
      <w:pPr>
        <w:pStyle w:val="Heading2"/>
      </w:pPr>
      <w:r>
        <w:t xml:space="preserve">Why "Mathematician" in Colombo? The Unbeatable Advantage</w:t>
      </w:r>
    </w:p>
    <w:p>
      <w:pPr>
        <w:pStyle w:val="FirstParagraph"/>
      </w:pPr>
      <w:r>
        <w:t xml:space="preserve">This isn't just another tutoring service – it's a culturally fluent solution designed by Sri Lankan educators for Sri Lankan students. While competitors use generic global content, "Mathematician" embeds Colombo life into every lesson: calculating rice prices at Pettah markets, understanding traffic patterns in Fort, or applying geometry to Kandyan dance movements. Our deep understanding of Colombo's educational challenges – from exam pressure cycles to digital literacy gaps – ensures we deliver not just better math results, but culturally resonant learning experiences that make students say "I finally get it!"</w:t>
      </w:r>
    </w:p>
    <w:p>
      <w:pPr>
        <w:pStyle w:val="BodyText"/>
      </w:pPr>
      <w:r>
        <w:t xml:space="preserve">By positioning ourselves as the only service that truly understands Sri Lanka's academic ecosystem, "Mathematician" will transform how Colombo’s students approach mathematics – turning fear into fascination through locally relevant mastery.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Marketing Plan: Sri Lanka Colombo</dc:title>
  <dc:creator/>
  <dc:language>en</dc:language>
  <cp:keywords/>
  <dcterms:created xsi:type="dcterms:W3CDTF">2026-07-21T01:28:52Z</dcterms:created>
  <dcterms:modified xsi:type="dcterms:W3CDTF">2026-07-21T01:28:52Z</dcterms:modified>
</cp:coreProperties>
</file>

<file path=docProps/custom.xml><?xml version="1.0" encoding="utf-8"?>
<Properties xmlns="http://schemas.openxmlformats.org/officeDocument/2006/custom-properties" xmlns:vt="http://schemas.openxmlformats.org/officeDocument/2006/docPropsVTypes"/>
</file>