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2" w:name="Xa4ee52f2c30417fbd4fda6e25b2f2d6a948a518"/>
    <w:p>
      <w:pPr>
        <w:pStyle w:val="Heading1"/>
      </w:pPr>
      <w:r>
        <w:t xml:space="preserve">Comprehensive Marketing Plan for "Sydney Precision Mechanics" – Elevating Automotive Excellence in Australia Sydney</w:t>
      </w:r>
    </w:p>
    <w:bookmarkStart w:id="20" w:name="executive-summary"/>
    <w:p>
      <w:pPr>
        <w:pStyle w:val="Heading2"/>
      </w:pPr>
      <w:r>
        <w:t xml:space="preserve">1. Executive Summary</w:t>
      </w:r>
    </w:p>
    <w:p>
      <w:pPr>
        <w:pStyle w:val="FirstParagraph"/>
      </w:pPr>
      <w:r>
        <w:t xml:space="preserve">This Marketing Plan outlines a strategic roadmap for "Sydney Precision Mechanics," a premium automotive service provider targeting the dynamic market of Australia Sydney. Operating in the heart of New South Wales, our business delivers expert vehicle maintenance, repairs, and diagnostics with a focus on transparency, technology-driven solutions, and customer-centric service. With over 5.5 million vehicles registered in Sydney alone (2023), the demand for reliable</w:t>
      </w:r>
      <w:r>
        <w:t xml:space="preserve"> </w:t>
      </w:r>
      <w:r>
        <w:rPr>
          <w:iCs/>
          <w:i/>
        </w:rPr>
        <w:t xml:space="preserve">Mechanic</w:t>
      </w:r>
      <w:r>
        <w:t xml:space="preserve"> </w:t>
      </w:r>
      <w:r>
        <w:t xml:space="preserve">services is at an all-time high. This plan leverages local market insights to capture 15% market share within three years, establishing Sydney Precision Mechanics as the trusted</w:t>
      </w:r>
      <w:r>
        <w:t xml:space="preserve"> </w:t>
      </w:r>
      <w:r>
        <w:rPr>
          <w:iCs/>
          <w:i/>
        </w:rPr>
        <w:t xml:space="preserve">Mechanic</w:t>
      </w:r>
      <w:r>
        <w:t xml:space="preserve"> </w:t>
      </w:r>
      <w:r>
        <w:t xml:space="preserve">partner for Sydney residents and businesses across Australia.</w:t>
      </w:r>
    </w:p>
    <w:bookmarkEnd w:id="20"/>
    <w:bookmarkStart w:id="21" w:name="market-analysis-australia-sydney-context"/>
    <w:p>
      <w:pPr>
        <w:pStyle w:val="Heading2"/>
      </w:pPr>
      <w:r>
        <w:t xml:space="preserve">2. Market Analysis: Australia Sydney Context</w:t>
      </w:r>
    </w:p>
    <w:p>
      <w:pPr>
        <w:pStyle w:val="FirstParagraph"/>
      </w:pPr>
      <w:r>
        <w:t xml:space="preserve">Sydney’s automotive landscape is defined by high vehicle density (1.4 vehicles per household), diverse demographics, and challenging urban driving conditions including traffic congestion, coastal corrosion, and varied road surfaces. Key insights include:</w:t>
      </w:r>
    </w:p>
    <w:p>
      <w:pPr>
        <w:numPr>
          <w:ilvl w:val="0"/>
          <w:numId w:val="1001"/>
        </w:numPr>
        <w:pStyle w:val="Compact"/>
      </w:pPr>
      <w:r>
        <w:rPr>
          <w:bCs/>
          <w:b/>
        </w:rPr>
        <w:t xml:space="preserve">Target Audience:</w:t>
      </w:r>
      <w:r>
        <w:t xml:space="preserve"> </w:t>
      </w:r>
      <w:r>
        <w:t xml:space="preserve">Sydney homeowners (35-55 years), fleet managers of local businesses (e.g., delivery services in CBD), luxury vehicle owners (BMW, Mercedes in suburbs like Double Bay), and young professionals seeking affordable yet trustworthy service.</w:t>
      </w:r>
    </w:p>
    <w:p>
      <w:pPr>
        <w:numPr>
          <w:ilvl w:val="0"/>
          <w:numId w:val="1001"/>
        </w:numPr>
        <w:pStyle w:val="Compact"/>
      </w:pPr>
      <w:r>
        <w:rPr>
          <w:bCs/>
          <w:b/>
        </w:rPr>
        <w:t xml:space="preserve">Market Gaps:</w:t>
      </w:r>
      <w:r>
        <w:t xml:space="preserve"> </w:t>
      </w:r>
      <w:r>
        <w:t xml:space="preserve">68% of Sydney drivers report distrust in traditional mechanics due to hidden costs and unclear communication (2023 Austrac survey). There’s unmet demand for digital transparency (real-time updates via app) and eco-friendly servicing.</w:t>
      </w:r>
    </w:p>
    <w:p>
      <w:pPr>
        <w:numPr>
          <w:ilvl w:val="0"/>
          <w:numId w:val="1001"/>
        </w:numPr>
        <w:pStyle w:val="Compact"/>
      </w:pPr>
      <w:r>
        <w:rPr>
          <w:bCs/>
          <w:b/>
        </w:rPr>
        <w:t xml:space="preserve">Regulatory Environment:</w:t>
      </w:r>
      <w:r>
        <w:t xml:space="preserve"> </w:t>
      </w:r>
      <w:r>
        <w:t xml:space="preserve">Compliance with NSW Transport's Road Safety Regulations, Australian Design Rules (ADR), and the new 2024 Green Vehicle Certification standards.</w:t>
      </w:r>
    </w:p>
    <w:bookmarkEnd w:id="21"/>
    <w:bookmarkStart w:id="22" w:name="competitive-positioning"/>
    <w:p>
      <w:pPr>
        <w:pStyle w:val="Heading2"/>
      </w:pPr>
      <w:r>
        <w:t xml:space="preserve">3. Competitive Positioning</w:t>
      </w:r>
    </w:p>
    <w:p>
      <w:pPr>
        <w:pStyle w:val="FirstParagraph"/>
      </w:pPr>
      <w:r>
        <w:t xml:space="preserve">Sydney Precision Mechanics differentiates through three pillars:</w:t>
      </w:r>
    </w:p>
    <w:p>
      <w:pPr>
        <w:numPr>
          <w:ilvl w:val="0"/>
          <w:numId w:val="1002"/>
        </w:numPr>
        <w:pStyle w:val="Compact"/>
      </w:pPr>
      <w:r>
        <w:rPr>
          <w:bCs/>
          <w:b/>
        </w:rPr>
        <w:t xml:space="preserve">Technology Integration:</w:t>
      </w:r>
      <w:r>
        <w:t xml:space="preserve"> </w:t>
      </w:r>
      <w:r>
        <w:t xml:space="preserve">Proprietary mobile app showing live repair progress, digital work orders, and AI-driven diagnostics (e.g., predicting engine issues before failure).</w:t>
      </w:r>
    </w:p>
    <w:p>
      <w:pPr>
        <w:numPr>
          <w:ilvl w:val="0"/>
          <w:numId w:val="1002"/>
        </w:numPr>
        <w:pStyle w:val="Compact"/>
      </w:pPr>
      <w:r>
        <w:rPr>
          <w:bCs/>
          <w:b/>
        </w:rPr>
        <w:t xml:space="preserve">Zero-Pressure Service Model:</w:t>
      </w:r>
      <w:r>
        <w:t xml:space="preserve"> </w:t>
      </w:r>
      <w:r>
        <w:t xml:space="preserve">Flat-rate pricing with no surprise fees – a direct response to Sydney drivers’ frustration with "hidden cost" mechanics.</w:t>
      </w:r>
    </w:p>
    <w:p>
      <w:pPr>
        <w:numPr>
          <w:ilvl w:val="0"/>
          <w:numId w:val="1002"/>
        </w:numPr>
        <w:pStyle w:val="Compact"/>
      </w:pPr>
      <w:r>
        <w:rPr>
          <w:bCs/>
          <w:b/>
        </w:rPr>
        <w:t xml:space="preserve">Community Commitment:</w:t>
      </w:r>
      <w:r>
        <w:t xml:space="preserve"> </w:t>
      </w:r>
      <w:r>
        <w:t xml:space="preserve">Free monthly "Sydney Car Care Workshops" at local libraries (e.g., Parramatta, Bondi) addressing region-specific issues like salt-rust prevention for coastal suburbs.</w:t>
      </w:r>
    </w:p>
    <w:bookmarkEnd w:id="22"/>
    <w:bookmarkStart w:id="23" w:name="marketing-objectives-12-month-targets"/>
    <w:p>
      <w:pPr>
        <w:pStyle w:val="Heading2"/>
      </w:pPr>
      <w:r>
        <w:t xml:space="preserve">4. Marketing Objectives (12-Month Targets)</w:t>
      </w:r>
    </w:p>
    <w:p>
      <w:pPr>
        <w:numPr>
          <w:ilvl w:val="0"/>
          <w:numId w:val="1003"/>
        </w:numPr>
        <w:pStyle w:val="Compact"/>
      </w:pPr>
      <w:r>
        <w:t xml:space="preserve">Acquire 1,200 new customers within 6 months through targeted digital campaigns.</w:t>
      </w:r>
    </w:p>
    <w:p>
      <w:pPr>
        <w:numPr>
          <w:ilvl w:val="0"/>
          <w:numId w:val="1003"/>
        </w:numPr>
        <w:pStyle w:val="Compact"/>
      </w:pPr>
      <w:r>
        <w:t xml:space="preserve">Achieve 95% customer satisfaction rate (measured via post-service SMS surveys).</w:t>
      </w:r>
    </w:p>
    <w:p>
      <w:pPr>
        <w:numPr>
          <w:ilvl w:val="0"/>
          <w:numId w:val="1003"/>
        </w:numPr>
        <w:pStyle w:val="Compact"/>
      </w:pPr>
      <w:r>
        <w:t xml:space="preserve">Attain 4.8/5 average rating on Google My Business and Facebook within 12 months.</w:t>
      </w:r>
    </w:p>
    <w:bookmarkEnd w:id="23"/>
    <w:bookmarkStart w:id="27" w:name="Xbde6ce9dccebaf5c4223708224c0eeefc8cbbce"/>
    <w:p>
      <w:pPr>
        <w:pStyle w:val="Heading2"/>
      </w:pPr>
      <w:r>
        <w:t xml:space="preserve">5. Strategic Marketing Tactics for Australia Sydney</w:t>
      </w:r>
    </w:p>
    <w:bookmarkStart w:id="24" w:name="a.-digital-localized-online-strategy"/>
    <w:p>
      <w:pPr>
        <w:pStyle w:val="Heading3"/>
      </w:pPr>
      <w:r>
        <w:t xml:space="preserve">A. Digital &amp; Localized Online Strategy</w:t>
      </w:r>
    </w:p>
    <w:p>
      <w:pPr>
        <w:pStyle w:val="FirstParagraph"/>
      </w:pPr>
      <w:r>
        <w:t xml:space="preserve">We prioritize hyper-local SEO targeting "mechanic near me Sydney" and "affordable car repair Sydney." Key actions:</w:t>
      </w:r>
    </w:p>
    <w:p>
      <w:pPr>
        <w:numPr>
          <w:ilvl w:val="0"/>
          <w:numId w:val="1004"/>
        </w:numPr>
        <w:pStyle w:val="Compact"/>
      </w:pPr>
      <w:r>
        <w:t xml:space="preserve">Optimize Google Business Profile with Sydney-specific keywords: "24/7 mechanic service in Parramatta," "electric vehicle repair in Chatswood."</w:t>
      </w:r>
    </w:p>
    <w:p>
      <w:pPr>
        <w:numPr>
          <w:ilvl w:val="0"/>
          <w:numId w:val="1004"/>
        </w:numPr>
        <w:pStyle w:val="Compact"/>
      </w:pPr>
      <w:r>
        <w:t xml:space="preserve">Create YouTube tutorials addressing Sydney-specific issues (e.g., "How to prepare your car for Bondi Beach summer heat").</w:t>
      </w:r>
    </w:p>
    <w:p>
      <w:pPr>
        <w:numPr>
          <w:ilvl w:val="0"/>
          <w:numId w:val="1004"/>
        </w:numPr>
        <w:pStyle w:val="Compact"/>
      </w:pPr>
      <w:r>
        <w:t xml:space="preserve">Run geo-targeted Facebook/Instagram ads highlighting suburb-based success stories (e.g., "How we fixed a Toyota Camry in Manly within 3 hours").</w:t>
      </w:r>
    </w:p>
    <w:bookmarkEnd w:id="24"/>
    <w:bookmarkStart w:id="25" w:name="b.-community-engagement-trust-building"/>
    <w:p>
      <w:pPr>
        <w:pStyle w:val="Heading3"/>
      </w:pPr>
      <w:r>
        <w:t xml:space="preserve">B. Community Engagement &amp; Trust Building</w:t>
      </w:r>
    </w:p>
    <w:p>
      <w:pPr>
        <w:pStyle w:val="FirstParagraph"/>
      </w:pPr>
      <w:r>
        <w:t xml:space="preserve">Building credibility in Australia Sydney requires active community participation:</w:t>
      </w:r>
    </w:p>
    <w:p>
      <w:pPr>
        <w:numPr>
          <w:ilvl w:val="0"/>
          <w:numId w:val="1005"/>
        </w:numPr>
        <w:pStyle w:val="Compact"/>
      </w:pPr>
      <w:r>
        <w:t xml:space="preserve">Partner with NSW Police's Road Safety Unit for free "Vehicle Safety Checks" at community events (e.g., Sydney Royal Easter Show, local festivals).</w:t>
      </w:r>
    </w:p>
    <w:p>
      <w:pPr>
        <w:numPr>
          <w:ilvl w:val="0"/>
          <w:numId w:val="1005"/>
        </w:numPr>
        <w:pStyle w:val="Compact"/>
      </w:pPr>
      <w:r>
        <w:t xml:space="preserve">Launch "Sydney Street Care" – a monthly free mobile service van offering tire pressure checks and fluid top-ups in high-traffic areas like CBD during rush hour.</w:t>
      </w:r>
    </w:p>
    <w:p>
      <w:pPr>
        <w:numPr>
          <w:ilvl w:val="0"/>
          <w:numId w:val="1005"/>
        </w:numPr>
        <w:pStyle w:val="Compact"/>
      </w:pPr>
      <w:r>
        <w:t xml:space="preserve">Sponsor local soccer clubs (e.g., Western Sydney Wanderers) to reinforce community roots and visibility.</w:t>
      </w:r>
    </w:p>
    <w:bookmarkEnd w:id="25"/>
    <w:bookmarkStart w:id="26" w:name="c.-strategic-partnerships"/>
    <w:p>
      <w:pPr>
        <w:pStyle w:val="Heading3"/>
      </w:pPr>
      <w:r>
        <w:t xml:space="preserve">C. Strategic Partnerships</w:t>
      </w:r>
    </w:p>
    <w:p>
      <w:pPr>
        <w:pStyle w:val="FirstParagraph"/>
      </w:pPr>
      <w:r>
        <w:t xml:space="preserve">Collaborate with key Sydney entities to drive referrals:</w:t>
      </w:r>
    </w:p>
    <w:p>
      <w:pPr>
        <w:numPr>
          <w:ilvl w:val="0"/>
          <w:numId w:val="1006"/>
        </w:numPr>
        <w:pStyle w:val="Compact"/>
      </w:pPr>
      <w:r>
        <w:t xml:space="preserve">Integrate with major insurers (e.g., NRMA, RACV) for streamlined claims processing.</w:t>
      </w:r>
    </w:p>
    <w:p>
      <w:pPr>
        <w:numPr>
          <w:ilvl w:val="0"/>
          <w:numId w:val="1006"/>
        </w:numPr>
        <w:pStyle w:val="Compact"/>
      </w:pPr>
      <w:r>
        <w:t xml:space="preserve">Supply certified service packages to Sydney-based car dealerships (e.g., Holden, Toyota) for their after-sales support.</w:t>
      </w:r>
    </w:p>
    <w:bookmarkEnd w:id="26"/>
    <w:bookmarkEnd w:id="27"/>
    <w:bookmarkStart w:id="28" w:name="budget-allocation"/>
    <w:p>
      <w:pPr>
        <w:pStyle w:val="Heading2"/>
      </w:pPr>
      <w:r>
        <w:t xml:space="preserve">6. Budget Allocation</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(Google/Facebook)</w:t>
      </w:r>
    </w:p>
    <w:p>
      <w:pPr>
        <w:pStyle w:val="BodyText"/>
      </w:pPr>
      <w:r>
        <w:t xml:space="preserve">40%</w:t>
      </w:r>
    </w:p>
    <w:p>
      <w:pPr>
        <w:pStyle w:val="BodyText"/>
      </w:pPr>
      <w:r>
        <w:t xml:space="preserve">Hyper-local lead generation targeting Sydney suburbs</w:t>
      </w:r>
    </w:p>
    <w:p>
      <w:pPr>
        <w:pStyle w:val="BodyText"/>
      </w:pPr>
      <w:r>
        <w:t xml:space="preserve">Community Events &amp; Sponsorships</w:t>
      </w:r>
    </w:p>
    <w:p>
      <w:pPr>
        <w:pStyle w:val="BodyText"/>
      </w:pPr>
      <w:r>
        <w:t xml:space="preserve">25%</w:t>
      </w:r>
    </w:p>
    <w:p>
      <w:pPr>
        <w:pStyle w:val="BodyText"/>
      </w:pPr>
      <w:r>
        <w:t xml:space="preserve">To build local trust and brand visibility across Australia Sydney communities</w:t>
      </w:r>
    </w:p>
    <w:p>
      <w:pPr>
        <w:pStyle w:val="BodyText"/>
      </w:pPr>
      <w:r>
        <w:t xml:space="preserve">Content Creation (Videos, Blog)</w:t>
      </w:r>
    </w:p>
    <w:p>
      <w:pPr>
        <w:pStyle w:val="BodyText"/>
      </w:pPr>
      <w:r>
        <w:t xml:space="preserve">15%</w:t>
      </w:r>
    </w:p>
    <w:p>
      <w:pPr>
        <w:pStyle w:val="BodyText"/>
      </w:pPr>
      <w:r>
        <w:t xml:space="preserve">Creative assets addressing Sydney-specific car care needs</w:t>
      </w:r>
    </w:p>
    <w:p>
      <w:pPr>
        <w:pStyle w:val="BodyText"/>
      </w:pPr>
      <w:r>
        <w:t xml:space="preserve">Partnership Development</w:t>
      </w:r>
    </w:p>
    <w:p>
      <w:pPr>
        <w:pStyle w:val="BodyText"/>
      </w:pPr>
      <w:r>
        <w:t xml:space="preserve">15%</w:t>
      </w:r>
    </w:p>
    <w:p>
      <w:pPr>
        <w:pStyle w:val="BodyText"/>
      </w:pPr>
      <w:r>
        <w:t xml:space="preserve">Sydney-based B2B collaborations</w:t>
      </w:r>
    </w:p>
    <w:p>
      <w:pPr>
        <w:pStyle w:val="BodyText"/>
      </w:pPr>
      <w:r>
        <w:t xml:space="preserve">Miscellaneous (App Development)</w:t>
      </w:r>
    </w:p>
    <w:p>
      <w:pPr>
        <w:pStyle w:val="BodyText"/>
      </w:pPr>
      <w:r>
        <w:t xml:space="preserve">5%</w:t>
      </w:r>
    </w:p>
    <w:p>
      <w:pPr>
        <w:pStyle w:val="BodyText"/>
      </w:pPr>
      <w:r>
        <w:t xml:space="preserve">Digital customer experience enhancement</w:t>
      </w:r>
    </w:p>
    <w:bookmarkEnd w:id="28"/>
    <w:bookmarkStart w:id="29" w:name="key-performance-indicators-kpis"/>
    <w:p>
      <w:pPr>
        <w:pStyle w:val="Heading2"/>
      </w:pPr>
      <w:r>
        <w:t xml:space="preserve">7. Key Performance Indicators (KPIs)</w:t>
      </w:r>
    </w:p>
    <w:p>
      <w:pPr>
        <w:pStyle w:val="FirstParagraph"/>
      </w:pPr>
      <w:r>
        <w:t xml:space="preserve">We track metrics directly tied to Sydney’s market dynamics:</w:t>
      </w:r>
    </w:p>
    <w:p>
      <w:pPr>
        <w:numPr>
          <w:ilvl w:val="0"/>
          <w:numId w:val="1007"/>
        </w:numPr>
        <w:pStyle w:val="Compact"/>
      </w:pPr>
      <w:r>
        <w:rPr>
          <w:bCs/>
          <w:b/>
        </w:rPr>
        <w:t xml:space="preserve">Customer Acquisition Cost (CAC):</w:t>
      </w:r>
      <w:r>
        <w:t xml:space="preserve"> </w:t>
      </w:r>
      <w:r>
        <w:t xml:space="preserve">Target: $45 per new customer in Sydney (below industry average of $68).</w:t>
      </w:r>
    </w:p>
    <w:p>
      <w:pPr>
        <w:numPr>
          <w:ilvl w:val="0"/>
          <w:numId w:val="1007"/>
        </w:numPr>
        <w:pStyle w:val="Compact"/>
      </w:pPr>
      <w:r>
        <w:rPr>
          <w:bCs/>
          <w:b/>
        </w:rPr>
        <w:t xml:space="preserve">Repeat Service Rate:</w:t>
      </w:r>
      <w:r>
        <w:t xml:space="preserve"> </w:t>
      </w:r>
      <w:r>
        <w:t xml:space="preserve">Target: 35% within 12 months (industry average: 22%).</w:t>
      </w:r>
    </w:p>
    <w:p>
      <w:pPr>
        <w:numPr>
          <w:ilvl w:val="0"/>
          <w:numId w:val="1007"/>
        </w:numPr>
        <w:pStyle w:val="Compact"/>
      </w:pPr>
      <w:r>
        <w:rPr>
          <w:bCs/>
          <w:b/>
        </w:rPr>
        <w:t xml:space="preserve">Sydney-Specific Lead Sources:</w:t>
      </w:r>
      <w:r>
        <w:t xml:space="preserve"> </w:t>
      </w:r>
      <w:r>
        <w:t xml:space="preserve">Track "Sydney" in search terms to measure local campaign effectiveness.</w:t>
      </w:r>
    </w:p>
    <w:p>
      <w:pPr>
        <w:numPr>
          <w:ilvl w:val="0"/>
          <w:numId w:val="1007"/>
        </w:numPr>
        <w:pStyle w:val="Compact"/>
      </w:pPr>
      <w:r>
        <w:rPr>
          <w:bCs/>
          <w:b/>
        </w:rPr>
        <w:t xml:space="preserve">Net Promoter Score (NPS):</w:t>
      </w:r>
      <w:r>
        <w:t xml:space="preserve"> </w:t>
      </w:r>
      <w:r>
        <w:t xml:space="preserve">Target: 65+ (measuring likelihood of Sydney customers recommending us).</w:t>
      </w:r>
    </w:p>
    <w:bookmarkEnd w:id="29"/>
    <w:bookmarkStart w:id="30" w:name="implementation-timeline"/>
    <w:p>
      <w:pPr>
        <w:pStyle w:val="Heading2"/>
      </w:pPr>
      <w:r>
        <w:t xml:space="preserve">8. Implementation Timeline</w:t>
      </w:r>
    </w:p>
    <w:p>
      <w:pPr>
        <w:pStyle w:val="FirstParagraph"/>
      </w:pPr>
      <w:r>
        <w:rPr>
          <w:iCs/>
          <w:i/>
        </w:rPr>
        <w:t xml:space="preserve">Prioritizing Australia Sydney’s seasonal rhythms:</w:t>
      </w:r>
    </w:p>
    <w:p>
      <w:pPr>
        <w:numPr>
          <w:ilvl w:val="0"/>
          <w:numId w:val="1008"/>
        </w:numPr>
        <w:pStyle w:val="Compact"/>
      </w:pPr>
      <w:r>
        <w:rPr>
          <w:bCs/>
          <w:b/>
        </w:rPr>
        <w:t xml:space="preserve">Months 1-3:</w:t>
      </w:r>
      <w:r>
        <w:t xml:space="preserve"> </w:t>
      </w:r>
      <w:r>
        <w:t xml:space="preserve">Launch digital campaigns, secure 3 community partnerships (e.g., Bondi Surf Life Saving Club), deploy mobile service van.</w:t>
      </w:r>
    </w:p>
    <w:p>
      <w:pPr>
        <w:numPr>
          <w:ilvl w:val="0"/>
          <w:numId w:val="1008"/>
        </w:numPr>
        <w:pStyle w:val="Compact"/>
      </w:pPr>
      <w:r>
        <w:rPr>
          <w:bCs/>
          <w:b/>
        </w:rPr>
        <w:t xml:space="preserve">Months 4-6:</w:t>
      </w:r>
      <w:r>
        <w:t xml:space="preserve"> </w:t>
      </w:r>
      <w:r>
        <w:t xml:space="preserve">Roll out app features; host first Sydney-wide "Car Care Festival" in Centennial Park; onboard first fleet client (Sydney-based delivery startup).</w:t>
      </w:r>
    </w:p>
    <w:p>
      <w:pPr>
        <w:numPr>
          <w:ilvl w:val="0"/>
          <w:numId w:val="1008"/>
        </w:numPr>
        <w:pStyle w:val="Compact"/>
      </w:pPr>
      <w:r>
        <w:rPr>
          <w:bCs/>
          <w:b/>
        </w:rPr>
        <w:t xml:space="preserve">Months 7-12:</w:t>
      </w:r>
      <w:r>
        <w:t xml:space="preserve"> </w:t>
      </w:r>
      <w:r>
        <w:t xml:space="preserve">Scale community workshops to all 10 council areas in Sydney; achieve 3-star Green Vehicle Certification for eco-repairs.</w:t>
      </w:r>
    </w:p>
    <w:bookmarkEnd w:id="30"/>
    <w:bookmarkStart w:id="31" w:name="X90d0e3c47692c067c09143c6bd6937e4a184664"/>
    <w:p>
      <w:pPr>
        <w:pStyle w:val="Heading2"/>
      </w:pPr>
      <w:r>
        <w:t xml:space="preserve">9. Conclusion: Why This Marketing Plan Works for Australia Sydney</w:t>
      </w:r>
    </w:p>
    <w:p>
      <w:pPr>
        <w:pStyle w:val="FirstParagraph"/>
      </w:pPr>
      <w:r>
        <w:t xml:space="preserve">This Marketing Plan is not generic – it’s engineered for the realities of Australia Sydney. By embedding "Sydney" into every tactic (from suburb-specific ads to coastal corrosion workshops), we transcend typical mechanic marketing. We address core frustrations of Sydney drivers while positioning "Sydney Precision Mechanics" as a community asset, not just a service provider. This isn’t merely about selling repairs; it’s about becoming the go-to</w:t>
      </w:r>
      <w:r>
        <w:t xml:space="preserve"> </w:t>
      </w:r>
      <w:r>
        <w:rPr>
          <w:iCs/>
          <w:i/>
        </w:rPr>
        <w:t xml:space="preserve">Mechanic</w:t>
      </w:r>
      <w:r>
        <w:t xml:space="preserve"> </w:t>
      </w:r>
      <w:r>
        <w:t xml:space="preserve">for everyday Sydney life – where trust is earned through transparency, technology is accessible, and service meets the unique pulse of Australia’s most populous city. With this strategy, we don’t just capture market share; we redefine what a modern</w:t>
      </w:r>
      <w:r>
        <w:t xml:space="preserve"> </w:t>
      </w:r>
      <w:r>
        <w:rPr>
          <w:iCs/>
          <w:i/>
        </w:rPr>
        <w:t xml:space="preserve">Mechanic</w:t>
      </w:r>
      <w:r>
        <w:t xml:space="preserve"> </w:t>
      </w:r>
      <w:r>
        <w:t xml:space="preserve">means in Australia Sydney.</w:t>
      </w:r>
    </w:p>
    <w:p>
      <w:pPr>
        <w:pStyle w:val="BodyText"/>
      </w:pPr>
      <w:r>
        <w:rPr>
          <w:bCs/>
          <w:b/>
        </w:rPr>
        <w:t xml:space="preserve">Total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Automotive Mechanic Services in Australia Sydney</dc:title>
  <dc:creator/>
  <dc:language>en</dc:language>
  <cp:keywords/>
  <dcterms:created xsi:type="dcterms:W3CDTF">2026-07-23T12:55:26Z</dcterms:created>
  <dcterms:modified xsi:type="dcterms:W3CDTF">2026-07-23T12:55:26Z</dcterms:modified>
</cp:coreProperties>
</file>

<file path=docProps/custom.xml><?xml version="1.0" encoding="utf-8"?>
<Properties xmlns="http://schemas.openxmlformats.org/officeDocument/2006/custom-properties" xmlns:vt="http://schemas.openxmlformats.org/officeDocument/2006/docPropsVTypes"/>
</file>