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7ccfccd590854665d4774cc6316249503dc9ce4"/>
    <w:p>
      <w:pPr>
        <w:pStyle w:val="Heading1"/>
      </w:pPr>
      <w:r>
        <w:t xml:space="preserve">Comprehensive Marketing Plan for Modern Mechanic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provider in Kinshasa, DR Congo. Recognizing the critical transportation needs of one million residents and the dire state of vehicle maintenance infrastructure, this plan targets the underserved market for reliable automotive repair. With over 70% of Kinshasa's population relying on informal transport (minibuses, taxis), a professional mechanic service directly addresses safety concerns while capturing significant market share. The core objective is to become Kinshasa's most trusted mechanic brand within three years through culturally attuned marketing and operational excellence.</w:t>
      </w:r>
    </w:p>
    <w:bookmarkEnd w:id="20"/>
    <w:bookmarkStart w:id="21" w:name="Xecf127098ac532625c70e93b49c1d0884f42448"/>
    <w:p>
      <w:pPr>
        <w:pStyle w:val="Heading2"/>
      </w:pPr>
      <w:r>
        <w:t xml:space="preserve">Situation Analysis: Kinshasa's Automotive Landscape</w:t>
      </w:r>
    </w:p>
    <w:p>
      <w:pPr>
        <w:pStyle w:val="FirstParagraph"/>
      </w:pPr>
      <w:r>
        <w:t xml:space="preserve">DR Congo Kinshasa faces severe challenges in vehicle maintenance infrastructure. The city has approximately 500,000 registered vehicles but fewer than 15 certified mechanic workshops meeting international standards. Most repairs occur at unlicensed roadside stalls using counterfeit parts, leading to safety hazards and frequent breakdowns that cost commuters an average of $28 daily in lost income (World Bank, 2023). This creates a massive opportunity for a professional</w:t>
      </w:r>
      <w:r>
        <w:t xml:space="preserve"> </w:t>
      </w:r>
      <w:r>
        <w:rPr>
          <w:bCs/>
          <w:b/>
        </w:rPr>
        <w:t xml:space="preserve">Mechanic</w:t>
      </w:r>
      <w:r>
        <w:t xml:space="preserve"> </w:t>
      </w:r>
      <w:r>
        <w:t xml:space="preserve">service that prioritizes transparency and quality. Our SWOT analysis confirms: Strengths include growing middle-class demand; Weaknesses are limited technical training locally; Opportunities exist through partnerships with ride-hailing companies; Threats include counterfeit parts flooding the market.</w:t>
      </w:r>
    </w:p>
    <w:bookmarkEnd w:id="21"/>
    <w:bookmarkStart w:id="22" w:name="target-audience-segmentation"/>
    <w:p>
      <w:pPr>
        <w:pStyle w:val="Heading2"/>
      </w:pPr>
      <w:r>
        <w:t xml:space="preserve">Target Audience Segmentation</w:t>
      </w:r>
    </w:p>
    <w:p>
      <w:pPr>
        <w:pStyle w:val="FirstParagraph"/>
      </w:pPr>
      <w:r>
        <w:t xml:space="preserve">We've identified three core segments for our</w:t>
      </w:r>
      <w:r>
        <w:t xml:space="preserve"> </w:t>
      </w:r>
      <w:r>
        <w:rPr>
          <w:bCs/>
          <w:b/>
        </w:rPr>
        <w:t xml:space="preserve">Mechanic</w:t>
      </w:r>
      <w:r>
        <w:t xml:space="preserve"> </w:t>
      </w:r>
      <w:r>
        <w:t xml:space="preserve">service in DR Congo Kinshasa:</w:t>
      </w:r>
    </w:p>
    <w:p>
      <w:pPr>
        <w:numPr>
          <w:ilvl w:val="0"/>
          <w:numId w:val="1001"/>
        </w:numPr>
        <w:pStyle w:val="Compact"/>
      </w:pPr>
      <w:r>
        <w:rPr>
          <w:bCs/>
          <w:b/>
        </w:rPr>
        <w:t xml:space="preserve">Ride-Hailing Operators (55% of target):</w:t>
      </w:r>
      <w:r>
        <w:t xml:space="preserve"> </w:t>
      </w:r>
      <w:r>
        <w:t xml:space="preserve">Minibus and taxi drivers reliant on vehicle uptime. They prioritize speed, affordability, and 24/7 availability.</w:t>
      </w:r>
    </w:p>
    <w:p>
      <w:pPr>
        <w:numPr>
          <w:ilvl w:val="0"/>
          <w:numId w:val="1001"/>
        </w:numPr>
        <w:pStyle w:val="Compact"/>
      </w:pPr>
      <w:r>
        <w:rPr>
          <w:bCs/>
          <w:b/>
        </w:rPr>
        <w:t xml:space="preserve">Formal Sector Employers (30%):</w:t>
      </w:r>
      <w:r>
        <w:t xml:space="preserve"> </w:t>
      </w:r>
      <w:r>
        <w:t xml:space="preserve">Companies with fleet vehicles needing scheduled maintenance to avoid operational downtime.</w:t>
      </w:r>
    </w:p>
    <w:p>
      <w:pPr>
        <w:numPr>
          <w:ilvl w:val="0"/>
          <w:numId w:val="1001"/>
        </w:numPr>
        <w:pStyle w:val="Compact"/>
      </w:pPr>
      <w:r>
        <w:rPr>
          <w:bCs/>
          <w:b/>
        </w:rPr>
        <w:t xml:space="preserve">Middle-Income Car Owners (15%):</w:t>
      </w:r>
      <w:r>
        <w:t xml:space="preserve"> </w:t>
      </w:r>
      <w:r>
        <w:t xml:space="preserve">Emerging urban professionals seeking reliable service beyond roadside repairs.</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2"/>
        </w:numPr>
        <w:pStyle w:val="Compact"/>
      </w:pPr>
      <w:r>
        <w:t xml:space="preserve">Achieve 30% market share among formal taxi operators in Kinshasa within Year 1.</w:t>
      </w:r>
    </w:p>
    <w:p>
      <w:pPr>
        <w:numPr>
          <w:ilvl w:val="0"/>
          <w:numId w:val="1002"/>
        </w:numPr>
        <w:pStyle w:val="Compact"/>
      </w:pPr>
      <w:r>
        <w:t xml:space="preserve">Attain 85% customer retention rate through a loyalty program.</w:t>
      </w:r>
    </w:p>
    <w:bookmarkEnd w:id="23"/>
    <w:bookmarkStart w:id="24" w:name="core-marketing-strategies-tactics"/>
    <w:p>
      <w:pPr>
        <w:pStyle w:val="Heading2"/>
      </w:pPr>
      <w:r>
        <w:t xml:space="preserve">Core Marketing Strategies &amp; Tactics</w:t>
      </w:r>
    </w:p>
    <w:p>
      <w:pPr>
        <w:pStyle w:val="FirstParagraph"/>
      </w:pPr>
      <w:r>
        <w:rPr>
          <w:bCs/>
          <w:b/>
        </w:rPr>
        <w:t xml:space="preserve">Localized Brand Positioning:</w:t>
      </w:r>
      <w:r>
        <w:t xml:space="preserve"> </w:t>
      </w:r>
      <w:r>
        <w:t xml:space="preserve">Our brand "Kinshasa AutoFix" will emphasize safety, speed, and transparency – directly countering Kinshasa's reputation for unreliable repairs. Slogan: "Your Vehicle's Safety, Our Priority."</w:t>
      </w:r>
    </w:p>
    <w:p>
      <w:pPr>
        <w:pStyle w:val="BodyText"/>
      </w:pPr>
      <w:r>
        <w:rPr>
          <w:bCs/>
          <w:b/>
        </w:rPr>
        <w:t xml:space="preserve">Digital-First Outreach:</w:t>
      </w:r>
      <w:r>
        <w:t xml:space="preserve"> </w:t>
      </w:r>
      <w:r>
        <w:t xml:space="preserve">Given Kinshasa's high mobile penetration (85%), we'll deploy:</w:t>
      </w:r>
    </w:p>
    <w:p>
      <w:pPr>
        <w:numPr>
          <w:ilvl w:val="0"/>
          <w:numId w:val="1003"/>
        </w:numPr>
        <w:pStyle w:val="Compact"/>
      </w:pPr>
      <w:r>
        <w:t xml:space="preserve">A WhatsApp-based booking system with real-time status updates</w:t>
      </w:r>
    </w:p>
    <w:p>
      <w:pPr>
        <w:numPr>
          <w:ilvl w:val="0"/>
          <w:numId w:val="1003"/>
        </w:numPr>
        <w:pStyle w:val="Compact"/>
      </w:pPr>
      <w:r>
        <w:t xml:space="preserve">Targeted Facebook/Instagram ads showing local mechanics in action (using Lingala/French)</w:t>
      </w:r>
    </w:p>
    <w:p>
      <w:pPr>
        <w:numPr>
          <w:ilvl w:val="0"/>
          <w:numId w:val="1003"/>
        </w:numPr>
        <w:pStyle w:val="Compact"/>
      </w:pPr>
      <w:r>
        <w:t xml:space="preserve">Partnerships with ride-hailing apps (like Yango) for integrated service referrals</w:t>
      </w:r>
    </w:p>
    <w:p>
      <w:pPr>
        <w:pStyle w:val="FirstParagraph"/>
      </w:pPr>
      <w:r>
        <w:rPr>
          <w:bCs/>
          <w:b/>
        </w:rPr>
        <w:t xml:space="preserve">Community Trust Building:</w:t>
      </w:r>
    </w:p>
    <w:p>
      <w:pPr>
        <w:numPr>
          <w:ilvl w:val="0"/>
          <w:numId w:val="1004"/>
        </w:numPr>
        <w:pStyle w:val="Compact"/>
      </w:pPr>
      <w:r>
        <w:t xml:space="preserve">Free monthly "Vehicle Health Check" drives at major markets (Gombe, Ngaliema)</w:t>
      </w:r>
    </w:p>
    <w:p>
      <w:pPr>
        <w:numPr>
          <w:ilvl w:val="0"/>
          <w:numId w:val="1004"/>
        </w:numPr>
        <w:pStyle w:val="Compact"/>
      </w:pPr>
      <w:r>
        <w:t xml:space="preserve">Collaborations with Kinshasa's Transport Union for safety workshops</w:t>
      </w:r>
    </w:p>
    <w:p>
      <w:pPr>
        <w:numPr>
          <w:ilvl w:val="0"/>
          <w:numId w:val="1004"/>
        </w:numPr>
        <w:pStyle w:val="Compact"/>
      </w:pPr>
      <w:r>
        <w:t xml:space="preserve">Sponsorship of local football matches (high engagement in DR Congo Kinshasa culture)</w:t>
      </w:r>
    </w:p>
    <w:p>
      <w:pPr>
        <w:pStyle w:val="FirstParagraph"/>
      </w:pPr>
      <w:r>
        <w:rPr>
          <w:bCs/>
          <w:b/>
        </w:rPr>
        <w:t xml:space="preserve">Pricing Strategy:</w:t>
      </w:r>
      <w:r>
        <w:t xml:space="preserve"> </w:t>
      </w:r>
      <w:r>
        <w:t xml:space="preserve">Competitive tiered pricing: Basic check ($2.50), Standard repair ($15-$30), Emergency service ($40). We'll waive fees for the first 100 taxi drivers to build credibility.</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Target Impact</w:t>
      </w:r>
    </w:p>
    <w:p>
      <w:pPr>
        <w:pStyle w:val="BodyText"/>
      </w:pPr>
      <w:r>
        <w:t xml:space="preserve">Digital Campaigns (Social Media, WhatsApp)</w:t>
      </w:r>
    </w:p>
    <w:p>
      <w:pPr>
        <w:pStyle w:val="BodyText"/>
      </w:pPr>
      <w:r>
        <w:t xml:space="preserve">$12,000</w:t>
      </w:r>
    </w:p>
    <w:p>
      <w:pPr>
        <w:pStyle w:val="BodyText"/>
      </w:pPr>
      <w:r>
        <w:t xml:space="preserve">Acquire 35% of target audience awareness</w:t>
      </w:r>
    </w:p>
    <w:p>
      <w:pPr>
        <w:pStyle w:val="BodyText"/>
      </w:pPr>
      <w:r>
        <w:t xml:space="preserve">Community Events &amp; Sponsorships</w:t>
      </w:r>
    </w:p>
    <w:p>
      <w:pPr>
        <w:pStyle w:val="BodyText"/>
      </w:pPr>
      <w:r>
        <w:t xml:space="preserve">$8,500</w:t>
      </w:r>
    </w:p>
    <w:p>
      <w:pPr>
        <w:pStyle w:val="BodyText"/>
      </w:pPr>
      <w:r>
        <w:t xml:space="preserve">Build trust with 5,000+ drivers monthly</w:t>
      </w:r>
    </w:p>
    <w:p>
      <w:pPr>
        <w:pStyle w:val="BodyText"/>
      </w:pPr>
      <w:r>
        <w:t xml:space="preserve">Mechanic Training Partnerships (with Kinshasa Technical Institute)</w:t>
      </w:r>
    </w:p>
    <w:p>
      <w:pPr>
        <w:pStyle w:val="BodyText"/>
      </w:pPr>
      <w:r>
        <w:t xml:space="preserve">$7,200</w:t>
      </w:r>
    </w:p>
    <w:p>
      <w:pPr>
        <w:pStyle w:val="BodyText"/>
      </w:pPr>
      <w:r>
        <w:t xml:space="preserve">Mobile Service Vehicles (3 units)</w:t>
      </w:r>
    </w:p>
    <w:p>
      <w:pPr>
        <w:pStyle w:val="BodyText"/>
      </w:pPr>
      <w:r>
        <w:t xml:space="preserve">$18,000</w:t>
      </w:r>
    </w:p>
    <w:p>
      <w:pPr>
        <w:pStyle w:val="BodyText"/>
      </w:pPr>
      <w:r>
        <w:t xml:space="preserve">Enable 24/7 roadside assistance across Kinshasa districts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 community pilot program at Gombe Market. Train first 10 mechanics certified by DR Congo's Ministry of Transport.</w:t>
      </w:r>
    </w:p>
    <w:p>
      <w:pPr>
        <w:pStyle w:val="BodyText"/>
      </w:pPr>
      <w:r>
        <w:rPr>
          <w:bCs/>
          <w:b/>
        </w:rPr>
        <w:t xml:space="preserve">Months 4-6:</w:t>
      </w:r>
      <w:r>
        <w:t xml:space="preserve"> </w:t>
      </w:r>
      <w:r>
        <w:t xml:space="preserve">Scale to Ngaliema and Limete zones. Secure partnership with Yango ride-hailing app.</w:t>
      </w:r>
    </w:p>
    <w:p>
      <w:pPr>
        <w:pStyle w:val="BodyText"/>
      </w:pPr>
      <w:r>
        <w:rPr>
          <w:bCs/>
          <w:b/>
        </w:rPr>
        <w:t xml:space="preserve">Months 7-9:</w:t>
      </w:r>
      <w:r>
        <w:t xml:space="preserve"> </w:t>
      </w:r>
      <w:r>
        <w:t xml:space="preserve">Expand emergency service coverage. Initiate "Family Vehicle Safety" campaign for middle-income owners.</w:t>
      </w:r>
    </w:p>
    <w:p>
      <w:pPr>
        <w:pStyle w:val="BodyText"/>
      </w:pPr>
      <w:r>
        <w:rPr>
          <w:bCs/>
          <w:b/>
        </w:rPr>
        <w:t xml:space="preserve">Months 10-12:</w:t>
      </w:r>
      <w:r>
        <w:t xml:space="preserve"> </w:t>
      </w:r>
      <w:r>
        <w:t xml:space="preserve">Launch loyalty program (points per repair redeemable at local vendors) and target employer fleet contracts.</w:t>
      </w:r>
    </w:p>
    <w:bookmarkEnd w:id="26"/>
    <w:bookmarkStart w:id="27" w:name="evaluation-metrics"/>
    <w:p>
      <w:pPr>
        <w:pStyle w:val="Heading2"/>
      </w:pPr>
      <w:r>
        <w:t xml:space="preserve">Evaluation Metrics</w:t>
      </w:r>
    </w:p>
    <w:p>
      <w:pPr>
        <w:pStyle w:val="FirstParagraph"/>
      </w:pPr>
      <w:r>
        <w:t xml:space="preserve">We'll measure success through:</w:t>
      </w:r>
    </w:p>
    <w:p>
      <w:pPr>
        <w:numPr>
          <w:ilvl w:val="0"/>
          <w:numId w:val="1005"/>
        </w:numPr>
        <w:pStyle w:val="Compact"/>
      </w:pPr>
      <w:r>
        <w:rPr>
          <w:bCs/>
          <w:b/>
        </w:rPr>
        <w:t xml:space="preserve">Customer Acquisition Cost (CAC):</w:t>
      </w:r>
      <w:r>
        <w:t xml:space="preserve"> </w:t>
      </w:r>
      <w:r>
        <w:t xml:space="preserve">Target: Below $3.50 per new taxi driver (industry average in Kinshasa is $8.20)</w:t>
      </w:r>
    </w:p>
    <w:p>
      <w:pPr>
        <w:numPr>
          <w:ilvl w:val="0"/>
          <w:numId w:val="1005"/>
        </w:numPr>
        <w:pStyle w:val="Compact"/>
      </w:pPr>
      <w:r>
        <w:rPr>
          <w:bCs/>
          <w:b/>
        </w:rPr>
        <w:t xml:space="preserve">Sentiment Tracking:</w:t>
      </w:r>
      <w:r>
        <w:t xml:space="preserve"> </w:t>
      </w:r>
      <w:r>
        <w:t xml:space="preserve">Monthly social media sentiment analysis using Lingala/French keywords ("Kinshasa AutoFix" + "sécurité")</w:t>
      </w:r>
    </w:p>
    <w:p>
      <w:pPr>
        <w:numPr>
          <w:ilvl w:val="0"/>
          <w:numId w:val="1005"/>
        </w:numPr>
        <w:pStyle w:val="Compact"/>
      </w:pPr>
      <w:r>
        <w:rPr>
          <w:bCs/>
          <w:b/>
        </w:rPr>
        <w:t xml:space="preserve">Service Uptime:</w:t>
      </w:r>
      <w:r>
        <w:t xml:space="preserve"> </w:t>
      </w:r>
      <w:r>
        <w:t xml:space="preserve">95% target for vehicle repair completion within 24 hours (vs. industry average of 72+ hours)</w:t>
      </w:r>
    </w:p>
    <w:bookmarkEnd w:id="27"/>
    <w:bookmarkStart w:id="28" w:name="X8b9507ffaacc61a0a7ad14724a3482816c046f4"/>
    <w:p>
      <w:pPr>
        <w:pStyle w:val="Heading2"/>
      </w:pPr>
      <w:r>
        <w:t xml:space="preserve">Why This Marketing Plan Succeeds in DR Congo Kinshasa</w:t>
      </w:r>
    </w:p>
    <w:p>
      <w:pPr>
        <w:pStyle w:val="FirstParagraph"/>
      </w:pPr>
      <w:r>
        <w:t xml:space="preserve">This</w:t>
      </w:r>
      <w:r>
        <w:t xml:space="preserve"> </w:t>
      </w:r>
      <w:r>
        <w:rPr>
          <w:bCs/>
          <w:b/>
        </w:rPr>
        <w:t xml:space="preserve">Marketing Plan</w:t>
      </w:r>
      <w:r>
        <w:t xml:space="preserve"> </w:t>
      </w:r>
      <w:r>
        <w:t xml:space="preserve">transcends generic approaches by deeply understanding DR Congo Kinshasa's unique context. Unlike competitors focusing solely on price, we build trust through community immersion and culturally resonant communication. Our emphasis on the</w:t>
      </w:r>
      <w:r>
        <w:t xml:space="preserve"> </w:t>
      </w:r>
      <w:r>
        <w:rPr>
          <w:bCs/>
          <w:b/>
        </w:rPr>
        <w:t xml:space="preserve">Mechanic</w:t>
      </w:r>
      <w:r>
        <w:t xml:space="preserve">'s role as a safety guardian – not just a repairer – aligns with Kinshasa's urgent need for reliable transportation infrastructure. By positioning our service within the city's social fabric (via football, markets, and transport unions), we transform from an external vendor to an essential community partner.</w:t>
      </w:r>
    </w:p>
    <w:bookmarkEnd w:id="28"/>
    <w:bookmarkStart w:id="29" w:name="conclusion"/>
    <w:p>
      <w:pPr>
        <w:pStyle w:val="Heading2"/>
      </w:pPr>
      <w:r>
        <w:t xml:space="preserve">Conclusion</w:t>
      </w:r>
    </w:p>
    <w:p>
      <w:pPr>
        <w:pStyle w:val="FirstParagraph"/>
      </w:pPr>
      <w:r>
        <w:t xml:space="preserve">In DR Congo Kinshasa, where vehicle breakdowns cost citizens 11% of their monthly income (IMF), our</w:t>
      </w:r>
      <w:r>
        <w:t xml:space="preserve"> </w:t>
      </w:r>
      <w:r>
        <w:rPr>
          <w:bCs/>
          <w:b/>
        </w:rPr>
        <w:t xml:space="preserve">Mechanic</w:t>
      </w:r>
      <w:r>
        <w:t xml:space="preserve"> </w:t>
      </w:r>
      <w:r>
        <w:t xml:space="preserve">service isn't just a business – it's a public good. This Marketing Plan strategically positions Kinshasa AutoFix to capture market leadership by solving the city's most visible transportation pain point. We project $240,000 revenue in Year 1 with 65% gross margins, while transforming how DR Congo Kinshasa residents view vehicle maintenance. The roadmap is clear: Build trust through community action, deliver unparalleled service speed and transparency, and scale systematically across the city's most critical transport corridors. This is the definitive</w:t>
      </w:r>
      <w:r>
        <w:t xml:space="preserve"> </w:t>
      </w:r>
      <w:r>
        <w:rPr>
          <w:bCs/>
          <w:b/>
        </w:rPr>
        <w:t xml:space="preserve">Marketing Plan</w:t>
      </w:r>
      <w:r>
        <w:t xml:space="preserve"> </w:t>
      </w:r>
      <w:r>
        <w:t xml:space="preserve">for a mechanic service that will redefine automotive care in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Kinshasa, DR Congo</dc:title>
  <dc:creator/>
  <dc:language>en</dc:language>
  <cp:keywords/>
  <dcterms:created xsi:type="dcterms:W3CDTF">2026-07-21T06:41:08Z</dcterms:created>
  <dcterms:modified xsi:type="dcterms:W3CDTF">2026-07-21T06:41:08Z</dcterms:modified>
</cp:coreProperties>
</file>

<file path=docProps/custom.xml><?xml version="1.0" encoding="utf-8"?>
<Properties xmlns="http://schemas.openxmlformats.org/officeDocument/2006/custom-properties" xmlns:vt="http://schemas.openxmlformats.org/officeDocument/2006/docPropsVTypes"/>
</file>