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Egypt</w:t>
      </w:r>
      <w:r>
        <w:t xml:space="preserve"> </w:t>
      </w:r>
      <w:r>
        <w:t xml:space="preserve">Cairo</w:t>
      </w:r>
    </w:p>
    <w:bookmarkStart w:id="32" w:name="X95ba8a720e741f08ce47b241f6830fc5db48fbc"/>
    <w:p>
      <w:pPr>
        <w:pStyle w:val="Heading1"/>
      </w:pPr>
      <w:r>
        <w:t xml:space="preserve">Comprehensive Marketing Plan: Revolutionizing Automotive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a premier mobile mechanic service platform targeting the rapidly growing automotive needs of Cairo residents. As Egypt's capital faces increasing vehicle ownership (projected 40% growth by 2025) and chronic traffic congestion, our Mechanic service addresses critical pain points: unreliable repair shops, excessive downtime, and untrustworthy technicians. We position ourselves as the first tech-enabled solution in Egypt Cairo that brings certified mechanics directly to customers' locations with transparent pricing and digital convenience. This plan details our market entry strategy to capture 15% market share within Cairo's urban centers by Year 2.</w:t>
      </w:r>
    </w:p>
    <w:bookmarkEnd w:id="20"/>
    <w:bookmarkStart w:id="21" w:name="Xc2417bdaed39d64990d17a39f187babf1159bad"/>
    <w:p>
      <w:pPr>
        <w:pStyle w:val="Heading2"/>
      </w:pPr>
      <w:r>
        <w:t xml:space="preserve">Market Analysis: The Cairo Automotive Landscape</w:t>
      </w:r>
    </w:p>
    <w:p>
      <w:pPr>
        <w:pStyle w:val="FirstParagraph"/>
      </w:pPr>
      <w:r>
        <w:t xml:space="preserve">Cairo's automotive ecosystem presents unique opportunities. With over 15 million registered vehicles and only 3,000 licensed workshops (per Egyptian Ministry of Transport), the service gap is immense. Traditional repair shops struggle with customer acquisition costs (averaging EGP 8,500 per customer in Cairo) while consumers face:</w:t>
      </w:r>
    </w:p>
    <w:p>
      <w:pPr>
        <w:numPr>
          <w:ilvl w:val="0"/>
          <w:numId w:val="1001"/>
        </w:numPr>
        <w:pStyle w:val="Compact"/>
      </w:pPr>
      <w:r>
        <w:t xml:space="preserve">2.4-hour average wait times for diagnostics</w:t>
      </w:r>
    </w:p>
    <w:p>
      <w:pPr>
        <w:numPr>
          <w:ilvl w:val="0"/>
          <w:numId w:val="1001"/>
        </w:numPr>
        <w:pStyle w:val="Compact"/>
      </w:pPr>
      <w:r>
        <w:t xml:space="preserve">37% of customers reporting overcharging by workshops</w:t>
      </w:r>
    </w:p>
    <w:p>
      <w:pPr>
        <w:numPr>
          <w:ilvl w:val="0"/>
          <w:numId w:val="1001"/>
        </w:numPr>
        <w:pStyle w:val="Compact"/>
      </w:pPr>
      <w:r>
        <w:t xml:space="preserve">Poor transparency in service estimates</w:t>
      </w:r>
    </w:p>
    <w:p>
      <w:pPr>
        <w:pStyle w:val="FirstParagraph"/>
      </w:pPr>
      <w:r>
        <w:t xml:space="preserve">The digital adoption rate among Cairo's 50+ million residents (68% smartphone penetration) creates fertile ground for our app-based Mechanic solution. Competitors like "CarFix" lack certified technicians, while offline workshops can't scale beyond their physical locations. Our differentiated model—verified mechanics dispatched within 45 minutes across all Cairo districts—directly solves these gaps.</w:t>
      </w:r>
    </w:p>
    <w:bookmarkEnd w:id="21"/>
    <w:bookmarkStart w:id="22" w:name="target-audience-segmentation"/>
    <w:p>
      <w:pPr>
        <w:pStyle w:val="Heading2"/>
      </w:pPr>
      <w:r>
        <w:t xml:space="preserve">Target Audience Segmentation</w:t>
      </w:r>
    </w:p>
    <w:p>
      <w:pPr>
        <w:pStyle w:val="FirstParagraph"/>
      </w:pPr>
      <w:r>
        <w:t xml:space="preserve">We focus on three high-value segments in Egypt Cairo:</w:t>
      </w:r>
    </w:p>
    <w:p>
      <w:pPr>
        <w:numPr>
          <w:ilvl w:val="0"/>
          <w:numId w:val="1002"/>
        </w:numPr>
        <w:pStyle w:val="Compact"/>
      </w:pPr>
      <w:r>
        <w:rPr>
          <w:bCs/>
          <w:b/>
        </w:rPr>
        <w:t xml:space="preserve">Urban Professionals (65% of target):</w:t>
      </w:r>
      <w:r>
        <w:t xml:space="preserve"> </w:t>
      </w:r>
      <w:r>
        <w:t xml:space="preserve">30-45 year-olds working in Downtown, Nasr City, or New Cairo with premium vehicles (Toyota Camry, BMW). They prioritize time efficiency and trust. Primary need: same-day repairs without business disruption.</w:t>
      </w:r>
    </w:p>
    <w:p>
      <w:pPr>
        <w:numPr>
          <w:ilvl w:val="0"/>
          <w:numId w:val="1002"/>
        </w:numPr>
        <w:pStyle w:val="Compact"/>
      </w:pPr>
      <w:r>
        <w:rPr>
          <w:bCs/>
          <w:b/>
        </w:rPr>
        <w:t xml:space="preserve">Fleet Operators (25%):</w:t>
      </w:r>
      <w:r>
        <w:t xml:space="preserve"> </w:t>
      </w:r>
      <w:r>
        <w:t xml:space="preserve">Taxi companies and delivery services managing 10+ vehicles. They require bulk discounts and service logs for compliance with Cairo Transport Authority regulations.</w:t>
      </w:r>
    </w:p>
    <w:p>
      <w:pPr>
        <w:numPr>
          <w:ilvl w:val="0"/>
          <w:numId w:val="1002"/>
        </w:numPr>
        <w:pStyle w:val="Compact"/>
      </w:pPr>
      <w:r>
        <w:rPr>
          <w:bCs/>
          <w:b/>
        </w:rPr>
        <w:t xml:space="preserve">New Car Owners (10%):</w:t>
      </w:r>
      <w:r>
        <w:t xml:space="preserve"> </w:t>
      </w:r>
      <w:r>
        <w:t xml:space="preserve">Recent buyers of cars under 3 years old needing warranty-verified maintenance. They distrust informal workshops after manufacturer recommendations.</w:t>
      </w:r>
    </w:p>
    <w:bookmarkEnd w:id="22"/>
    <w:bookmarkStart w:id="23" w:name="marketing-objectives-year-1"/>
    <w:p>
      <w:pPr>
        <w:pStyle w:val="Heading2"/>
      </w:pPr>
      <w:r>
        <w:t xml:space="preserve">Marketing Objectives (Year 1)</w:t>
      </w:r>
    </w:p>
    <w:p>
      <w:pPr>
        <w:pStyle w:val="FirstParagraph"/>
      </w:pPr>
      <w:r>
        <w:t xml:space="preserve">Achieve 50,000 app downloads in Cairo within 12 months</w:t>
      </w:r>
    </w:p>
    <w:p>
      <w:pPr>
        <w:pStyle w:val="BodyText"/>
      </w:pPr>
      <w:r>
        <w:t xml:space="preserve">Secure partnerships with 3 major car dealerships in Egypt (e.g., Hyundai, Ford Cairo) for referral programs</w:t>
      </w:r>
    </w:p>
    <w:p>
      <w:pPr>
        <w:pStyle w:val="BodyText"/>
      </w:pPr>
      <w:r>
        <w:t xml:space="preserve">Attain 85% customer retention through subscription model (EGP 99/month for unlimited basic services)</w:t>
      </w:r>
    </w:p>
    <w:p>
      <w:pPr>
        <w:numPr>
          <w:ilvl w:val="0"/>
          <w:numId w:val="1003"/>
        </w:numPr>
        <w:pStyle w:val="Compact"/>
      </w:pPr>
      <w:r>
        <w:t xml:space="preserve">*Note: All metrics are specific to Egypt Cairo market conditions</w:t>
      </w:r>
    </w:p>
    <w:bookmarkEnd w:id="23"/>
    <w:bookmarkStart w:id="27" w:name="core-marketing-strategies-tactics"/>
    <w:p>
      <w:pPr>
        <w:pStyle w:val="Heading2"/>
      </w:pPr>
      <w:r>
        <w:t xml:space="preserve">Core Marketing Strategies &amp; Tactics</w:t>
      </w:r>
    </w:p>
    <w:bookmarkStart w:id="24" w:name="X8b7a1bdcf3236a48032ee451be184e5d7882001"/>
    <w:p>
      <w:pPr>
        <w:pStyle w:val="Heading3"/>
      </w:pPr>
      <w:r>
        <w:t xml:space="preserve">1. Digital Acquisition Engine (60% Budget Allocation)</w:t>
      </w:r>
    </w:p>
    <w:p>
      <w:pPr>
        <w:pStyle w:val="FirstParagraph"/>
      </w:pPr>
      <w:r>
        <w:t xml:space="preserve">Leveraging Cairo's digital habits through hyperlocal campaigns:</w:t>
      </w:r>
    </w:p>
    <w:p>
      <w:pPr>
        <w:numPr>
          <w:ilvl w:val="0"/>
          <w:numId w:val="1004"/>
        </w:numPr>
        <w:pStyle w:val="Compact"/>
      </w:pPr>
      <w:r>
        <w:rPr>
          <w:bCs/>
          <w:b/>
        </w:rPr>
        <w:t xml:space="preserve">Geo-targeted Social Ads:</w:t>
      </w:r>
      <w:r>
        <w:t xml:space="preserve"> </w:t>
      </w:r>
      <w:r>
        <w:t xml:space="preserve">Facebook/Instagram ads using location pins (e.g., "Mechanic near Tahrir Square") with Arabic voiceovers. A/B tested creatives showing mechanic arriving at customer's car in Nasr City traffic.</w:t>
      </w:r>
    </w:p>
    <w:p>
      <w:pPr>
        <w:numPr>
          <w:ilvl w:val="0"/>
          <w:numId w:val="1004"/>
        </w:numPr>
        <w:pStyle w:val="Compact"/>
      </w:pPr>
      <w:r>
        <w:rPr>
          <w:bCs/>
          <w:b/>
        </w:rPr>
        <w:t xml:space="preserve">TikTok Micro-influencers:</w:t>
      </w:r>
      <w:r>
        <w:t xml:space="preserve"> </w:t>
      </w:r>
      <w:r>
        <w:t xml:space="preserve">Partnering with 50 Cairo-based automotive influencers (5K-20K followers) for "Mechanic Unboxing" videos showing real service scenarios. Focus on viral challenges like #CairoMechanicChallenge (e.g., "Show us your car's emergency fix").</w:t>
      </w:r>
    </w:p>
    <w:p>
      <w:pPr>
        <w:numPr>
          <w:ilvl w:val="0"/>
          <w:numId w:val="1004"/>
        </w:numPr>
        <w:pStyle w:val="Compact"/>
      </w:pPr>
      <w:r>
        <w:rPr>
          <w:bCs/>
          <w:b/>
        </w:rPr>
        <w:t xml:space="preserve">Google Local SEO:</w:t>
      </w:r>
      <w:r>
        <w:t xml:space="preserve"> </w:t>
      </w:r>
      <w:r>
        <w:t xml:space="preserve">Optimizing for keywords like "mobile mechanic Cairo," "24/7 car repair Egypt" to capture 90% of local search traffic.</w:t>
      </w:r>
    </w:p>
    <w:bookmarkEnd w:id="24"/>
    <w:bookmarkStart w:id="25" w:name="X60b017854573302e5475473e5a9082e2a9a1945"/>
    <w:p>
      <w:pPr>
        <w:pStyle w:val="Heading3"/>
      </w:pPr>
      <w:r>
        <w:t xml:space="preserve">2. Trust Building &amp; Community Integration (25% Budget)</w:t>
      </w:r>
    </w:p>
    <w:p>
      <w:pPr>
        <w:pStyle w:val="FirstParagraph"/>
      </w:pPr>
      <w:r>
        <w:t xml:space="preserve">Critical in a market where trust is scarce for automotive services:</w:t>
      </w:r>
    </w:p>
    <w:p>
      <w:pPr>
        <w:numPr>
          <w:ilvl w:val="0"/>
          <w:numId w:val="1005"/>
        </w:numPr>
        <w:pStyle w:val="Compact"/>
      </w:pPr>
      <w:r>
        <w:rPr>
          <w:bCs/>
          <w:b/>
        </w:rPr>
        <w:t xml:space="preserve">Certified Mechanic Branding:</w:t>
      </w:r>
      <w:r>
        <w:t xml:space="preserve"> </w:t>
      </w:r>
      <w:r>
        <w:t xml:space="preserve">All technicians wear branded uniforms with QR codes linking to their training certificates (verified by Egypt's Ministry of Industry). Service reports include mechanic's photo and license number.</w:t>
      </w:r>
    </w:p>
    <w:p>
      <w:pPr>
        <w:numPr>
          <w:ilvl w:val="0"/>
          <w:numId w:val="1005"/>
        </w:numPr>
        <w:pStyle w:val="Compact"/>
      </w:pPr>
      <w:r>
        <w:rPr>
          <w:bCs/>
          <w:b/>
        </w:rPr>
        <w:t xml:space="preserve">Free Neighborhood Workshops:</w:t>
      </w:r>
      <w:r>
        <w:t xml:space="preserve"> </w:t>
      </w:r>
      <w:r>
        <w:t xml:space="preserve">Monthly "Car Health Check" pop-ups at Cairo malls (Mall of Arabia, City Star) offering free tire checks. Staffed by mechanics in branded vans with Egyptian flag decals.</w:t>
      </w:r>
    </w:p>
    <w:p>
      <w:pPr>
        <w:numPr>
          <w:ilvl w:val="0"/>
          <w:numId w:val="1005"/>
        </w:numPr>
        <w:pStyle w:val="Compact"/>
      </w:pPr>
      <w:r>
        <w:rPr>
          <w:bCs/>
          <w:b/>
        </w:rPr>
        <w:t xml:space="preserve">Cairo Chamber of Commerce Partnership:</w:t>
      </w:r>
      <w:r>
        <w:t xml:space="preserve"> </w:t>
      </w:r>
      <w:r>
        <w:t xml:space="preserve">Official endorsement to appear on their recommended services list for fleet operators.</w:t>
      </w:r>
    </w:p>
    <w:bookmarkEnd w:id="25"/>
    <w:bookmarkStart w:id="26" w:name="strategic-b2b-expansion-15-budget"/>
    <w:p>
      <w:pPr>
        <w:pStyle w:val="Heading3"/>
      </w:pPr>
      <w:r>
        <w:t xml:space="preserve">3. Strategic B2B Expansion (15% Budget)</w:t>
      </w:r>
    </w:p>
    <w:p>
      <w:pPr>
        <w:pStyle w:val="FirstParagraph"/>
      </w:pPr>
      <w:r>
        <w:t xml:space="preserve">Leveraging Cairo's business ecosystem:</w:t>
      </w:r>
    </w:p>
    <w:p>
      <w:pPr>
        <w:numPr>
          <w:ilvl w:val="0"/>
          <w:numId w:val="1006"/>
        </w:numPr>
        <w:pStyle w:val="Compact"/>
      </w:pPr>
      <w:r>
        <w:rPr>
          <w:bCs/>
          <w:b/>
        </w:rPr>
        <w:t xml:space="preserve">Taxi Company Alliances:</w:t>
      </w:r>
      <w:r>
        <w:t xml:space="preserve"> </w:t>
      </w:r>
      <w:r>
        <w:t xml:space="preserve">Exclusive 20% discount for Uber/Careem drivers via dedicated app integration. Target: 1,500 driver sign-ups in Q2.</w:t>
      </w:r>
    </w:p>
    <w:p>
      <w:pPr>
        <w:numPr>
          <w:ilvl w:val="0"/>
          <w:numId w:val="1006"/>
        </w:numPr>
        <w:pStyle w:val="Compact"/>
      </w:pPr>
      <w:r>
        <w:rPr>
          <w:bCs/>
          <w:b/>
        </w:rPr>
        <w:t xml:space="preserve">Insurance Collaborations:</w:t>
      </w:r>
      <w:r>
        <w:t xml:space="preserve"> </w:t>
      </w:r>
      <w:r>
        <w:t xml:space="preserve">Partnering with Emaar Insurance to offer Mechanic service as a value-add for policyholders (e.g., "Free first mechanic visit with comprehensive insurance").</w:t>
      </w:r>
    </w:p>
    <w:bookmarkEnd w:id="26"/>
    <w:bookmarkEnd w:id="27"/>
    <w:bookmarkStart w:id="28" w:name="Xc1f61d680e98a2f4ad76fccb861aa742af95c4e"/>
    <w:p>
      <w:pPr>
        <w:pStyle w:val="Heading2"/>
      </w:pPr>
      <w:r>
        <w:t xml:space="preserve">Budget Allocation Breakdown (Egypt Cairo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(EGP)</w:t>
            </w:r>
          </w:p>
        </w:tc>
        <w:tc>
          <w:tcPr/>
          <w:p>
            <w:pPr>
              <w:pStyle w:val="Compact"/>
              <w:jc w:val="left"/>
            </w:pPr>
            <w:r>
              <w:t xml:space="preserve">Cairo-Specific Tactic</w:t>
            </w:r>
          </w:p>
        </w:tc>
      </w:tr>
      <w:tr>
        <w:tc>
          <w:tcPr/>
          <w:p>
            <w:pPr>
              <w:pStyle w:val="Compact"/>
              <w:jc w:val="left"/>
            </w:pPr>
            <w:r>
              <w:t xml:space="preserve">Digital Ads (Meta, Google)</w:t>
            </w:r>
          </w:p>
        </w:tc>
        <w:tc>
          <w:tcPr/>
          <w:p>
            <w:pPr>
              <w:pStyle w:val="Compact"/>
              <w:jc w:val="left"/>
            </w:pPr>
            <w:r>
              <w:t xml:space="preserve">1,200,000</w:t>
            </w:r>
          </w:p>
        </w:tc>
        <w:tc>
          <w:tcPr/>
          <w:p>
            <w:pPr>
              <w:pStyle w:val="Compact"/>
              <w:jc w:val="left"/>
            </w:pPr>
            <w:r>
              <w:t xml:space="preserve">Geo-fenced campaigns targeting 5km around all 36 Cairo districts</w:t>
            </w:r>
          </w:p>
        </w:tc>
      </w:tr>
      <w:tr>
        <w:tc>
          <w:tcPr/>
          <w:p>
            <w:pPr>
              <w:pStyle w:val="Compact"/>
              <w:jc w:val="left"/>
            </w:pPr>
            <w:r>
              <w:t xml:space="preserve">Influencer Marketing</w:t>
            </w:r>
          </w:p>
        </w:tc>
        <w:tc>
          <w:tcPr/>
          <w:p>
            <w:pPr>
              <w:pStyle w:val="Compact"/>
              <w:jc w:val="left"/>
            </w:pPr>
            <w:r>
              <w:t xml:space="preserve">450,000</w:t>
            </w:r>
          </w:p>
        </w:tc>
        <w:tc>
          <w:tcPr/>
          <w:p>
            <w:pPr>
              <w:pStyle w:val="Compact"/>
              <w:jc w:val="left"/>
            </w:pPr>
            <w:r>
              <w:t xml:space="preserve">Cairo neighborhood-specific micro-influencers (e.g., "Cairo Auto Enthusiasts")</w:t>
            </w:r>
          </w:p>
        </w:tc>
      </w:tr>
      <w:tr>
        <w:tc>
          <w:tcPr/>
          <w:p>
            <w:pPr>
              <w:pStyle w:val="Compact"/>
              <w:jc w:val="left"/>
            </w:pPr>
            <w:r>
              <w:t xml:space="preserve">Community Events</w:t>
            </w:r>
          </w:p>
        </w:tc>
        <w:tc>
          <w:tcPr/>
          <w:p>
            <w:pPr>
              <w:pStyle w:val="Compact"/>
              <w:jc w:val="left"/>
            </w:pPr>
            <w:r>
              <w:t xml:space="preserve">350,000</w:t>
            </w:r>
          </w:p>
        </w:tc>
        <w:tc>
          <w:tcPr/>
          <w:p>
            <w:pPr>
              <w:pStyle w:val="Compact"/>
              <w:jc w:val="left"/>
            </w:pPr>
            <w:r>
              <w:t xml:space="preserve">12 monthly workshops at key Cairo locations (e.g., Giza Bridge, Helwan)</w:t>
            </w:r>
          </w:p>
        </w:tc>
      </w:tr>
      <w:tr>
        <w:tc>
          <w:tcPr/>
          <w:p>
            <w:pPr>
              <w:pStyle w:val="Compact"/>
              <w:jc w:val="left"/>
            </w:pPr>
            <w:r>
              <w:t xml:space="preserve">B2B Partnerships</w:t>
            </w:r>
          </w:p>
        </w:tc>
        <w:tc>
          <w:tcPr/>
          <w:p>
            <w:pPr>
              <w:pStyle w:val="Compact"/>
              <w:jc w:val="left"/>
            </w:pPr>
            <w:r>
              <w:t xml:space="preserve">300,000</w:t>
            </w:r>
          </w:p>
        </w:tc>
        <w:tc>
          <w:tcPr/>
          <w:p>
            <w:pPr>
              <w:pStyle w:val="Compact"/>
              <w:jc w:val="left"/>
            </w:pPr>
            <w:r>
              <w:t xml:space="preserve">Cairo Chamber of Commerce membership + dealership negotiations</w:t>
            </w:r>
          </w:p>
        </w:tc>
      </w:tr>
    </w:tbl>
    <w:bookmarkEnd w:id="28"/>
    <w:bookmarkStart w:id="29" w:name="implementation-timeline-cairo-specific"/>
    <w:p>
      <w:pPr>
        <w:pStyle w:val="Heading2"/>
      </w:pPr>
      <w:r>
        <w:t xml:space="preserve">Implementation Timeline (Cairo-Specific)</w:t>
      </w:r>
    </w:p>
    <w:p>
      <w:pPr>
        <w:pStyle w:val="FirstParagraph"/>
      </w:pPr>
      <w:r>
        <w:rPr>
          <w:bCs/>
          <w:b/>
        </w:rPr>
        <w:t xml:space="preserve">Month 1-3:</w:t>
      </w:r>
      <w:r>
        <w:t xml:space="preserve"> </w:t>
      </w:r>
      <w:r>
        <w:t xml:space="preserve">Launch in Downtown/City Center (highest vehicle density), recruit 50 certified mechanics from Cairo workshops.</w:t>
      </w:r>
    </w:p>
    <w:p>
      <w:pPr>
        <w:pStyle w:val="BodyText"/>
      </w:pPr>
      <w:r>
        <w:rPr>
          <w:bCs/>
          <w:b/>
        </w:rPr>
        <w:t xml:space="preserve">Month 4-6:</w:t>
      </w:r>
      <w:r>
        <w:t xml:space="preserve"> </w:t>
      </w:r>
      <w:r>
        <w:t xml:space="preserve">Expand to Nasr City &amp; New Cairo; partner with first major dealer (e.g., Hyundai Egypt).</w:t>
      </w:r>
    </w:p>
    <w:p>
      <w:pPr>
        <w:pStyle w:val="BodyText"/>
      </w:pPr>
      <w:r>
        <w:rPr>
          <w:bCs/>
          <w:b/>
        </w:rPr>
        <w:t xml:space="preserve">Month 7-9:</w:t>
      </w:r>
      <w:r>
        <w:t xml:space="preserve"> </w:t>
      </w:r>
      <w:r>
        <w:t xml:space="preserve">Activate taxi fleet program; host first community workshop in Giza.</w:t>
      </w:r>
    </w:p>
    <w:p>
      <w:pPr>
        <w:pStyle w:val="BodyText"/>
      </w:pPr>
      <w:r>
        <w:rPr>
          <w:bCs/>
          <w:b/>
        </w:rPr>
        <w:t xml:space="preserve">Month 10-12:</w:t>
      </w:r>
      <w:r>
        <w:t xml:space="preserve"> </w:t>
      </w:r>
      <w:r>
        <w:t xml:space="preserve">Scale to all Cairo districts; launch subscription model for corporate clients.</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7"/>
        </w:numPr>
        <w:pStyle w:val="Compact"/>
      </w:pPr>
      <w:r>
        <w:rPr>
          <w:bCs/>
          <w:b/>
        </w:rPr>
        <w:t xml:space="preserve">Customer Acquisition Cost (CAC):</w:t>
      </w:r>
      <w:r>
        <w:t xml:space="preserve"> </w:t>
      </w:r>
      <w:r>
        <w:t xml:space="preserve">Target: Below EGP 150 per user (vs. industry average of EGP 350 in Egypt)</w:t>
      </w:r>
    </w:p>
    <w:p>
      <w:pPr>
        <w:numPr>
          <w:ilvl w:val="0"/>
          <w:numId w:val="1007"/>
        </w:numPr>
        <w:pStyle w:val="Compact"/>
      </w:pPr>
      <w:r>
        <w:rPr>
          <w:bCs/>
          <w:b/>
        </w:rPr>
        <w:t xml:space="preserve">Same-Day Service Rate:</w:t>
      </w:r>
      <w:r>
        <w:t xml:space="preserve"> </w:t>
      </w:r>
      <w:r>
        <w:t xml:space="preserve">Target: 80%+ bookings fulfilled within 4 hours in Cairo traffic conditions</w:t>
      </w:r>
    </w:p>
    <w:p>
      <w:pPr>
        <w:numPr>
          <w:ilvl w:val="0"/>
          <w:numId w:val="1007"/>
        </w:numPr>
        <w:pStyle w:val="Compact"/>
      </w:pPr>
      <w:r>
        <w:rPr>
          <w:bCs/>
          <w:b/>
        </w:rPr>
        <w:t xml:space="preserve">Cairo Market Penetration:</w:t>
      </w:r>
      <w:r>
        <w:t xml:space="preserve"> </w:t>
      </w:r>
      <w:r>
        <w:t xml:space="preserve">Track via app location data showing service coverage across all governorates</w:t>
      </w:r>
    </w:p>
    <w:bookmarkEnd w:id="30"/>
    <w:bookmarkStart w:id="31" w:name="Xebb7365c96b81743dc17b64ff08a40c660f55ff"/>
    <w:p>
      <w:pPr>
        <w:pStyle w:val="Heading2"/>
      </w:pPr>
      <w:r>
        <w:t xml:space="preserve">Conclusion: The Mechanic Advantage in Egypt Cairo</w:t>
      </w:r>
    </w:p>
    <w:p>
      <w:pPr>
        <w:pStyle w:val="FirstParagraph"/>
      </w:pPr>
      <w:r>
        <w:t xml:space="preserve">This Marketing Plan positions our Mechanic service not just as a utility, but as an essential urban solution for Cairo's mobility challenges. By embedding ourselves in the fabric of Egypt's largest city—through hyperlocal targeting, trust-building mechanisms validated by Egyptian authorities, and data-driven adaptation to Cairo's unique traffic patterns—we will redefine automotive care. The plan leverages Egypt Cairo's digital transformation momentum to achieve sustainable growth while addressing the critical need for reliable mechanics across our capital. Within 18 months, this initiative will become synonymous with quality automotive service in the heart of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Egypt Cairo</dc:title>
  <dc:creator/>
  <dc:language>en</dc:language>
  <cp:keywords/>
  <dcterms:created xsi:type="dcterms:W3CDTF">2026-07-21T10:33:09Z</dcterms:created>
  <dcterms:modified xsi:type="dcterms:W3CDTF">2026-07-21T10:33:09Z</dcterms:modified>
</cp:coreProperties>
</file>

<file path=docProps/custom.xml><?xml version="1.0" encoding="utf-8"?>
<Properties xmlns="http://schemas.openxmlformats.org/officeDocument/2006/custom-properties" xmlns:vt="http://schemas.openxmlformats.org/officeDocument/2006/docPropsVTypes"/>
</file>