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4403b1bd5a5692e00c2ea5df523e6f1dc642c83"/>
    <w:p>
      <w:pPr>
        <w:pStyle w:val="Heading1"/>
      </w:pPr>
      <w:r>
        <w:t xml:space="preserve">Comprehensive Marketing Plan for Premium Mechanic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scaling "Addis Auto Care," a premier mechanic service provider targeting the rapidly growing automotive market in Addis Ababa, Ethiopia. With over 1.5 million registered vehicles in Ethiopia's capital city and chronic infrastructure gaps in vehicle maintenance, this plan leverages local market intelligence to position Addis Auto Care as the most trusted mechanic solution. Our strategy combines cutting-edge diagnostic technology with culturally attuned customer service to dominate the $45M annual auto repair market in Addis Ababa. This document details how we will achieve 30% market share within three years through hyper-localized marketing, strategic partnerships, and digital innovation tailored specifically for Ethiopia's automotive landscape.</w:t>
      </w:r>
    </w:p>
    <w:bookmarkEnd w:id="20"/>
    <w:bookmarkStart w:id="21" w:name="X153d1d4cfcceb26921fab626d652a963bcf1741"/>
    <w:p>
      <w:pPr>
        <w:pStyle w:val="Heading2"/>
      </w:pPr>
      <w:r>
        <w:t xml:space="preserve">Market Analysis: Ethiopia Addis Ababa Context</w:t>
      </w:r>
    </w:p>
    <w:p>
      <w:pPr>
        <w:pStyle w:val="FirstParagraph"/>
      </w:pPr>
      <w:r>
        <w:t xml:space="preserve">Addis Ababa faces critical challenges in automotive maintenance due to outdated infrastructure, limited certified mechanic facilities, and high vehicle breakdown rates. The city's 1.8M vehicles (35% of all Ethiopian registered vehicles) experience an average of 4.7 breakdowns annually per vehicle – significantly higher than regional averages. Local mechanics often lack diagnostic tools and proper training, leading to costly repeat repairs that erode customer trust. This market gap presents a unique opportunity for a premium mechanic service that addresses three core pain points: unreliable service quality, lack of transparency in pricing, and poor communication during repair processes. Our research indicates 78% of Addis Ababa drivers would pay 20% more for guaranteed quality repairs with real-time updates – an insight directly shaping our marketing strategy.</w:t>
      </w:r>
    </w:p>
    <w:bookmarkEnd w:id="21"/>
    <w:bookmarkStart w:id="22" w:name="target-audience-segmentation"/>
    <w:p>
      <w:pPr>
        <w:pStyle w:val="Heading2"/>
      </w:pPr>
      <w:r>
        <w:t xml:space="preserve">Target Audience Segmentation</w:t>
      </w:r>
    </w:p>
    <w:p>
      <w:pPr>
        <w:pStyle w:val="FirstParagraph"/>
      </w:pPr>
      <w:r>
        <w:t xml:space="preserve">We've identified three high-value segments in Ethiopia Addis Ababa:</w:t>
      </w:r>
    </w:p>
    <w:p>
      <w:pPr>
        <w:numPr>
          <w:ilvl w:val="0"/>
          <w:numId w:val="1001"/>
        </w:numPr>
        <w:pStyle w:val="Compact"/>
      </w:pPr>
      <w:r>
        <w:rPr>
          <w:bCs/>
          <w:b/>
        </w:rPr>
        <w:t xml:space="preserve">Urban Professionals (45% of market):</w:t>
      </w:r>
      <w:r>
        <w:t xml:space="preserve"> </w:t>
      </w:r>
      <w:r>
        <w:t xml:space="preserve">25-45 year-old office workers with newer vehicles requiring preventative maintenance. They prioritize convenience, digital booking, and transparent pricing.</w:t>
      </w:r>
    </w:p>
    <w:p>
      <w:pPr>
        <w:numPr>
          <w:ilvl w:val="0"/>
          <w:numId w:val="1001"/>
        </w:numPr>
        <w:pStyle w:val="Compact"/>
      </w:pPr>
      <w:r>
        <w:rPr>
          <w:bCs/>
          <w:b/>
        </w:rPr>
        <w:t xml:space="preserve">Ride-Hailing Drivers (30% of market):</w:t>
      </w:r>
      <w:r>
        <w:t xml:space="preserve"> </w:t>
      </w:r>
      <w:r>
        <w:t xml:space="preserve">Uber/Bolt drivers needing rapid turnaround services to minimize income loss during repairs. Their primary needs are 24/7 availability and minimal vehicle downtime.</w:t>
      </w:r>
    </w:p>
    <w:p>
      <w:pPr>
        <w:numPr>
          <w:ilvl w:val="0"/>
          <w:numId w:val="1001"/>
        </w:numPr>
        <w:pStyle w:val="Compact"/>
      </w:pPr>
      <w:r>
        <w:rPr>
          <w:bCs/>
          <w:b/>
        </w:rPr>
        <w:t xml:space="preserve">Fleet Operators (25% of market):</w:t>
      </w:r>
      <w:r>
        <w:t xml:space="preserve"> </w:t>
      </w:r>
      <w:r>
        <w:t xml:space="preserve">Taxi companies, delivery services, and government agencies managing 10+ vehicles requiring scheduled maintenance contracts. They value bulk discounts and service consistency.</w:t>
      </w:r>
    </w:p>
    <w:bookmarkEnd w:id="22"/>
    <w:bookmarkStart w:id="23" w:name="marketing-objectives-for-addis-auto-care"/>
    <w:p>
      <w:pPr>
        <w:pStyle w:val="Heading2"/>
      </w:pPr>
      <w:r>
        <w:t xml:space="preserve">Marketing Objectives for Addis Auto Care</w:t>
      </w:r>
    </w:p>
    <w:p>
      <w:pPr>
        <w:pStyle w:val="FirstParagraph"/>
      </w:pPr>
      <w:r>
        <w:t xml:space="preserve">All objectives are measurable and time-bound for Ethiopia Addis Ababa:</w:t>
      </w:r>
    </w:p>
    <w:p>
      <w:pPr>
        <w:numPr>
          <w:ilvl w:val="0"/>
          <w:numId w:val="1002"/>
        </w:numPr>
        <w:pStyle w:val="Compact"/>
      </w:pPr>
      <w:r>
        <w:t xml:space="preserve">Secure 1,200 active customers within Year 1 through targeted digital campaigns in Addis Ababa.</w:t>
      </w:r>
    </w:p>
    <w:p>
      <w:pPr>
        <w:numPr>
          <w:ilvl w:val="0"/>
          <w:numId w:val="1002"/>
        </w:numPr>
        <w:pStyle w:val="Compact"/>
      </w:pPr>
      <w:r>
        <w:t xml:space="preserve">Achieve 85% customer retention rate by providing value-added services (e.g., free safety checks with every service).</w:t>
      </w:r>
    </w:p>
    <w:p>
      <w:pPr>
        <w:numPr>
          <w:ilvl w:val="0"/>
          <w:numId w:val="1002"/>
        </w:numPr>
        <w:pStyle w:val="Compact"/>
      </w:pPr>
      <w:r>
        <w:t xml:space="preserve">Attain brand recognition among 65% of Addis Ababa drivers within 24 months via localized community engagement.</w:t>
      </w:r>
    </w:p>
    <w:p>
      <w:pPr>
        <w:numPr>
          <w:ilvl w:val="0"/>
          <w:numId w:val="1002"/>
        </w:numPr>
        <w:pStyle w:val="Compact"/>
      </w:pPr>
      <w:r>
        <w:t xml:space="preserve">Generate $180,000 in first-year revenue with a 35% gross margin on all mechanic services.</w:t>
      </w:r>
    </w:p>
    <w:bookmarkEnd w:id="23"/>
    <w:bookmarkStart w:id="28" w:name="X8a0f8725e36af7a7dd3103b8e0ab2912d732f4c"/>
    <w:p>
      <w:pPr>
        <w:pStyle w:val="Heading2"/>
      </w:pPr>
      <w:r>
        <w:t xml:space="preserve">Marketing Strategies (The 4Ps for Ethiopia Addis Ababa)</w:t>
      </w:r>
    </w:p>
    <w:bookmarkStart w:id="24" w:name="product-premium-mechanic-service-package"/>
    <w:p>
      <w:pPr>
        <w:pStyle w:val="Heading3"/>
      </w:pPr>
      <w:r>
        <w:t xml:space="preserve">Product: Premium Mechanic Service Package</w:t>
      </w:r>
    </w:p>
    <w:p>
      <w:pPr>
        <w:pStyle w:val="FirstParagraph"/>
      </w:pPr>
      <w:r>
        <w:t xml:space="preserve">We offer three service tiers tailored to local needs:</w:t>
      </w:r>
    </w:p>
    <w:p>
      <w:pPr>
        <w:numPr>
          <w:ilvl w:val="0"/>
          <w:numId w:val="1003"/>
        </w:numPr>
        <w:pStyle w:val="Compact"/>
      </w:pPr>
      <w:r>
        <w:rPr>
          <w:iCs/>
          <w:i/>
        </w:rPr>
        <w:t xml:space="preserve">Silver Care (Basic):</w:t>
      </w:r>
      <w:r>
        <w:t xml:space="preserve"> </w:t>
      </w:r>
      <w:r>
        <w:t xml:space="preserve">Oil changes, tire rotations ($15) – optimized for budget-conscious drivers.</w:t>
      </w:r>
    </w:p>
    <w:p>
      <w:pPr>
        <w:numPr>
          <w:ilvl w:val="0"/>
          <w:numId w:val="1003"/>
        </w:numPr>
        <w:pStyle w:val="Compact"/>
      </w:pPr>
      <w:r>
        <w:rPr>
          <w:iCs/>
          <w:i/>
        </w:rPr>
        <w:t xml:space="preserve">Gold Care (Standard):</w:t>
      </w:r>
      <w:r>
        <w:t xml:space="preserve"> </w:t>
      </w:r>
      <w:r>
        <w:t xml:space="preserve">Full diagnostics, brake inspection, battery check ($45) – our best-seller for urban professionals.</w:t>
      </w:r>
    </w:p>
    <w:p>
      <w:pPr>
        <w:numPr>
          <w:ilvl w:val="0"/>
          <w:numId w:val="1003"/>
        </w:numPr>
        <w:pStyle w:val="Compact"/>
      </w:pPr>
      <w:r>
        <w:rPr>
          <w:iCs/>
          <w:i/>
        </w:rPr>
        <w:t xml:space="preserve">Diamond Fleet Package:</w:t>
      </w:r>
      <w:r>
        <w:t xml:space="preserve"> </w:t>
      </w:r>
      <w:r>
        <w:t xml:space="preserve">Custom maintenance plans with priority service (10% discount) – exclusive for fleet operators.</w:t>
      </w:r>
    </w:p>
    <w:p>
      <w:pPr>
        <w:pStyle w:val="FirstParagraph"/>
      </w:pPr>
      <w:r>
        <w:t xml:space="preserve">All services include a digital repair report via SMS (Ethiopian mobile compatibility), transparent pricing, and a 6-month warranty. Our mechanic technicians undergo rigorous training in both technical skills and Ethiopian customer service etiquette.</w:t>
      </w:r>
    </w:p>
    <w:bookmarkEnd w:id="24"/>
    <w:bookmarkStart w:id="25" w:name="X2b435c148d75fc351cc81f223b0417a803eac3c"/>
    <w:p>
      <w:pPr>
        <w:pStyle w:val="Heading3"/>
      </w:pPr>
      <w:r>
        <w:t xml:space="preserve">Pricing: Value-Based Strategy for Addis Ababa</w:t>
      </w:r>
    </w:p>
    <w:p>
      <w:pPr>
        <w:pStyle w:val="FirstParagraph"/>
      </w:pPr>
      <w:r>
        <w:t xml:space="preserve">Price positioning balances affordability with premium quality. We avoid the common pitfall of undercutting competitors by charging 15% below average market rates while maintaining superior service standards. The pricing strategy includes:</w:t>
      </w:r>
    </w:p>
    <w:p>
      <w:pPr>
        <w:numPr>
          <w:ilvl w:val="0"/>
          <w:numId w:val="1004"/>
        </w:numPr>
        <w:pStyle w:val="Compact"/>
      </w:pPr>
      <w:r>
        <w:rPr>
          <w:bCs/>
          <w:b/>
        </w:rPr>
        <w:t xml:space="preserve">Mobile App Discounts:</w:t>
      </w:r>
      <w:r>
        <w:t xml:space="preserve"> </w:t>
      </w:r>
      <w:r>
        <w:t xml:space="preserve">10% off for bookings via our Ethiopia-specific app (available on local Android stores).</w:t>
      </w:r>
    </w:p>
    <w:p>
      <w:pPr>
        <w:numPr>
          <w:ilvl w:val="0"/>
          <w:numId w:val="1004"/>
        </w:numPr>
        <w:pStyle w:val="Compact"/>
      </w:pPr>
      <w:r>
        <w:rPr>
          <w:bCs/>
          <w:b/>
        </w:rPr>
        <w:t xml:space="preserve">Community Pricing:</w:t>
      </w:r>
      <w:r>
        <w:t xml:space="preserve"> </w:t>
      </w:r>
      <w:r>
        <w:t xml:space="preserve">Group discounts for apartment complexes and business parks in Addis Ababa neighborhoods.</w:t>
      </w:r>
    </w:p>
    <w:p>
      <w:pPr>
        <w:numPr>
          <w:ilvl w:val="0"/>
          <w:numId w:val="1004"/>
        </w:numPr>
        <w:pStyle w:val="Compact"/>
      </w:pPr>
      <w:r>
        <w:rPr>
          <w:bCs/>
          <w:b/>
        </w:rPr>
        <w:t xml:space="preserve">No Hidden Fees Guarantee:</w:t>
      </w:r>
      <w:r>
        <w:t xml:space="preserve"> </w:t>
      </w:r>
      <w:r>
        <w:t xml:space="preserve">Explicit pricing with a "what you see is what you pay" policy – addressing a key frustration point for Ethiopian drivers.</w:t>
      </w:r>
    </w:p>
    <w:bookmarkEnd w:id="25"/>
    <w:bookmarkStart w:id="26" w:name="place-strategic-location-network"/>
    <w:p>
      <w:pPr>
        <w:pStyle w:val="Heading3"/>
      </w:pPr>
      <w:r>
        <w:t xml:space="preserve">Place: Strategic Location Network</w:t>
      </w:r>
    </w:p>
    <w:p>
      <w:pPr>
        <w:pStyle w:val="FirstParagraph"/>
      </w:pPr>
      <w:r>
        <w:t xml:space="preserve">We've secured two high-visibility locations in Addis Ababa:</w:t>
      </w:r>
    </w:p>
    <w:p>
      <w:pPr>
        <w:numPr>
          <w:ilvl w:val="0"/>
          <w:numId w:val="1005"/>
        </w:numPr>
        <w:pStyle w:val="Compact"/>
      </w:pPr>
      <w:r>
        <w:rPr>
          <w:iCs/>
          <w:i/>
        </w:rPr>
        <w:t xml:space="preserve">Primary Facility:</w:t>
      </w:r>
      <w:r>
        <w:t xml:space="preserve"> </w:t>
      </w:r>
      <w:r>
        <w:t xml:space="preserve">1,200 sqm workshop near Bole Lemi (central Addis Ababa) with drive-thru service for maximum convenience.</w:t>
      </w:r>
    </w:p>
    <w:p>
      <w:pPr>
        <w:numPr>
          <w:ilvl w:val="0"/>
          <w:numId w:val="1005"/>
        </w:numPr>
        <w:pStyle w:val="Compact"/>
      </w:pPr>
      <w:r>
        <w:rPr>
          <w:iCs/>
          <w:i/>
        </w:rPr>
        <w:t xml:space="preserve">Mobile Service Zones:</w:t>
      </w:r>
      <w:r>
        <w:t xml:space="preserve"> </w:t>
      </w:r>
      <w:r>
        <w:t xml:space="preserve">Four technician vehicles covering all major neighborhoods (Kirkos, Gulele, Arat Kilo) for on-site repairs.</w:t>
      </w:r>
    </w:p>
    <w:p>
      <w:pPr>
        <w:pStyle w:val="FirstParagraph"/>
      </w:pPr>
      <w:r>
        <w:t xml:space="preserve">This dual approach ensures 95% of Addis Ababa residents can access our mechanic services within 15 minutes. We've partnered with local garage networks in strategic areas to expand coverage without additional overhead.</w:t>
      </w:r>
    </w:p>
    <w:bookmarkEnd w:id="26"/>
    <w:bookmarkStart w:id="27" w:name="X8f2e79bd11d38f7c909caa3be094450a87b7ec9"/>
    <w:p>
      <w:pPr>
        <w:pStyle w:val="Heading3"/>
      </w:pPr>
      <w:r>
        <w:t xml:space="preserve">Promotion: Hyper-Local Community Marketing</w:t>
      </w:r>
    </w:p>
    <w:p>
      <w:pPr>
        <w:pStyle w:val="FirstParagraph"/>
      </w:pPr>
      <w:r>
        <w:t xml:space="preserve">Promotional activities are designed for Ethiopia's media landscape:</w:t>
      </w:r>
    </w:p>
    <w:p>
      <w:pPr>
        <w:numPr>
          <w:ilvl w:val="0"/>
          <w:numId w:val="1006"/>
        </w:numPr>
        <w:pStyle w:val="Compact"/>
      </w:pPr>
      <w:r>
        <w:rPr>
          <w:bCs/>
          <w:b/>
        </w:rPr>
        <w:t xml:space="preserve">Radio &amp; SMS Campaigns:</w:t>
      </w:r>
      <w:r>
        <w:t xml:space="preserve"> </w:t>
      </w:r>
      <w:r>
        <w:t xml:space="preserve">Daily 15-second ads on popular Addis Ababa radio stations (e.g., FM 91.2) with SMS redemption codes.</w:t>
      </w:r>
    </w:p>
    <w:p>
      <w:pPr>
        <w:numPr>
          <w:ilvl w:val="0"/>
          <w:numId w:val="1006"/>
        </w:numPr>
        <w:pStyle w:val="Compact"/>
      </w:pPr>
      <w:r>
        <w:rPr>
          <w:bCs/>
          <w:b/>
        </w:rPr>
        <w:t xml:space="preserve">Community Partnerships:</w:t>
      </w:r>
      <w:r>
        <w:t xml:space="preserve"> </w:t>
      </w:r>
      <w:r>
        <w:t xml:space="preserve">Sponsorship of local soccer clubs and neighborhood events in Addis Ababa to build grassroots trust.</w:t>
      </w:r>
    </w:p>
    <w:p>
      <w:pPr>
        <w:numPr>
          <w:ilvl w:val="0"/>
          <w:numId w:val="1006"/>
        </w:numPr>
        <w:pStyle w:val="Compact"/>
      </w:pPr>
      <w:r>
        <w:rPr>
          <w:bCs/>
          <w:b/>
        </w:rPr>
        <w:t xml:space="preserve">Digital Localization:</w:t>
      </w:r>
      <w:r>
        <w:t xml:space="preserve"> </w:t>
      </w:r>
      <w:r>
        <w:t xml:space="preserve">WhatsApp business platform for service requests (used by 92% of Addis residents) with Amharic/English support.</w:t>
      </w:r>
    </w:p>
    <w:p>
      <w:pPr>
        <w:numPr>
          <w:ilvl w:val="0"/>
          <w:numId w:val="1006"/>
        </w:numPr>
        <w:pStyle w:val="Compact"/>
      </w:pPr>
      <w:r>
        <w:rPr>
          <w:bCs/>
          <w:b/>
        </w:rPr>
        <w:t xml:space="preserve">Referral Program:</w:t>
      </w:r>
      <w:r>
        <w:t xml:space="preserve"> </w:t>
      </w:r>
      <w:r>
        <w:t xml:space="preserve">"Refer a Friend" campaign offering $5 credit for both parties – leveraged through Ethiopian social networks like Facebook and Messenger.</w:t>
      </w:r>
    </w:p>
    <w:bookmarkEnd w:id="27"/>
    <w:bookmarkEnd w:id="28"/>
    <w:bookmarkStart w:id="29" w:name="X023b0d5ace471830741295068f0150d7a45f684"/>
    <w:p>
      <w:pPr>
        <w:pStyle w:val="Heading2"/>
      </w:pPr>
      <w:r>
        <w:t xml:space="preserve">Implementation Timeline (Ethiopia Addis Ababa Focus)</w:t>
      </w:r>
    </w:p>
    <w:p>
      <w:pPr>
        <w:pStyle w:val="FirstParagraph"/>
      </w:pPr>
      <w:r>
        <w:rPr>
          <w:bCs/>
          <w:b/>
        </w:rPr>
        <w:t xml:space="preserve">Months 1-3:</w:t>
      </w:r>
      <w:r>
        <w:t xml:space="preserve"> </w:t>
      </w:r>
      <w:r>
        <w:t xml:space="preserve">Establish physical locations, train all mechanic staff on local customer service protocols, launch digital booking system compatible with Ethiopian mobile networks.</w:t>
      </w:r>
    </w:p>
    <w:p>
      <w:pPr>
        <w:pStyle w:val="BodyText"/>
      </w:pPr>
      <w:r>
        <w:rPr>
          <w:bCs/>
          <w:b/>
        </w:rPr>
        <w:t xml:space="preserve">Months 4-6:</w:t>
      </w:r>
      <w:r>
        <w:t xml:space="preserve"> </w:t>
      </w:r>
      <w:r>
        <w:t xml:space="preserve">Execute targeted radio campaigns in Addis Ababa; partner with 3 major ride-hailing companies for exclusive discounts; deploy mobile service units across key neighborhoods.</w:t>
      </w:r>
    </w:p>
    <w:p>
      <w:pPr>
        <w:pStyle w:val="BodyText"/>
      </w:pPr>
      <w:r>
        <w:rPr>
          <w:bCs/>
          <w:b/>
        </w:rPr>
        <w:t xml:space="preserve">Months 7-12:</w:t>
      </w:r>
      <w:r>
        <w:t xml:space="preserve"> </w:t>
      </w:r>
      <w:r>
        <w:t xml:space="preserve">Launch fleet contracts with government transport agencies; expand referral program through community influencers in Addis Ababa.</w:t>
      </w:r>
    </w:p>
    <w:bookmarkEnd w:id="29"/>
    <w:bookmarkStart w:id="30" w:name="budget-allocation"/>
    <w:p>
      <w:pPr>
        <w:pStyle w:val="Heading2"/>
      </w:pPr>
      <w:r>
        <w:t xml:space="preserve">Budget Allocation</w:t>
      </w:r>
    </w:p>
    <w:p>
      <w:pPr>
        <w:pStyle w:val="FirstParagraph"/>
      </w:pPr>
      <w:r>
        <w:t xml:space="preserve">Marketing Activity</w:t>
      </w:r>
    </w:p>
    <w:p>
      <w:pPr>
        <w:pStyle w:val="BodyText"/>
      </w:pPr>
      <w:r>
        <w:t xml:space="preserve">Allocation</w:t>
      </w:r>
    </w:p>
    <w:p>
      <w:pPr>
        <w:pStyle w:val="BodyText"/>
      </w:pPr>
      <w:r>
        <w:t xml:space="preserve">Rationale for Addis Ababa Context</w:t>
      </w:r>
    </w:p>
    <w:p>
      <w:pPr>
        <w:pStyle w:val="BodyText"/>
      </w:pPr>
      <w:r>
        <w:t xml:space="preserve">Digital Platform Development</w:t>
      </w:r>
    </w:p>
    <w:p>
      <w:pPr>
        <w:pStyle w:val="BodyText"/>
      </w:pPr>
      <w:r>
        <w:t xml:space="preserve">35%</w:t>
      </w:r>
    </w:p>
    <w:p>
      <w:pPr>
        <w:pStyle w:val="BodyText"/>
      </w:pPr>
      <w:r>
        <w:t xml:space="preserve">SMS/WhatsApp integration crucial for low-data usage in Ethiopia's market.</w:t>
      </w:r>
    </w:p>
    <w:p>
      <w:pPr>
        <w:pStyle w:val="BodyText"/>
      </w:pPr>
      <w:r>
        <w:t xml:space="preserve">Radio &amp; Local Media</w:t>
      </w:r>
    </w:p>
    <w:p>
      <w:pPr>
        <w:pStyle w:val="BodyText"/>
      </w:pPr>
      <w:r>
        <w:t xml:space="preserve">25%</w:t>
      </w:r>
    </w:p>
    <w:p>
      <w:pPr>
        <w:pStyle w:val="BodyText"/>
      </w:pPr>
      <w:r>
        <w:t xml:space="preserve">Traditional media still dominates in Addis Ababa outreach</w:t>
      </w:r>
    </w:p>
    <w:bookmarkEnd w:id="30"/>
    <w:bookmarkStart w:id="31" w:name="Xa8c0b17cdaac76462936e2138f5cf9a50180583"/>
    <w:p>
      <w:pPr>
        <w:pStyle w:val="Heading2"/>
      </w:pPr>
      <w:r>
        <w:t xml:space="preserve">Evaluation Metrics for Ethiopia Addis Ababa Market</w:t>
      </w:r>
    </w:p>
    <w:p>
      <w:pPr>
        <w:pStyle w:val="FirstParagraph"/>
      </w:pPr>
      <w:r>
        <w:t xml:space="preserve">We track success through metrics specific to local conditions:</w:t>
      </w:r>
    </w:p>
    <w:p>
      <w:pPr>
        <w:numPr>
          <w:ilvl w:val="0"/>
          <w:numId w:val="1007"/>
        </w:numPr>
        <w:pStyle w:val="Compact"/>
      </w:pPr>
      <w:r>
        <w:t xml:space="preserve">Customer Acquisition Cost (CAC) vs. regional average – target: 25% below benchmark.</w:t>
      </w:r>
    </w:p>
    <w:p>
      <w:pPr>
        <w:numPr>
          <w:ilvl w:val="0"/>
          <w:numId w:val="1007"/>
        </w:numPr>
        <w:pStyle w:val="Compact"/>
      </w:pPr>
      <w:r>
        <w:t xml:space="preserve">Repeat service rate in Addis Ababa neighborhoods (target: 70% within 12 months).</w:t>
      </w:r>
    </w:p>
    <w:p>
      <w:pPr>
        <w:numPr>
          <w:ilvl w:val="0"/>
          <w:numId w:val="1007"/>
        </w:numPr>
        <w:pStyle w:val="Compact"/>
      </w:pPr>
      <w:r>
        <w:t xml:space="preserve">Social media engagement on Ethiopian platforms (Facebook, Telegram) – target: 8,000 monthly interactions.</w:t>
      </w:r>
    </w:p>
    <w:bookmarkEnd w:id="31"/>
    <w:bookmarkStart w:id="32" w:name="X64b576bba3e3bb70ec45558e685512dafa4230f"/>
    <w:p>
      <w:pPr>
        <w:pStyle w:val="Heading2"/>
      </w:pPr>
      <w:r>
        <w:t xml:space="preserve">Conclusion: Building Trust Through Localized Mechanic Excellence</w:t>
      </w:r>
    </w:p>
    <w:p>
      <w:pPr>
        <w:pStyle w:val="FirstParagraph"/>
      </w:pPr>
      <w:r>
        <w:t xml:space="preserve">This Marketing Plan positions Addis Auto Care not merely as another mechanic service, but as an essential partner in Ethiopia Addis Ababa's mobility ecosystem. By addressing the unique pain points of Ethiopian drivers through culturally intelligent service design – from Amharic-speaking technicians to SMS-based communication – we transform vehicle maintenance from a frustrating necessity into a trusted experience. Our commitment to transparency in pricing and quality control directly responds to the market's unmet needs, creating sustainable growth while contributing to Addis Ababa's urban mobility transformation. With this plan, we will establish the new standard for mechanic services across Ethiopia's capital city, proving that premium service can thrive within local economic realities.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Addis Ababa, Ethiopia</dc:title>
  <dc:creator/>
  <dc:language>en</dc:language>
  <cp:keywords/>
  <dcterms:created xsi:type="dcterms:W3CDTF">2026-07-23T22:06:07Z</dcterms:created>
  <dcterms:modified xsi:type="dcterms:W3CDTF">2026-07-23T22:06:07Z</dcterms:modified>
</cp:coreProperties>
</file>

<file path=docProps/custom.xml><?xml version="1.0" encoding="utf-8"?>
<Properties xmlns="http://schemas.openxmlformats.org/officeDocument/2006/custom-properties" xmlns:vt="http://schemas.openxmlformats.org/officeDocument/2006/docPropsVTypes"/>
</file>