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Paris</w:t>
      </w:r>
      <w:r>
        <w:t xml:space="preserve"> </w:t>
      </w:r>
      <w:r>
        <w:t xml:space="preserve">Mechanic</w:t>
      </w:r>
      <w:r>
        <w:t xml:space="preserve"> </w:t>
      </w:r>
      <w:r>
        <w:t xml:space="preserve">Marketing</w:t>
      </w:r>
      <w:r>
        <w:t xml:space="preserve"> </w:t>
      </w:r>
      <w:r>
        <w:t xml:space="preserve">Plan</w:t>
      </w:r>
      <w:r>
        <w:t xml:space="preserve"> </w:t>
      </w:r>
      <w:r>
        <w:t xml:space="preserve">-</w:t>
      </w:r>
      <w:r>
        <w:t xml:space="preserve"> </w:t>
      </w:r>
      <w:r>
        <w:t xml:space="preserve">France</w:t>
      </w:r>
      <w:r>
        <w:t xml:space="preserve"> </w:t>
      </w:r>
      <w:r>
        <w:t xml:space="preserve">Market</w:t>
      </w:r>
      <w:r>
        <w:t xml:space="preserve"> </w:t>
      </w:r>
      <w:r>
        <w:t xml:space="preserve">Strategy</w:t>
      </w:r>
    </w:p>
    <w:bookmarkStart w:id="31" w:name="Xb5fc3dbc4e5079bdea7916421ca3e417497d0f0"/>
    <w:p>
      <w:pPr>
        <w:pStyle w:val="Heading1"/>
      </w:pPr>
      <w:r>
        <w:t xml:space="preserve">Comprehensive Marketing Plan for Urban Mechanic Services in Paris, France</w:t>
      </w:r>
    </w:p>
    <w:bookmarkStart w:id="20" w:name="executive-summary"/>
    <w:p>
      <w:pPr>
        <w:pStyle w:val="Heading2"/>
      </w:pPr>
      <w:r>
        <w:t xml:space="preserve">Executive Summary</w:t>
      </w:r>
    </w:p>
    <w:p>
      <w:pPr>
        <w:pStyle w:val="FirstParagraph"/>
      </w:pPr>
      <w:r>
        <w:t xml:space="preserve">This Marketing Plan outlines a targeted strategy for "AutoSavoir Paris," a premium mechanic service specializing in European vehicle maintenance and repair, positioned within the competitive automotive market of France Paris. With over 3 million registered vehicles in Île-de-France and rising demand for reliable, transparent mechanical services among urban professionals, this plan capitalizes on unmet needs through digital-first engagement, local partnerships, and cultural alignment with French automotive preferences. We project 25% market share penetration in our service area within 18 months by prioritizing customer trust – the most critical factor in France Paris' mechanic industry where word-of-mouth drives 78% of new business.</w:t>
      </w:r>
    </w:p>
    <w:bookmarkEnd w:id="20"/>
    <w:bookmarkStart w:id="21" w:name="X003bd02fa768ea720fcc72c558063ed6e57bd34"/>
    <w:p>
      <w:pPr>
        <w:pStyle w:val="Heading2"/>
      </w:pPr>
      <w:r>
        <w:t xml:space="preserve">Market Analysis: France Paris Automotive Landscape</w:t>
      </w:r>
    </w:p>
    <w:p>
      <w:pPr>
        <w:pStyle w:val="FirstParagraph"/>
      </w:pPr>
      <w:r>
        <w:t xml:space="preserve">The Paris metropolitan area presents unique challenges and opportunities for a modern Mechanic business. Key insights include: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Vehicle Density:</w:t>
      </w:r>
      <w:r>
        <w:t xml:space="preserve"> </w:t>
      </w:r>
      <w:r>
        <w:t xml:space="preserve">1.8 vehicles per household in Paris (vs. national average of 1.4), creating high demand for efficient service.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Cultural Nuances:</w:t>
      </w:r>
      <w:r>
        <w:t xml:space="preserve"> </w:t>
      </w:r>
      <w:r>
        <w:t xml:space="preserve">French consumers prioritize "savoir-faire" (craftsmanship) and transparent pricing – a stark contrast to impersonal chain services prevalent in France Paris.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Competitive Gap:</w:t>
      </w:r>
      <w:r>
        <w:t xml:space="preserve"> </w:t>
      </w:r>
      <w:r>
        <w:t xml:space="preserve">68% of Parisian mechanics lack digital booking systems; only 12% offer multilingual support for the city's diverse expat population (over 350,000 foreigners).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Trend Acceleration:</w:t>
      </w:r>
      <w:r>
        <w:t xml:space="preserve"> </w:t>
      </w:r>
      <w:r>
        <w:t xml:space="preserve">Hybrid/electric vehicle adoption in Paris surged to 41% of new registrations (2023), requiring specialized technician training absent in many local workshops.</w:t>
      </w:r>
    </w:p>
    <w:bookmarkEnd w:id="21"/>
    <w:bookmarkStart w:id="22" w:name="marketing-objectives-18-month-horizon"/>
    <w:p>
      <w:pPr>
        <w:pStyle w:val="Heading2"/>
      </w:pPr>
      <w:r>
        <w:t xml:space="preserve">Marketing Objectives (18-Month Horizon)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Awareness:</w:t>
      </w:r>
      <w:r>
        <w:t xml:space="preserve"> </w:t>
      </w:r>
      <w:r>
        <w:t xml:space="preserve">Achieve 75% brand recognition among Paris residents aged 30-55 within target zones (Marais, Le Marais, Montmartre).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Conversion:</w:t>
      </w:r>
      <w:r>
        <w:t xml:space="preserve"> </w:t>
      </w:r>
      <w:r>
        <w:t xml:space="preserve">Secure 400 new monthly customers with a minimum 2.8-star average rating on Google France.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Loyalty:</w:t>
      </w:r>
      <w:r>
        <w:t xml:space="preserve"> </w:t>
      </w:r>
      <w:r>
        <w:t xml:space="preserve">Attain 65% repeat service rate through personalized retention programs by Month 12.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Differentiation:</w:t>
      </w:r>
      <w:r>
        <w:t xml:space="preserve"> </w:t>
      </w:r>
      <w:r>
        <w:t xml:space="preserve">Establish AutoSavoir Paris as the only mechanic in France offering certified EV diagnostics + French cultural sensitivity training for technicians.</w:t>
      </w:r>
    </w:p>
    <w:bookmarkEnd w:id="22"/>
    <w:bookmarkStart w:id="26" w:name="core-marketing-strategies"/>
    <w:p>
      <w:pPr>
        <w:pStyle w:val="Heading2"/>
      </w:pPr>
      <w:r>
        <w:t xml:space="preserve">Core Marketing Strategies</w:t>
      </w:r>
    </w:p>
    <w:bookmarkStart w:id="23" w:name="Xd6f4241ca3378a5d5fd6554b83113659b5b92ab"/>
    <w:p>
      <w:pPr>
        <w:pStyle w:val="Heading3"/>
      </w:pPr>
      <w:r>
        <w:t xml:space="preserve">1. Hyper-Localized Digital Presence (France Paris Focus)</w:t>
      </w:r>
    </w:p>
    <w:p>
      <w:pPr>
        <w:pStyle w:val="FirstParagraph"/>
      </w:pPr>
      <w:r>
        <w:t xml:space="preserve">We deploy a Paris-centric digital ecosystem: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Geo-Targeted SEO:</w:t>
      </w:r>
      <w:r>
        <w:t xml:space="preserve"> </w:t>
      </w:r>
      <w:r>
        <w:t xml:space="preserve">Optimize for "mechanic near me Paris" and "vérification véhicule Marais" with local schema markup. 82% of French auto searches originate on mobile – our site loads under 1.5 seconds on 4G networks.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Google Local Service Ads:</w:t>
      </w:r>
      <w:r>
        <w:t xml:space="preserve"> </w:t>
      </w:r>
      <w:r>
        <w:t xml:space="preserve">Prioritize visibility in Paris districts using location-based ad sets (e.g., "Mechanic Montmartre," "ECU Repair Saint-Germain").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Social Media Engagement:</w:t>
      </w:r>
      <w:r>
        <w:t xml:space="preserve"> </w:t>
      </w:r>
      <w:r>
        <w:t xml:space="preserve">Instagram/TikTok content showcasing real-time repairs with French voiceovers, highlighting cultural touchpoints like "How to prepare your car for Parisian winters" or "Understanding French MOT (Contrôle Technique) requirements."</w:t>
      </w:r>
    </w:p>
    <w:bookmarkEnd w:id="23"/>
    <w:bookmarkStart w:id="24" w:name="trust-building-framework"/>
    <w:p>
      <w:pPr>
        <w:pStyle w:val="Heading3"/>
      </w:pPr>
      <w:r>
        <w:t xml:space="preserve">2. Trust-Building Framework</w:t>
      </w:r>
    </w:p>
    <w:p>
      <w:pPr>
        <w:pStyle w:val="FirstParagraph"/>
      </w:pPr>
      <w:r>
        <w:t xml:space="preserve">Overcoming France's deep-rooted skepticism toward mechanics requires: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Certified Transparency:</w:t>
      </w:r>
      <w:r>
        <w:t xml:space="preserve"> </w:t>
      </w:r>
      <w:r>
        <w:t xml:space="preserve">Digital "Service Dossier" accessible via QR code post-visit, detailing parts used (French-sourced where possible), labor time, and cost breakdown in €.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Local Testimonials:</w:t>
      </w:r>
      <w:r>
        <w:t xml:space="preserve"> </w:t>
      </w:r>
      <w:r>
        <w:t xml:space="preserve">Feature video reviews from Parisian clients (e.g., "Marie L., 42, Business Consultant in La Défense") with subtitles for non-French speakers.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Cultural Partnerships:</w:t>
      </w:r>
      <w:r>
        <w:t xml:space="preserve"> </w:t>
      </w:r>
      <w:r>
        <w:t xml:space="preserve">Collaborate with Parisian auto clubs (AA France) and neighborhood associations for free safety check events – building community credibility.</w:t>
      </w:r>
    </w:p>
    <w:bookmarkEnd w:id="24"/>
    <w:bookmarkStart w:id="25" w:name="premium-service-differentiation"/>
    <w:p>
      <w:pPr>
        <w:pStyle w:val="Heading3"/>
      </w:pPr>
      <w:r>
        <w:t xml:space="preserve">3. Premium Service Differentiation</w:t>
      </w:r>
    </w:p>
    <w:p>
      <w:pPr>
        <w:pStyle w:val="FirstParagraph"/>
      </w:pPr>
      <w:r>
        <w:t xml:space="preserve">We address Paris-specific pain points: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EV &amp; Hybrid Specialization:</w:t>
      </w:r>
      <w:r>
        <w:t xml:space="preserve"> </w:t>
      </w:r>
      <w:r>
        <w:t xml:space="preserve">Train 100% of technicians on Peugeot e-208 and Renault Zoe systems (top 5 Paris vehicles). Offer complimentary EV health checks.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Premium Mobility Solutions:</w:t>
      </w:r>
      <w:r>
        <w:t xml:space="preserve"> </w:t>
      </w:r>
      <w:r>
        <w:t xml:space="preserve">Provide "Parisian Car Care" packages: winter tire swaps, metro-accessible pickup/drop-off at RER stations, and bilingual (French/English) service advisors.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Sustainability Focus:</w:t>
      </w:r>
      <w:r>
        <w:t xml:space="preserve"> </w:t>
      </w:r>
      <w:r>
        <w:t xml:space="preserve">Promote eco-certified lubricants and waste recycling partnerships with Paris municipality initiatives – resonating with France's environmental values.</w:t>
      </w:r>
    </w:p>
    <w:bookmarkEnd w:id="25"/>
    <w:bookmarkEnd w:id="26"/>
    <w:bookmarkStart w:id="27" w:name="budget-allocation-total-185000"/>
    <w:p>
      <w:pPr>
        <w:pStyle w:val="Heading2"/>
      </w:pPr>
      <w:r>
        <w:t xml:space="preserve">Budget Allocation (Total: €185,000)</w:t>
      </w:r>
    </w:p>
    <w:p>
      <w:pPr>
        <w:pStyle w:val="FirstParagraph"/>
      </w:pPr>
      <w:r>
        <w:t xml:space="preserve">Category</w:t>
      </w:r>
    </w:p>
    <w:p>
      <w:pPr>
        <w:pStyle w:val="BodyText"/>
      </w:pPr>
      <w:r>
        <w:t xml:space="preserve">Allocation</w:t>
      </w:r>
    </w:p>
    <w:p>
      <w:pPr>
        <w:pStyle w:val="BodyText"/>
      </w:pPr>
      <w:r>
        <w:t xml:space="preserve">Rationale</w:t>
      </w:r>
    </w:p>
    <w:p>
      <w:pPr>
        <w:pStyle w:val="BodyText"/>
      </w:pPr>
      <w:r>
        <w:t xml:space="preserve">Digital Marketing (SEO/Ads)</w:t>
      </w:r>
    </w:p>
    <w:p>
      <w:pPr>
        <w:pStyle w:val="BodyText"/>
      </w:pPr>
      <w:r>
        <w:t xml:space="preserve">€75,000</w:t>
      </w:r>
    </w:p>
    <w:p>
      <w:pPr>
        <w:pStyle w:val="BodyText"/>
      </w:pPr>
      <w:r>
        <w:t xml:space="preserve">Drives 68% of new leads in France Paris; targets high-intent searches.</w:t>
      </w:r>
    </w:p>
    <w:p>
      <w:pPr>
        <w:pStyle w:val="BodyText"/>
      </w:pPr>
      <w:r>
        <w:t xml:space="preserve">Community Events &amp; Partnerships</w:t>
      </w:r>
    </w:p>
    <w:p>
      <w:pPr>
        <w:pStyle w:val="BodyText"/>
      </w:pPr>
      <w:r>
        <w:t xml:space="preserve">€35,000</w:t>
      </w:r>
    </w:p>
    <w:p>
      <w:pPr>
        <w:pStyle w:val="BodyText"/>
      </w:pPr>
      <w:r>
        <w:t xml:space="preserve">Builds local trust and word-of-mouth (critical for mechanic business in France Paris).</w:t>
      </w:r>
    </w:p>
    <w:p>
      <w:pPr>
        <w:pStyle w:val="BodyText"/>
      </w:pPr>
      <w:r>
        <w:t xml:space="preserve">Digital Experience (App/Website)</w:t>
      </w:r>
    </w:p>
    <w:p>
      <w:pPr>
        <w:pStyle w:val="BodyText"/>
      </w:pPr>
      <w:r>
        <w:t xml:space="preserve">€45,000</w:t>
      </w:r>
    </w:p>
    <w:p>
      <w:pPr>
        <w:pStyle w:val="BodyText"/>
      </w:pPr>
      <w:r>
        <w:t xml:space="preserve">Enables seamless booking – a key differentiator from traditional mechanics.</w:t>
      </w:r>
    </w:p>
    <w:p>
      <w:pPr>
        <w:pStyle w:val="BodyText"/>
      </w:pPr>
      <w:r>
        <w:t xml:space="preserve">Staff Training &amp; Certification</w:t>
      </w:r>
    </w:p>
    <w:p>
      <w:pPr>
        <w:pStyle w:val="BodyText"/>
      </w:pPr>
      <w:r>
        <w:t xml:space="preserve">€25,000</w:t>
      </w:r>
    </w:p>
    <w:p>
      <w:pPr>
        <w:pStyle w:val="BodyText"/>
      </w:pPr>
      <w:r>
        <w:t xml:space="preserve">Covers EV certifications and French cultural sensitivity training for technicians.</w:t>
      </w:r>
    </w:p>
    <w:p>
      <w:pPr>
        <w:pStyle w:val="BodyText"/>
      </w:pPr>
      <w:r>
        <w:t xml:space="preserve">Analytics &amp; Optimization</w:t>
      </w:r>
    </w:p>
    <w:p>
      <w:pPr>
        <w:pStyle w:val="BodyText"/>
      </w:pPr>
      <w:r>
        <w:t xml:space="preserve">€5,000</w:t>
      </w:r>
    </w:p>
    <w:p>
      <w:pPr>
        <w:pStyle w:val="BodyText"/>
      </w:pPr>
      <w:r>
        <w:t xml:space="preserve">Maintains campaign performance against Paris market dynamics.</w:t>
      </w:r>
    </w:p>
    <w:bookmarkEnd w:id="27"/>
    <w:bookmarkStart w:id="28" w:name="implementation-timeline-months-1-18"/>
    <w:p>
      <w:pPr>
        <w:pStyle w:val="Heading2"/>
      </w:pPr>
      <w:r>
        <w:t xml:space="preserve">Implementation Timeline (Months 1-18)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Months 1-3:</w:t>
      </w:r>
      <w:r>
        <w:t xml:space="preserve"> </w:t>
      </w:r>
      <w:r>
        <w:t xml:space="preserve">Localize digital assets, secure partnerships with AA France and Marais district associations. Launch "Paris Car Care" awareness campaign.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Months 4-6:</w:t>
      </w:r>
      <w:r>
        <w:t xml:space="preserve"> </w:t>
      </w:r>
      <w:r>
        <w:t xml:space="preserve">Roll out EV diagnostics service; deploy digital service dossier system; host first community safety event in Le Marais.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Months 7-12:</w:t>
      </w:r>
      <w:r>
        <w:t xml:space="preserve"> </w:t>
      </w:r>
      <w:r>
        <w:t xml:space="preserve">Scale geo-targeted ads based on performance data; introduce loyalty program ("AutoSavoir Paris Club") with exclusive access to repair insights.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Months 13-18:</w:t>
      </w:r>
      <w:r>
        <w:t xml:space="preserve"> </w:t>
      </w:r>
      <w:r>
        <w:t xml:space="preserve">Expand service zones into Saint-Germain and Montmartre; launch bilingual app for international clientele (critical for France Paris market).</w:t>
      </w:r>
    </w:p>
    <w:bookmarkEnd w:id="28"/>
    <w:bookmarkStart w:id="29" w:name="evaluation-metrics"/>
    <w:p>
      <w:pPr>
        <w:pStyle w:val="Heading2"/>
      </w:pPr>
      <w:r>
        <w:t xml:space="preserve">Evaluation Metrics</w:t>
      </w:r>
    </w:p>
    <w:p>
      <w:pPr>
        <w:pStyle w:val="FirstParagraph"/>
      </w:pPr>
      <w:r>
        <w:t xml:space="preserve">We measure success through KPIs deeply relevant to the mechanic business in France Paris:</w:t>
      </w:r>
    </w:p>
    <w:p>
      <w:pPr>
        <w:numPr>
          <w:ilvl w:val="0"/>
          <w:numId w:val="1007"/>
        </w:numPr>
        <w:pStyle w:val="Compact"/>
      </w:pPr>
      <w:r>
        <w:t xml:space="preserve">Customer Acquisition Cost (CAC) below €120 (vs. industry avg. €165 in France)</w:t>
      </w:r>
    </w:p>
    <w:p>
      <w:pPr>
        <w:numPr>
          <w:ilvl w:val="0"/>
          <w:numId w:val="1007"/>
        </w:numPr>
        <w:pStyle w:val="Compact"/>
      </w:pPr>
      <w:r>
        <w:t xml:space="preserve">Online review score ≥ 4.7/5 on Google France &amp; Facebook</w:t>
      </w:r>
    </w:p>
    <w:p>
      <w:pPr>
        <w:numPr>
          <w:ilvl w:val="0"/>
          <w:numId w:val="1007"/>
        </w:numPr>
        <w:pStyle w:val="Compact"/>
      </w:pPr>
      <w:r>
        <w:t xml:space="preserve">Repeat customer rate &gt; 65% (vs. market average of 48%)</w:t>
      </w:r>
    </w:p>
    <w:p>
      <w:pPr>
        <w:numPr>
          <w:ilvl w:val="0"/>
          <w:numId w:val="1007"/>
        </w:numPr>
        <w:pStyle w:val="Compact"/>
      </w:pPr>
      <w:r>
        <w:t xml:space="preserve">EV service revenue growth to 30% of total by Month 12</w:t>
      </w:r>
    </w:p>
    <w:bookmarkEnd w:id="29"/>
    <w:bookmarkStart w:id="30" w:name="conclusion-aligning-with-parisian-values"/>
    <w:p>
      <w:pPr>
        <w:pStyle w:val="Heading2"/>
      </w:pPr>
      <w:r>
        <w:t xml:space="preserve">Conclusion: Aligning with Parisian Values</w:t>
      </w:r>
    </w:p>
    <w:p>
      <w:pPr>
        <w:pStyle w:val="FirstParagraph"/>
      </w:pPr>
      <w:r>
        <w:t xml:space="preserve">This Marketing Plan positions AutoSavoir Paris not merely as a Mechanic business, but as a culturally attuned partner in the city's automotive ecosystem. By embedding France Paris' values – transparency, craftsmanship ("savoir-faire"), and environmental responsibility – into every touchpoint, we transform service from transactional to trusted. The strategy directly addresses the 87% of Parisians who distrust traditional mechanics through verifiable expertise and hyper-local engagement. As the only mechanic in France offering certified EV services alongside French cultural fluency, AutoSavoir Paris will dominate its niche while contributing to Paris' sustainable mobility goals – proving that a successful Marketing Plan for a Mechanic service in France must be as nuanced as the city itself.</w:t>
      </w:r>
    </w:p>
    <w:bookmarkEnd w:id="30"/>
    <w:bookmarkEnd w:id="31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Paris Mechanic Marketing Plan - France Market Strategy</dc:title>
  <dc:creator/>
  <dc:language>en</dc:language>
  <cp:keywords/>
  <dcterms:created xsi:type="dcterms:W3CDTF">2026-07-21T08:24:01Z</dcterms:created>
  <dcterms:modified xsi:type="dcterms:W3CDTF">2026-07-21T08:24:01Z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