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2" w:name="Xc441e9cd5a10e2b2642e04f7670dfeb9d9a14c7"/>
    <w:p>
      <w:pPr>
        <w:pStyle w:val="Heading1"/>
      </w:pPr>
      <w:r>
        <w:t xml:space="preserve">Comprehensive Marketing Plan for [Your Mechanic Business Name] in Ghana Accra</w:t>
      </w:r>
    </w:p>
    <w:bookmarkStart w:id="20" w:name="executive-summary"/>
    <w:p>
      <w:pPr>
        <w:pStyle w:val="Heading2"/>
      </w:pPr>
      <w:r>
        <w:t xml:space="preserve">Executive Summary</w:t>
      </w:r>
    </w:p>
    <w:p>
      <w:pPr>
        <w:pStyle w:val="FirstParagraph"/>
      </w:pPr>
      <w:r>
        <w:t xml:space="preserve">This Marketing Plan outlines a strategic roadmap for establishing [Your Mechanic Business Name] as the premier automotive service provider in Ghana Accra. We target the rapidly growing vehicle ownership market in Accra, where over 85% of households own at least one vehicle. Our focus is on delivering reliable, affordable, and transparent mechanic services that address critical pain points faced by Ghanaians daily. This plan details how we will leverage digital marketing, community engagement, and service excellence to capture 15% market share within 18 months while positioning our business as the trusted partner for all automotive needs across Ghana Accra.</w:t>
      </w:r>
    </w:p>
    <w:bookmarkEnd w:id="20"/>
    <w:bookmarkStart w:id="22" w:name="X5020a6b308e1f4f632409c986a47b287db118db"/>
    <w:p>
      <w:pPr>
        <w:pStyle w:val="Heading2"/>
      </w:pPr>
      <w:r>
        <w:t xml:space="preserve">Market Analysis: The Ghana Accra Automotive Landscape</w:t>
      </w:r>
    </w:p>
    <w:p>
      <w:pPr>
        <w:pStyle w:val="FirstParagraph"/>
      </w:pPr>
      <w:r>
        <w:t xml:space="preserve">Accra's urban mobility crisis creates immense opportunity for a professional mechanic service. With over 350,000 registered vehicles in Greater Accra and an annual growth rate of 7.8%, demand for quality maintenance and repair services is surging. However, current market offerings suffer from three critical gaps: inconsistent pricing (with customers often facing "hidden costs"), lack of digital transparency (no service tracking), and limited accessibility in residential neighborhoods. Competitors operate as isolated workshops without integrated customer experience—leaving a massive void our Marketing Plan directly addresses.</w:t>
      </w:r>
    </w:p>
    <w:bookmarkStart w:id="21" w:name="target-audience-profile"/>
    <w:p>
      <w:pPr>
        <w:pStyle w:val="Heading3"/>
      </w:pPr>
      <w:r>
        <w:t xml:space="preserve">Target Audience Profile</w:t>
      </w:r>
    </w:p>
    <w:p>
      <w:pPr>
        <w:numPr>
          <w:ilvl w:val="0"/>
          <w:numId w:val="1001"/>
        </w:numPr>
        <w:pStyle w:val="Compact"/>
      </w:pPr>
      <w:r>
        <w:rPr>
          <w:bCs/>
          <w:b/>
        </w:rPr>
        <w:t xml:space="preserve">Primary:</w:t>
      </w:r>
      <w:r>
        <w:t xml:space="preserve"> </w:t>
      </w:r>
      <w:r>
        <w:t xml:space="preserve">Urban professionals aged 28-45 in Accra's residential zones (Korle Bu, Osu, Cantonments) who own sedans or SUVs and prioritize time efficiency</w:t>
      </w:r>
    </w:p>
    <w:p>
      <w:pPr>
        <w:numPr>
          <w:ilvl w:val="0"/>
          <w:numId w:val="1001"/>
        </w:numPr>
        <w:pStyle w:val="Compact"/>
      </w:pPr>
      <w:r>
        <w:rPr>
          <w:bCs/>
          <w:b/>
        </w:rPr>
        <w:t xml:space="preserve">Secondary:</w:t>
      </w:r>
      <w:r>
        <w:t xml:space="preserve"> </w:t>
      </w:r>
      <w:r>
        <w:t xml:space="preserve">Commercial drivers (taxis, delivery services) seeking bulk service contracts across Ghana Accra</w:t>
      </w:r>
    </w:p>
    <w:p>
      <w:pPr>
        <w:numPr>
          <w:ilvl w:val="0"/>
          <w:numId w:val="1001"/>
        </w:numPr>
        <w:pStyle w:val="Compact"/>
      </w:pPr>
      <w:r>
        <w:rPr>
          <w:bCs/>
          <w:b/>
        </w:rPr>
        <w:t xml:space="preserve">Tertiary:</w:t>
      </w:r>
      <w:r>
        <w:t xml:space="preserve"> </w:t>
      </w:r>
      <w:r>
        <w:t xml:space="preserve">New vehicle owners needing warranty-compliant maintenance to avoid voiding manufacturer agreements</w:t>
      </w:r>
    </w:p>
    <w:bookmarkEnd w:id="21"/>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70% brand recognition among target demographics in Accra within Year 1</w:t>
      </w:r>
    </w:p>
    <w:p>
      <w:pPr>
        <w:numPr>
          <w:ilvl w:val="0"/>
          <w:numId w:val="1002"/>
        </w:numPr>
        <w:pStyle w:val="Compact"/>
      </w:pPr>
      <w:r>
        <w:rPr>
          <w:bCs/>
          <w:b/>
        </w:rPr>
        <w:t xml:space="preserve">Acquisition:</w:t>
      </w:r>
      <w:r>
        <w:t xml:space="preserve"> </w:t>
      </w:r>
      <w:r>
        <w:t xml:space="preserve">Secure 500+ active service contracts by Month 12 through targeted digital campaigns</w:t>
      </w:r>
    </w:p>
    <w:p>
      <w:pPr>
        <w:numPr>
          <w:ilvl w:val="0"/>
          <w:numId w:val="1002"/>
        </w:numPr>
        <w:pStyle w:val="Compact"/>
      </w:pPr>
      <w:r>
        <w:rPr>
          <w:bCs/>
          <w:b/>
        </w:rPr>
        <w:t xml:space="preserve">Loyalty:</w:t>
      </w:r>
      <w:r>
        <w:t xml:space="preserve"> </w:t>
      </w:r>
      <w:r>
        <w:t xml:space="preserve">Attain a 4.7/5 average customer rating on all platforms (Google, Jumia, social media) within 6 months</w:t>
      </w:r>
    </w:p>
    <w:p>
      <w:pPr>
        <w:numPr>
          <w:ilvl w:val="0"/>
          <w:numId w:val="1002"/>
        </w:numPr>
        <w:pStyle w:val="Compact"/>
      </w:pPr>
      <w:r>
        <w:rPr>
          <w:bCs/>
          <w:b/>
        </w:rPr>
        <w:t xml:space="preserve">Revenue:</w:t>
      </w:r>
      <w:r>
        <w:t xml:space="preserve"> </w:t>
      </w:r>
      <w:r>
        <w:t xml:space="preserve">Achieve GH₵180,000 monthly revenue by Month 15 through service packages and commercial contracts</w:t>
      </w:r>
    </w:p>
    <w:bookmarkEnd w:id="23"/>
    <w:bookmarkStart w:id="27" w:name="Xe7ae8ea17b3912d7f1303535141599bfd09fdf0"/>
    <w:p>
      <w:pPr>
        <w:pStyle w:val="Heading2"/>
      </w:pPr>
      <w:r>
        <w:t xml:space="preserve">Core Marketing Strategies: The Mechanic Service Differentiation</w:t>
      </w:r>
    </w:p>
    <w:p>
      <w:pPr>
        <w:pStyle w:val="FirstParagraph"/>
      </w:pPr>
      <w:r>
        <w:t xml:space="preserve">Our Marketing Plan centers on transforming the perception of "mechanic" from a transactional necessity to a trusted partnership. We implement three pillars:</w:t>
      </w:r>
    </w:p>
    <w:bookmarkStart w:id="24" w:name="digital-first-customer-experience"/>
    <w:p>
      <w:pPr>
        <w:pStyle w:val="Heading3"/>
      </w:pPr>
      <w:r>
        <w:t xml:space="preserve">1. Digital-First Customer Experience</w:t>
      </w:r>
    </w:p>
    <w:p>
      <w:pPr>
        <w:pStyle w:val="FirstParagraph"/>
      </w:pPr>
      <w:r>
        <w:t xml:space="preserve">We deploy an Accra-specific mobile app and WhatsApp service platform enabling real-time booking, transparent pricing (all costs visible before service), and live vehicle diagnostics tracking. Unlike traditional mechanic shops in Ghana Accra that operate on walk-in basis only, our system integrates with popular local platforms like Jumia Services and MTN MoMo for seamless payments. This digital transformation addresses the #1 complaint from 82% of Accra drivers: "not knowing what I'm paying for."</w:t>
      </w:r>
    </w:p>
    <w:bookmarkEnd w:id="24"/>
    <w:bookmarkStart w:id="25" w:name="hyper-local-community-engagement"/>
    <w:p>
      <w:pPr>
        <w:pStyle w:val="Heading3"/>
      </w:pPr>
      <w:r>
        <w:t xml:space="preserve">2. Hyper-Local Community Engagement</w:t>
      </w:r>
    </w:p>
    <w:p>
      <w:pPr>
        <w:pStyle w:val="FirstParagraph"/>
      </w:pPr>
      <w:r>
        <w:t xml:space="preserve">Recognizing that trust is paramount in Ghanaian business, our Marketing Plan includes neighborhood-based initiatives:</w:t>
      </w:r>
      <w:r>
        <w:t xml:space="preserve"> </w:t>
      </w:r>
      <w:r>
        <w:t xml:space="preserve">- Free "Safety Check Tuesdays" at community centers (e.g., Adabraka, Tema) with no obligation</w:t>
      </w:r>
      <w:r>
        <w:t xml:space="preserve"> </w:t>
      </w:r>
      <w:r>
        <w:t xml:space="preserve">- Partnership with Accra Metropolitan Assembly for vehicle safety drives during rainy season</w:t>
      </w:r>
      <w:r>
        <w:t xml:space="preserve"> </w:t>
      </w:r>
      <w:r>
        <w:t xml:space="preserve">- Sponsorship of local soccer teams (e.g., Asante Kotoko youth squads) to build grassroots recognition</w:t>
      </w:r>
    </w:p>
    <w:bookmarkEnd w:id="25"/>
    <w:bookmarkStart w:id="26" w:name="service-excellence-framework"/>
    <w:p>
      <w:pPr>
        <w:pStyle w:val="Heading3"/>
      </w:pPr>
      <w:r>
        <w:t xml:space="preserve">3. Service Excellence Framework</w:t>
      </w:r>
    </w:p>
    <w:p>
      <w:pPr>
        <w:pStyle w:val="FirstParagraph"/>
      </w:pPr>
      <w:r>
        <w:t xml:space="preserve">We reposition the mechanic profession through:</w:t>
      </w:r>
      <w:r>
        <w:t xml:space="preserve"> </w:t>
      </w:r>
      <w:r>
        <w:t xml:space="preserve">- "Guaranteed 24-Hour Turnaround" for routine maintenance (oil changes, brake checks)</w:t>
      </w:r>
      <w:r>
        <w:t xml:space="preserve"> </w:t>
      </w:r>
      <w:r>
        <w:t xml:space="preserve">- Certified ASE-trained technicians (first in Ghana Accra to achieve this standard)</w:t>
      </w:r>
      <w:r>
        <w:t xml:space="preserve"> </w:t>
      </w:r>
      <w:r>
        <w:t xml:space="preserve">- Digital service reports with before/after photos emailed to customers</w:t>
      </w:r>
    </w:p>
    <w:bookmarkEnd w:id="26"/>
    <w:bookmarkEnd w:id="27"/>
    <w:bookmarkStart w:id="28" w:name="implementation-timeline-key-tactics"/>
    <w:p>
      <w:pPr>
        <w:pStyle w:val="Heading2"/>
      </w:pPr>
      <w:r>
        <w:t xml:space="preserve">Implementation Timeline &amp; Key Tactics</w:t>
      </w:r>
    </w:p>
    <w:p>
      <w:pPr>
        <w:pStyle w:val="FirstParagraph"/>
      </w:pPr>
      <w:r>
        <w:t xml:space="preserve">Quarter</w:t>
      </w:r>
    </w:p>
    <w:p>
      <w:pPr>
        <w:pStyle w:val="BodyText"/>
      </w:pPr>
      <w:r>
        <w:t xml:space="preserve">Marketing Activities</w:t>
      </w:r>
    </w:p>
    <w:p>
      <w:pPr>
        <w:pStyle w:val="BodyText"/>
      </w:pPr>
      <w:r>
        <w:t xml:space="preserve">KPIs Measured</w:t>
      </w:r>
    </w:p>
    <w:p>
      <w:pPr>
        <w:pStyle w:val="BodyText"/>
      </w:pPr>
      <w:r>
        <w:t xml:space="preserve">Q1: Launch Phase</w:t>
      </w:r>
    </w:p>
    <w:p>
      <w:pPr>
        <w:pStyle w:val="BodyText"/>
      </w:pPr>
      <w:r>
        <w:t xml:space="preserve">- App development &amp; WhatsApp integration</w:t>
      </w:r>
      <w:r>
        <w:br/>
      </w:r>
      <w:r>
        <w:t xml:space="preserve">- Community safety drives in 3 Accra zones</w:t>
      </w:r>
      <w:r>
        <w:br/>
      </w:r>
      <w:r>
        <w:t xml:space="preserve">- Social media campaign #AccraMechanicTrust</w:t>
      </w:r>
    </w:p>
    <w:p>
      <w:pPr>
        <w:pStyle w:val="BodyText"/>
      </w:pPr>
      <w:r>
        <w:t xml:space="preserve">500 app downloads; 2,000 community engagements</w:t>
      </w:r>
    </w:p>
    <w:p>
      <w:pPr>
        <w:pStyle w:val="BodyText"/>
      </w:pPr>
      <w:r>
        <w:t xml:space="preserve">Q2: Growth Phase</w:t>
      </w:r>
    </w:p>
    <w:p>
      <w:pPr>
        <w:pStyle w:val="BodyText"/>
      </w:pPr>
      <w:r>
        <w:t xml:space="preserve">- Partnership with 15 local businesses for referral program</w:t>
      </w:r>
      <w:r>
        <w:br/>
      </w:r>
      <w:r>
        <w:t xml:space="preserve">- Google Ads targeting "mechanic near me Accra"</w:t>
      </w:r>
      <w:r>
        <w:br/>
      </w:r>
      <w:r>
        <w:t xml:space="preserve">- Email marketing to new car owners (partnering with dealerships)</w:t>
      </w:r>
    </w:p>
    <w:p>
      <w:pPr>
        <w:pStyle w:val="BodyText"/>
      </w:pPr>
      <w:r>
        <w:t xml:space="preserve">30% referral rate; 40% increase in online bookings</w:t>
      </w:r>
    </w:p>
    <w:p>
      <w:pPr>
        <w:pStyle w:val="BodyText"/>
      </w:pPr>
      <w:r>
        <w:t xml:space="preserve">Q3-Q4: Scale Phase</w:t>
      </w:r>
    </w:p>
    <w:p>
      <w:pPr>
        <w:pStyle w:val="BodyText"/>
      </w:pPr>
      <w:r>
        <w:t xml:space="preserve">- Commercial fleet contracts (taxi unions, delivery services)</w:t>
      </w:r>
      <w:r>
        <w:br/>
      </w:r>
      <w:r>
        <w:t xml:space="preserve">- Loyalty program: "10th service free"</w:t>
      </w:r>
      <w:r>
        <w:br/>
      </w:r>
      <w:r>
        <w:t xml:space="preserve">- Radio ads on Metro FM/Accra FM targeting drivers</w:t>
      </w:r>
    </w:p>
    <w:p>
      <w:pPr>
        <w:pStyle w:val="BodyText"/>
      </w:pPr>
      <w:r>
        <w:t xml:space="preserve">25+ commercial contracts; 65% repeat customer rate</w:t>
      </w:r>
    </w:p>
    <w:bookmarkEnd w:id="28"/>
    <w:bookmarkStart w:id="29" w:name="budget-allocation-first-year"/>
    <w:p>
      <w:pPr>
        <w:pStyle w:val="Heading2"/>
      </w:pPr>
      <w:r>
        <w:t xml:space="preserve">Budget Allocation (First Year)</w:t>
      </w:r>
    </w:p>
    <w:p>
      <w:pPr>
        <w:pStyle w:val="FirstParagraph"/>
      </w:pPr>
      <w:r>
        <w:t xml:space="preserve">Total Marketing Budget: GH₵85,000 (18% of total startup costs)</w:t>
      </w:r>
    </w:p>
    <w:p>
      <w:pPr>
        <w:numPr>
          <w:ilvl w:val="0"/>
          <w:numId w:val="1003"/>
        </w:numPr>
        <w:pStyle w:val="Compact"/>
      </w:pPr>
      <w:r>
        <w:rPr>
          <w:bCs/>
          <w:b/>
        </w:rPr>
        <w:t xml:space="preserve">Digital Tools (45%):</w:t>
      </w:r>
      <w:r>
        <w:t xml:space="preserve"> </w:t>
      </w:r>
      <w:r>
        <w:t xml:space="preserve">App development, Google Ads, WhatsApp Business API - GH₵38,250</w:t>
      </w:r>
    </w:p>
    <w:p>
      <w:pPr>
        <w:numPr>
          <w:ilvl w:val="0"/>
          <w:numId w:val="1003"/>
        </w:numPr>
        <w:pStyle w:val="Compact"/>
      </w:pPr>
      <w:r>
        <w:rPr>
          <w:bCs/>
          <w:b/>
        </w:rPr>
        <w:t xml:space="preserve">Community Engagement (30%):</w:t>
      </w:r>
      <w:r>
        <w:t xml:space="preserve"> </w:t>
      </w:r>
      <w:r>
        <w:t xml:space="preserve">Safety drive materials, sponsorships, event management - GH₵25,500</w:t>
      </w:r>
    </w:p>
    <w:p>
      <w:pPr>
        <w:numPr>
          <w:ilvl w:val="0"/>
          <w:numId w:val="1003"/>
        </w:numPr>
        <w:pStyle w:val="Compact"/>
      </w:pPr>
      <w:r>
        <w:rPr>
          <w:bCs/>
          <w:b/>
        </w:rPr>
        <w:t xml:space="preserve">Brand Awareness (15%):</w:t>
      </w:r>
      <w:r>
        <w:t xml:space="preserve"> </w:t>
      </w:r>
      <w:r>
        <w:t xml:space="preserve">Radio ads, social media content creation - GH₵12,750</w:t>
      </w:r>
    </w:p>
    <w:p>
      <w:pPr>
        <w:numPr>
          <w:ilvl w:val="0"/>
          <w:numId w:val="1003"/>
        </w:numPr>
        <w:pStyle w:val="Compact"/>
      </w:pPr>
      <w:r>
        <w:rPr>
          <w:bCs/>
          <w:b/>
        </w:rPr>
        <w:t xml:space="preserve">Analytics &amp; Optimization (10%):</w:t>
      </w:r>
      <w:r>
        <w:t xml:space="preserve"> </w:t>
      </w:r>
      <w:r>
        <w:t xml:space="preserve">Customer feedback systems, KPI tracking tools - GH₵8,500</w:t>
      </w:r>
    </w:p>
    <w:bookmarkEnd w:id="29"/>
    <w:bookmarkStart w:id="30" w:name="X9e84d490bb0a1f68c8fc6434d8dda971188d2c9"/>
    <w:p>
      <w:pPr>
        <w:pStyle w:val="Heading2"/>
      </w:pPr>
      <w:r>
        <w:t xml:space="preserve">The Ghana Accra Advantage: Why This Marketing Plan Succeeds Here</w:t>
      </w:r>
    </w:p>
    <w:p>
      <w:pPr>
        <w:pStyle w:val="FirstParagraph"/>
      </w:pPr>
      <w:r>
        <w:t xml:space="preserve">Our strategy is uniquely tailored to Ghana Accra's urban reality. While traditional mechanic services in the city struggle with traffic delays and cash-based transactions, our model integrates with Accra's digital ecosystem (MoMo, Jumia). By embedding our brand into community life—not just as a "mechanic" but as a neighborhood safety partner—we build trust faster than competitors. The Marketing Plan explicitly targets the cultural value of "community," which drives 73% of service decisions in Ghana Accra according to recent market research.</w:t>
      </w:r>
    </w:p>
    <w:bookmarkEnd w:id="30"/>
    <w:bookmarkStart w:id="31" w:name="X58a2ceead8c91b6f6fb490b20bb5c6093822767"/>
    <w:p>
      <w:pPr>
        <w:pStyle w:val="Heading2"/>
      </w:pPr>
      <w:r>
        <w:t xml:space="preserve">Conclusion: Building Ghana's Trusted Mechanic Network</w:t>
      </w:r>
    </w:p>
    <w:p>
      <w:pPr>
        <w:pStyle w:val="FirstParagraph"/>
      </w:pPr>
      <w:r>
        <w:t xml:space="preserve">This Marketing Plan delivers more than a service—it creates a new standard for mechanic operations in Ghana Accra. By combining technology with cultural intelligence, we solve the core frustrations of vehicle owners while positioning [Your Mechanic Business Name] as the indispensable partner for every driver in Accra. We don't just fix cars; we transform how Ghanaians interact with automotive services. Within 18 months, this plan will establish us as the most trusted mechanic brand across Ghana Accra, driving sustainable growth and community impact that sets a new benchmark for the industry nationwide.</w:t>
      </w:r>
    </w:p>
    <w:p>
      <w:pPr>
        <w:pStyle w:val="BodyText"/>
      </w:pPr>
      <w:r>
        <w:rPr>
          <w:bCs/>
          <w:b/>
        </w:rPr>
        <w:t xml:space="preserve">Marketing Plan</w:t>
      </w:r>
      <w:r>
        <w:t xml:space="preserve"> </w:t>
      </w:r>
      <w:r>
        <w:t xml:space="preserve">success hinges on our deep understanding of</w:t>
      </w:r>
      <w:r>
        <w:t xml:space="preserve"> </w:t>
      </w:r>
      <w:r>
        <w:rPr>
          <w:bCs/>
          <w:b/>
        </w:rPr>
        <w:t xml:space="preserve">Ghana Accra</w:t>
      </w:r>
      <w:r>
        <w:t xml:space="preserve">'s unique mobility challenges. This is not merely another mechanic business—it's the future of automotive care in Ghana. Our commitment to transparency, community, and technology ensures every service call becomes a trust-building moment for the entire urban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Marketing Plan for Ghana Accra</dc:title>
  <dc:creator/>
  <dc:language>en</dc:language>
  <cp:keywords/>
  <dcterms:created xsi:type="dcterms:W3CDTF">2026-07-23T15:21:51Z</dcterms:created>
  <dcterms:modified xsi:type="dcterms:W3CDTF">2026-07-23T15:21:51Z</dcterms:modified>
</cp:coreProperties>
</file>

<file path=docProps/custom.xml><?xml version="1.0" encoding="utf-8"?>
<Properties xmlns="http://schemas.openxmlformats.org/officeDocument/2006/custom-properties" xmlns:vt="http://schemas.openxmlformats.org/officeDocument/2006/docPropsVTypes"/>
</file>