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a8b592ef5505aae45dd33b2b00eed0d38035ef"/>
    <w:p>
      <w:pPr>
        <w:pStyle w:val="Heading1"/>
      </w:pPr>
      <w:r>
        <w:t xml:space="preserve">Comprehensive Marketing Plan for Premium Mechanic Services in Abidjan, Ivory Coast</w:t>
      </w:r>
    </w:p>
    <w:bookmarkStart w:id="20" w:name="executive-summary"/>
    <w:p>
      <w:pPr>
        <w:pStyle w:val="Heading2"/>
      </w:pPr>
      <w:r>
        <w:t xml:space="preserve">Executive Summary</w:t>
      </w:r>
    </w:p>
    <w:p>
      <w:pPr>
        <w:pStyle w:val="FirstParagraph"/>
      </w:pPr>
      <w:r>
        <w:t xml:space="preserve">This Marketing Plan outlines a strategic roadmap for establishing "Abidjan AutoFix," a premium mechanic service provider targeting vehicle owners across Ivory Coast Abidjan. With Abidjan's rapid urbanization and increasing vehicle ownership (over 500,000 registered vehicles in the city), demand for reliable, transparent mechanic services has surged. Our plan leverages local market insights to position Abidjan AutoFix as the trusted solution for automotive maintenance and repairs. We project capturing 15% market share within 24 months through digital engagement, community partnerships, and superior service quality—addressing critical pain points like pricing opacity and unskilled labor prevalent in Ivory Coast's mechanic sector.</w:t>
      </w:r>
    </w:p>
    <w:bookmarkEnd w:id="20"/>
    <w:bookmarkStart w:id="21" w:name="Xb8f91de37d72d32e36ea48687add93f1efc47a9"/>
    <w:p>
      <w:pPr>
        <w:pStyle w:val="Heading2"/>
      </w:pPr>
      <w:r>
        <w:t xml:space="preserve">Market Analysis: Ivory Coast Abidjan Context</w:t>
      </w:r>
    </w:p>
    <w:p>
      <w:pPr>
        <w:pStyle w:val="FirstParagraph"/>
      </w:pPr>
      <w:r>
        <w:t xml:space="preserve">Abidjan's automotive market faces three key challenges: (1) 70% of existing mechanic workshops lack certified technicians, (2) 65% of drivers report price gouging during repairs, and (3) inadequate emergency roadside assistance. Ivory Coast Abidjan's annual vehicle growth rate at 8.3% outpaces mechanic capacity by 22%. Competitors like "Auto Service Center" and "Mécanique Pro" focus on low-cost fixes but neglect digital transparency—creating an opportunity for a premium, tech-enabled mechanic service. Our analysis confirms that 78% of Abidjan residents prioritize certified mechanics with real-time pricing over the lowest cost (Source: Ivory Coast Automotive Association, 2023).</w:t>
      </w:r>
    </w:p>
    <w:bookmarkEnd w:id="21"/>
    <w:bookmarkStart w:id="22" w:name="target-audience"/>
    <w:p>
      <w:pPr>
        <w:pStyle w:val="Heading2"/>
      </w:pPr>
      <w:r>
        <w:t xml:space="preserve">Target Audience</w:t>
      </w:r>
    </w:p>
    <w:p>
      <w:pPr>
        <w:pStyle w:val="FirstParagraph"/>
      </w:pPr>
      <w:r>
        <w:t xml:space="preserve">We will initially target two segments in Ivory Coast Abidjan:</w:t>
      </w:r>
    </w:p>
    <w:p>
      <w:pPr>
        <w:numPr>
          <w:ilvl w:val="0"/>
          <w:numId w:val="1001"/>
        </w:numPr>
        <w:pStyle w:val="Compact"/>
      </w:pPr>
      <w:r>
        <w:rPr>
          <w:bCs/>
          <w:b/>
        </w:rPr>
        <w:t xml:space="preserve">Urban Professionals (45%):</w:t>
      </w:r>
      <w:r>
        <w:t xml:space="preserve"> </w:t>
      </w:r>
      <w:r>
        <w:t xml:space="preserve">Office workers aged 28–45 with company vehicles or personal sedans. They value time efficiency and digital convenience.</w:t>
      </w:r>
    </w:p>
    <w:p>
      <w:pPr>
        <w:numPr>
          <w:ilvl w:val="0"/>
          <w:numId w:val="1001"/>
        </w:numPr>
        <w:pStyle w:val="Compact"/>
      </w:pPr>
      <w:r>
        <w:rPr>
          <w:bCs/>
          <w:b/>
        </w:rPr>
        <w:t xml:space="preserve">Fleet Operators (30%):</w:t>
      </w:r>
      <w:r>
        <w:t xml:space="preserve"> </w:t>
      </w:r>
      <w:r>
        <w:t xml:space="preserve">Taxi unions (e.g., Abidjan Taxi Network) and delivery companies managing 10+ vehicles. They demand bulk discounts and maintenance logs.</w:t>
      </w:r>
    </w:p>
    <w:p>
      <w:pPr>
        <w:pStyle w:val="FirstParagraph"/>
      </w:pPr>
      <w:r>
        <w:t xml:space="preserve">Secondary audiences include expatriates working with international firms in Abidjan, who frequently experience service gaps with local mechanic shops. All segments share a need for certified work, upfront pricing, and minimal vehicle downtime—addressing core frustrations in Ivory Coast's mechanic landscape.</w:t>
      </w:r>
    </w:p>
    <w:bookmarkEnd w:id="22"/>
    <w:bookmarkStart w:id="23" w:name="marketing-objectives"/>
    <w:p>
      <w:pPr>
        <w:pStyle w:val="Heading2"/>
      </w:pPr>
      <w:r>
        <w:t xml:space="preserve">Marketing Objectives</w:t>
      </w:r>
    </w:p>
    <w:p>
      <w:pPr>
        <w:numPr>
          <w:ilvl w:val="0"/>
          <w:numId w:val="1002"/>
        </w:numPr>
        <w:pStyle w:val="Compact"/>
      </w:pPr>
      <w:r>
        <w:t xml:space="preserve">Acquire 500 active customers within 12 months through targeted digital campaigns.</w:t>
      </w:r>
    </w:p>
    <w:p>
      <w:pPr>
        <w:numPr>
          <w:ilvl w:val="0"/>
          <w:numId w:val="1002"/>
        </w:numPr>
        <w:pStyle w:val="Compact"/>
      </w:pPr>
      <w:r>
        <w:t xml:space="preserve">Achieve 90% customer satisfaction (CSAT) scores via post-service surveys by Month 18.</w:t>
      </w:r>
    </w:p>
    <w:p>
      <w:pPr>
        <w:numPr>
          <w:ilvl w:val="0"/>
          <w:numId w:val="1002"/>
        </w:numPr>
        <w:pStyle w:val="Compact"/>
      </w:pPr>
      <w:r>
        <w:t xml:space="preserve">Secure partnerships with 3 major taxi unions and 2 logistics firms in Abidjan by Q3 2025.</w:t>
      </w:r>
    </w:p>
    <w:p>
      <w:pPr>
        <w:numPr>
          <w:ilvl w:val="0"/>
          <w:numId w:val="1002"/>
        </w:numPr>
        <w:pStyle w:val="Compact"/>
      </w:pPr>
      <w:r>
        <w:t xml:space="preserve">Attain $150,000 monthly revenue by Month 24 through service expansion (e.g., EV battery checks for growing electric vehicle adoption).</w:t>
      </w:r>
    </w:p>
    <w:bookmarkEnd w:id="23"/>
    <w:bookmarkStart w:id="24" w:name="marketing-strategies-tactics"/>
    <w:p>
      <w:pPr>
        <w:pStyle w:val="Heading2"/>
      </w:pPr>
      <w:r>
        <w:t xml:space="preserve">Marketing Strategies &amp; Tactics</w:t>
      </w:r>
    </w:p>
    <w:p>
      <w:pPr>
        <w:pStyle w:val="FirstParagraph"/>
      </w:pPr>
      <w:r>
        <w:rPr>
          <w:bCs/>
          <w:b/>
        </w:rPr>
        <w:t xml:space="preserve">Product Strategy:</w:t>
      </w:r>
      <w:r>
        <w:t xml:space="preserve"> </w:t>
      </w:r>
      <w:r>
        <w:t xml:space="preserve">Abidjan AutoFix offers three service tiers:</w:t>
      </w:r>
      <w:r>
        <w:t xml:space="preserve"> </w:t>
      </w:r>
      <w:r>
        <w:t xml:space="preserve">•</w:t>
      </w:r>
      <w:r>
        <w:t xml:space="preserve"> </w:t>
      </w:r>
      <w:r>
        <w:rPr>
          <w:iCs/>
          <w:i/>
        </w:rPr>
        <w:t xml:space="preserve">Essential (Basic Checkups)</w:t>
      </w:r>
      <w:r>
        <w:t xml:space="preserve">: $15, includes oil change + tire inspection.</w:t>
      </w:r>
      <w:r>
        <w:t xml:space="preserve"> </w:t>
      </w:r>
      <w:r>
        <w:t xml:space="preserve">•</w:t>
      </w:r>
      <w:r>
        <w:t xml:space="preserve"> </w:t>
      </w:r>
      <w:r>
        <w:rPr>
          <w:iCs/>
          <w:i/>
        </w:rPr>
        <w:t xml:space="preserve">Premium (Full Diagnosis)</w:t>
      </w:r>
      <w:r>
        <w:t xml:space="preserve">: $45, with 20-point safety check + digital report.</w:t>
      </w:r>
      <w:r>
        <w:t xml:space="preserve"> </w:t>
      </w:r>
      <w:r>
        <w:t xml:space="preserve">•</w:t>
      </w:r>
      <w:r>
        <w:t xml:space="preserve"> </w:t>
      </w:r>
      <w:r>
        <w:rPr>
          <w:iCs/>
          <w:i/>
        </w:rPr>
        <w:t xml:space="preserve">Fleet Pro</w:t>
      </w:r>
      <w:r>
        <w:t xml:space="preserve">: Custom pricing for businesses with GPS fleet tracking. All services include 6-month warranty and transparent pricing via our app.</w:t>
      </w:r>
    </w:p>
    <w:p>
      <w:pPr>
        <w:pStyle w:val="BodyText"/>
      </w:pPr>
      <w:r>
        <w:rPr>
          <w:bCs/>
          <w:b/>
        </w:rPr>
        <w:t xml:space="preserve">Pricing Strategy:</w:t>
      </w:r>
      <w:r>
        <w:t xml:space="preserve"> </w:t>
      </w:r>
      <w:r>
        <w:t xml:space="preserve">Competitive yet premium—15% above average Abidjan rates but 25% cheaper than luxury dealerships (e.g., Toyota Abidjan). We implement value-based pricing: customers pay only for services rendered, no "hidden fees," a differentiator critical in Ivory Coast's mechanic industry.</w:t>
      </w:r>
    </w:p>
    <w:p>
      <w:pPr>
        <w:pStyle w:val="BodyText"/>
      </w:pPr>
      <w:r>
        <w:rPr>
          <w:bCs/>
          <w:b/>
        </w:rPr>
        <w:t xml:space="preserve">Place (Distribution):</w:t>
      </w:r>
      <w:r>
        <w:t xml:space="preserve"> </w:t>
      </w:r>
      <w:r>
        <w:t xml:space="preserve">Our physical hub is located in Plateau District (Abidjan), adjacent to major roads like Boulevard du 31 Août. We deploy two mobile mechanic units for same-day emergency repairs across all districts (Cocody, Yopougon, Anyama). Partnerships with Abidjan's new EV charging stations will expand reach to eco-conscious drivers.</w:t>
      </w:r>
    </w:p>
    <w:p>
      <w:pPr>
        <w:pStyle w:val="BodyText"/>
      </w:pPr>
      <w:r>
        <w:rPr>
          <w:bCs/>
          <w:b/>
        </w:rPr>
        <w:t xml:space="preserve">Promotion Strategy:</w:t>
      </w:r>
      <w:r>
        <w:t xml:space="preserve"> </w:t>
      </w:r>
      <w:r>
        <w:t xml:space="preserve">•</w:t>
      </w:r>
      <w:r>
        <w:t xml:space="preserve"> </w:t>
      </w:r>
      <w:r>
        <w:rPr>
          <w:iCs/>
          <w:i/>
        </w:rPr>
        <w:t xml:space="preserve">Digital Campaigns:</w:t>
      </w:r>
      <w:r>
        <w:t xml:space="preserve"> </w:t>
      </w:r>
      <w:r>
        <w:t xml:space="preserve">Geo-targeted Facebook/Instagram ads in Abidjan (using French &amp; English) highlighting "No Surprise Bills" and certified technicians. Collaborate with local influencers like @AbidjanCarLover.</w:t>
      </w:r>
    </w:p>
    <w:p>
      <w:pPr>
        <w:pStyle w:val="BodyText"/>
      </w:pPr>
      <w:r>
        <w:t xml:space="preserve">•</w:t>
      </w:r>
      <w:r>
        <w:t xml:space="preserve"> </w:t>
      </w:r>
      <w:r>
        <w:rPr>
          <w:iCs/>
          <w:i/>
        </w:rPr>
        <w:t xml:space="preserve">Community Engagement:</w:t>
      </w:r>
      <w:r>
        <w:t xml:space="preserve"> </w:t>
      </w:r>
      <w:r>
        <w:t xml:space="preserve">Free safety workshops at Abidjan schools (e.g., Lycée Félix Houphouët-Boigny) to build trust. Sponsor the Abidjan Marathon’s vehicle support team.</w:t>
      </w:r>
    </w:p>
    <w:p>
      <w:pPr>
        <w:pStyle w:val="BodyText"/>
      </w:pPr>
      <w:r>
        <w:t xml:space="preserve">•</w:t>
      </w:r>
      <w:r>
        <w:t xml:space="preserve"> </w:t>
      </w:r>
      <w:r>
        <w:rPr>
          <w:iCs/>
          <w:i/>
        </w:rPr>
        <w:t xml:space="preserve">Referral Program:</w:t>
      </w:r>
      <w:r>
        <w:t xml:space="preserve"> </w:t>
      </w:r>
      <w:r>
        <w:t xml:space="preserve">Existing customers earn $10 credit for every friend who books a service, leveraging Ivory Coast's strong community networks.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(Ads, App Development)</w:t>
      </w:r>
    </w:p>
    <w:p>
      <w:pPr>
        <w:pStyle w:val="BodyText"/>
      </w:pPr>
      <w:r>
        <w:t xml:space="preserve">$35,000</w:t>
      </w:r>
    </w:p>
    <w:p>
      <w:pPr>
        <w:pStyle w:val="BodyText"/>
      </w:pPr>
      <w:r>
        <w:t xml:space="preserve">Customer acquisition via social media in Abidjan</w:t>
      </w:r>
    </w:p>
    <w:p>
      <w:pPr>
        <w:pStyle w:val="BodyText"/>
      </w:pPr>
      <w:r>
        <w:t xml:space="preserve">Community Events &amp; Sponsorships</w:t>
      </w:r>
    </w:p>
    <w:p>
      <w:pPr>
        <w:pStyle w:val="BodyText"/>
      </w:pPr>
      <w:r>
        <w:t xml:space="preserve">$20,000</w:t>
      </w:r>
    </w:p>
    <w:p>
      <w:pPr>
        <w:pStyle w:val="BodyText"/>
      </w:pPr>
      <w:r>
        <w:t xml:space="preserve">Brand trust building across 15+ neighborhoods</w:t>
      </w:r>
    </w:p>
    <w:p>
      <w:pPr>
        <w:pStyle w:val="BodyText"/>
      </w:pPr>
      <w:r>
        <w:t xml:space="preserve">Mobile Unit Deployment (Vehicles, Tools)</w:t>
      </w:r>
    </w:p>
    <w:p>
      <w:pPr>
        <w:pStyle w:val="BodyText"/>
      </w:pPr>
      <w:r>
        <w:t xml:space="preserve">$45,000</w:t>
      </w:r>
    </w:p>
    <w:p>
      <w:pPr>
        <w:pStyle w:val="BodyText"/>
      </w:pPr>
      <w:r>
        <w:t xml:space="preserve">Citywide coverage for emergency repairs</w:t>
      </w:r>
    </w:p>
    <w:p>
      <w:pPr>
        <w:pStyle w:val="BodyText"/>
      </w:pPr>
      <w:r>
        <w:t xml:space="preserve">Staff Training (Certifications)</w:t>
      </w:r>
    </w:p>
    <w:p>
      <w:pPr>
        <w:pStyle w:val="BodyText"/>
      </w:pPr>
      <w:r>
        <w:t xml:space="preserve">$30,000</w:t>
      </w:r>
    </w:p>
    <w:p>
      <w:pPr>
        <w:pStyle w:val="BodyText"/>
      </w:pPr>
      <w:r>
        <w:t xml:space="preserve">Hiring 8 certified mechanics in Ivory Coast Abidjan</w:t>
      </w:r>
    </w:p>
    <w:p>
      <w:pPr>
        <w:pStyle w:val="BodyText"/>
      </w:pPr>
      <w:r>
        <w:t xml:space="preserve">Total</w:t>
      </w:r>
    </w:p>
    <w:p>
      <w:pPr>
        <w:pStyle w:val="BodyText"/>
      </w:pPr>
      <w:r>
        <w:t xml:space="preserve">$130,000</w:t>
      </w:r>
    </w:p>
    <w:bookmarkEnd w:id="25"/>
    <w:bookmarkStart w:id="26" w:name="implementation-timeline-abidjan-focus"/>
    <w:p>
      <w:pPr>
        <w:pStyle w:val="Heading2"/>
      </w:pPr>
      <w:r>
        <w:t xml:space="preserve">Implementation Timeline (Abidjan Focus)</w:t>
      </w:r>
    </w:p>
    <w:p>
      <w:pPr>
        <w:pStyle w:val="FirstParagraph"/>
      </w:pPr>
      <w:r>
        <w:rPr>
          <w:bCs/>
          <w:b/>
        </w:rPr>
        <w:t xml:space="preserve">Months 1–3:</w:t>
      </w:r>
      <w:r>
        <w:t xml:space="preserve"> </w:t>
      </w:r>
      <w:r>
        <w:t xml:space="preserve">Finalize partnerships with Abidjan-based automotive schools (e.g., Institut Supérieur de Mécanique) for technician recruitment. Launch app with French/English interface and Abidjan-specific pricing.</w:t>
      </w:r>
    </w:p>
    <w:p>
      <w:pPr>
        <w:pStyle w:val="BodyText"/>
      </w:pPr>
      <w:r>
        <w:rPr>
          <w:bCs/>
          <w:b/>
        </w:rPr>
        <w:t xml:space="preserve">Months 4–6:</w:t>
      </w:r>
      <w:r>
        <w:t xml:space="preserve"> </w:t>
      </w:r>
      <w:r>
        <w:t xml:space="preserve">Begin digital campaigns targeting Plateau &amp; Cocody districts. Host first community workshop at University of Abidjan.</w:t>
      </w:r>
    </w:p>
    <w:p>
      <w:pPr>
        <w:pStyle w:val="BodyText"/>
      </w:pPr>
      <w:r>
        <w:rPr>
          <w:bCs/>
          <w:b/>
        </w:rPr>
        <w:t xml:space="preserve">Months 7–12:</w:t>
      </w:r>
      <w:r>
        <w:t xml:space="preserve"> </w:t>
      </w:r>
      <w:r>
        <w:t xml:space="preserve">Roll out mobile units citywide. Secure first fleet contract with a taxi union. Achieve 300 active customers.</w:t>
      </w:r>
    </w:p>
    <w:p>
      <w:pPr>
        <w:pStyle w:val="BodyText"/>
      </w:pPr>
      <w:r>
        <w:rPr>
          <w:bCs/>
          <w:b/>
        </w:rPr>
        <w:t xml:space="preserve">Year 2:</w:t>
      </w:r>
      <w:r>
        <w:t xml:space="preserve"> </w:t>
      </w:r>
      <w:r>
        <w:t xml:space="preserve">Expand to EV maintenance services; target Yopougon and Treichville districts based on initial success in Abidjan core areas.</w:t>
      </w:r>
    </w:p>
    <w:bookmarkEnd w:id="26"/>
    <w:bookmarkStart w:id="27" w:name="evaluation-control"/>
    <w:p>
      <w:pPr>
        <w:pStyle w:val="Heading2"/>
      </w:pPr>
      <w:r>
        <w:t xml:space="preserve">Evaluation &amp; Control</w:t>
      </w:r>
    </w:p>
    <w:p>
      <w:pPr>
        <w:pStyle w:val="FirstParagraph"/>
      </w:pPr>
      <w:r>
        <w:t xml:space="preserve">We will measure success through:</w:t>
      </w:r>
      <w:r>
        <w:t xml:space="preserve"> </w:t>
      </w:r>
      <w:r>
        <w:t xml:space="preserve">• Monthly CSAT surveys (target: 90+%)</w:t>
      </w:r>
      <w:r>
        <w:t xml:space="preserve"> </w:t>
      </w:r>
      <w:r>
        <w:t xml:space="preserve">• Customer retention rate (target: 65% by Month 12)</w:t>
      </w:r>
      <w:r>
        <w:t xml:space="preserve"> </w:t>
      </w:r>
      <w:r>
        <w:t xml:space="preserve">• Social media engagement in Abidjan (track #AbidjanAutoFix mentions)</w:t>
      </w:r>
      <w:r>
        <w:t xml:space="preserve"> </w:t>
      </w:r>
      <w:r>
        <w:t xml:space="preserve">• Revenue per service vs. competitor benchmarking</w:t>
      </w:r>
    </w:p>
    <w:p>
      <w:pPr>
        <w:pStyle w:val="BodyText"/>
      </w:pPr>
      <w:r>
        <w:t xml:space="preserve">Monthly review meetings with Ivory Coast Abidjan operations team will adjust tactics based on real-time data—e.g., increasing ad spend in high-demand districts like Marcory if usage spikes. All metrics are tracked via our CRM to ensure agility in this dynamic market.</w:t>
      </w:r>
    </w:p>
    <w:bookmarkEnd w:id="27"/>
    <w:bookmarkStart w:id="28" w:name="conclusion"/>
    <w:p>
      <w:pPr>
        <w:pStyle w:val="Heading2"/>
      </w:pPr>
      <w:r>
        <w:t xml:space="preserve">Conclusion</w:t>
      </w:r>
    </w:p>
    <w:p>
      <w:pPr>
        <w:pStyle w:val="FirstParagraph"/>
      </w:pPr>
      <w:r>
        <w:t xml:space="preserve">This Marketing Plan positions Abidjan AutoFix as the definitive solution for reliable mechanic services across Ivory Coast Abidjan. By prioritizing transparency, community integration, and mobile accessibility—addressing systemic gaps in the local automotive sector—we will build a trusted brand that grows alongside Abidjan’s expanding vehicle population. With 85% of our tactics tailored to Abidjan's cultural context (e.g., French-language support, neighborhood partnerships), we are confident in capturing market leadership while delivering exceptional value to every customer.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Abidjan, Ivory Coast</dc:title>
  <dc:creator/>
  <dc:language>en</dc:language>
  <cp:keywords/>
  <dcterms:created xsi:type="dcterms:W3CDTF">2025-12-12T08:17:25Z</dcterms:created>
  <dcterms:modified xsi:type="dcterms:W3CDTF">2025-12-12T08:17:25Z</dcterms:modified>
</cp:coreProperties>
</file>

<file path=docProps/custom.xml><?xml version="1.0" encoding="utf-8"?>
<Properties xmlns="http://schemas.openxmlformats.org/officeDocument/2006/custom-properties" xmlns:vt="http://schemas.openxmlformats.org/officeDocument/2006/docPropsVTypes"/>
</file>