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Mechanic</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3" w:name="Xdf861b60498e96288c42391a8d4331d295081bf"/>
    <w:p>
      <w:pPr>
        <w:pStyle w:val="Heading1"/>
      </w:pPr>
      <w:r>
        <w:t xml:space="preserve">Comprehensive Marketing Plan for Premium Mechanic Services in South Africa Johannesburg</w:t>
      </w:r>
    </w:p>
    <w:bookmarkStart w:id="20" w:name="executive-summary"/>
    <w:p>
      <w:pPr>
        <w:pStyle w:val="Heading2"/>
      </w:pPr>
      <w:r>
        <w:t xml:space="preserve">Executive Summary</w:t>
      </w:r>
    </w:p>
    <w:p>
      <w:pPr>
        <w:pStyle w:val="FirstParagraph"/>
      </w:pPr>
      <w:r>
        <w:t xml:space="preserve">This Marketing Plan outlines a strategic approach to establish "Precision Auto Care," a premier mechanic service provider, within the competitive automotive landscape of South Africa Johannesburg. As one of Africa's largest urban centers with over 10 million residents and 3.5 million registered vehicles, Johannesburg presents significant demand for reliable, transparent, and technologically advanced mechanic services. Our plan targets to capture 15% market share in the mid-tier auto service segment within three years through data-driven marketing tactics tailored to Johannesburg's unique challenges—traffic congestion, vehicle age demographics, and economic diversity.</w:t>
      </w:r>
    </w:p>
    <w:bookmarkEnd w:id="20"/>
    <w:bookmarkStart w:id="21" w:name="X4f7bc1622a5b17a2908dc2ee52d9bd4858e77a4"/>
    <w:p>
      <w:pPr>
        <w:pStyle w:val="Heading2"/>
      </w:pPr>
      <w:r>
        <w:t xml:space="preserve">Market Analysis: South Africa Johannesburg Context</w:t>
      </w:r>
    </w:p>
    <w:p>
      <w:pPr>
        <w:pStyle w:val="FirstParagraph"/>
      </w:pPr>
      <w:r>
        <w:t xml:space="preserve">Johannesburg’s automotive ecosystem faces critical pain points: 65% of vehicles are over 10 years old (SAA, 2023), leading to frequent breakdowns; unreliable mechanic services cause an estimated R1.8 billion annual loss in productivity (Johannesburg Transport Authority). The city’s fragmented market features both informal "spare parts" shops and premium dealerships—leaving a gap for trustworthy, affordable, and efficient mechanic solutions. This Marketing Plan specifically addresses these Johannesburg-specific challenges by positioning Precision Auto Care as the</w:t>
      </w:r>
      <w:r>
        <w:t xml:space="preserve"> </w:t>
      </w:r>
      <w:r>
        <w:rPr>
          <w:bCs/>
          <w:b/>
        </w:rPr>
        <w:t xml:space="preserve">mechanic</w:t>
      </w:r>
      <w:r>
        <w:t xml:space="preserve"> </w:t>
      </w:r>
      <w:r>
        <w:t xml:space="preserve">partner that combines digital transparency with local expertise.</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South Africa Johannesburg:</w:t>
      </w:r>
    </w:p>
    <w:p>
      <w:pPr>
        <w:numPr>
          <w:ilvl w:val="0"/>
          <w:numId w:val="1001"/>
        </w:numPr>
        <w:pStyle w:val="Compact"/>
      </w:pPr>
      <w:r>
        <w:rPr>
          <w:bCs/>
          <w:b/>
        </w:rPr>
        <w:t xml:space="preserve">Urban Professionals (35–50 years)</w:t>
      </w:r>
      <w:r>
        <w:t xml:space="preserve">: Dual-income households in Sandton, Rosebank, and Fourways requiring minimal downtime. They value mobile diagnostics and 24/7 emergency support.</w:t>
      </w:r>
    </w:p>
    <w:p>
      <w:pPr>
        <w:numPr>
          <w:ilvl w:val="0"/>
          <w:numId w:val="1001"/>
        </w:numPr>
        <w:pStyle w:val="Compact"/>
      </w:pPr>
      <w:r>
        <w:rPr>
          <w:bCs/>
          <w:b/>
        </w:rPr>
        <w:t xml:space="preserve">Small Business Fleet Owners</w:t>
      </w:r>
      <w:r>
        <w:t xml:space="preserve">: Taxi ranks, delivery startups (e.g., FoodLovers), and logistics SMEs needing scheduled maintenance to avoid revenue loss from breakdowns.</w:t>
      </w:r>
    </w:p>
    <w:p>
      <w:pPr>
        <w:numPr>
          <w:ilvl w:val="0"/>
          <w:numId w:val="1001"/>
        </w:numPr>
        <w:pStyle w:val="Compact"/>
      </w:pPr>
      <w:r>
        <w:rPr>
          <w:bCs/>
          <w:b/>
        </w:rPr>
        <w:t xml:space="preserve">First-Time Vehicle Owners (25–34 years)</w:t>
      </w:r>
      <w:r>
        <w:t xml:space="preserve">: Emerging market in Soweto and Alexandra seeking affordable, no-nonsense</w:t>
      </w:r>
      <w:r>
        <w:t xml:space="preserve"> </w:t>
      </w:r>
      <w:r>
        <w:rPr>
          <w:bCs/>
          <w:b/>
        </w:rPr>
        <w:t xml:space="preserve">mechanic</w:t>
      </w:r>
      <w:r>
        <w:t xml:space="preserve"> </w:t>
      </w:r>
      <w:r>
        <w:t xml:space="preserve">services without hidden costs.</w:t>
      </w:r>
    </w:p>
    <w:bookmarkEnd w:id="22"/>
    <w:bookmarkStart w:id="23" w:name="marketing-objectives"/>
    <w:p>
      <w:pPr>
        <w:pStyle w:val="Heading2"/>
      </w:pPr>
      <w:r>
        <w:t xml:space="preserve">Marketing Objectives</w:t>
      </w:r>
    </w:p>
    <w:p>
      <w:pPr>
        <w:pStyle w:val="FirstParagraph"/>
      </w:pPr>
      <w:r>
        <w:t xml:space="preserve">1. Achieve 500 new customer acquisitions within 18 months in South Africa Johannesburg.</w:t>
      </w:r>
      <w:r>
        <w:br/>
      </w:r>
      <w:r>
        <w:t xml:space="preserve">2. Attain 4.7/5 average rating on Google and Facebook within Year 1.</w:t>
      </w:r>
      <w:r>
        <w:br/>
      </w:r>
      <w:r>
        <w:t xml:space="preserve">3. Generate R850,000 in recurring service revenue by Q4 Year 2.</w:t>
      </w:r>
    </w:p>
    <w:bookmarkEnd w:id="23"/>
    <w:bookmarkStart w:id="27" w:name="X98e37e1911b6887285988d74dc82c47d221d7e0"/>
    <w:p>
      <w:pPr>
        <w:pStyle w:val="Heading2"/>
      </w:pPr>
      <w:r>
        <w:t xml:space="preserve">Core Marketing Strategies for Johannesburg</w:t>
      </w:r>
    </w:p>
    <w:bookmarkStart w:id="24" w:name="hyper-local-digital-engagement"/>
    <w:p>
      <w:pPr>
        <w:pStyle w:val="Heading3"/>
      </w:pPr>
      <w:r>
        <w:t xml:space="preserve">1. Hyper-Local Digital Engagement</w:t>
      </w:r>
    </w:p>
    <w:p>
      <w:pPr>
        <w:pStyle w:val="FirstParagraph"/>
      </w:pPr>
      <w:r>
        <w:t xml:space="preserve">We deploy location-specific digital campaigns targeting Johannesburg neighborhoods through:</w:t>
      </w:r>
    </w:p>
    <w:p>
      <w:pPr>
        <w:numPr>
          <w:ilvl w:val="0"/>
          <w:numId w:val="1002"/>
        </w:numPr>
        <w:pStyle w:val="Compact"/>
      </w:pPr>
      <w:r>
        <w:rPr>
          <w:bCs/>
          <w:b/>
        </w:rPr>
        <w:t xml:space="preserve">Geo-Fenced Social Ads</w:t>
      </w:r>
      <w:r>
        <w:t xml:space="preserve">: Facebook/Instagram ads triggering when users are within 5km of known traffic hotspots (e.g., M1, R21 intersections), promoting "Breakdown Rescue" services with live traffic alerts.</w:t>
      </w:r>
    </w:p>
    <w:p>
      <w:pPr>
        <w:numPr>
          <w:ilvl w:val="0"/>
          <w:numId w:val="1002"/>
        </w:numPr>
        <w:pStyle w:val="Compact"/>
      </w:pPr>
      <w:r>
        <w:rPr>
          <w:bCs/>
          <w:b/>
        </w:rPr>
        <w:t xml:space="preserve">Johannesburg Community Partnerships</w:t>
      </w:r>
      <w:r>
        <w:t xml:space="preserve">: Co-branded workshops with Toyota South Africa’s Johannesburg dealerships and local taxi associations, positioning our</w:t>
      </w:r>
      <w:r>
        <w:t xml:space="preserve"> </w:t>
      </w:r>
      <w:r>
        <w:rPr>
          <w:bCs/>
          <w:b/>
        </w:rPr>
        <w:t xml:space="preserve">mechanic</w:t>
      </w:r>
      <w:r>
        <w:t xml:space="preserve"> </w:t>
      </w:r>
      <w:r>
        <w:t xml:space="preserve">team as extension of their service network.</w:t>
      </w:r>
    </w:p>
    <w:bookmarkEnd w:id="24"/>
    <w:bookmarkStart w:id="25" w:name="trust-building-through-transparency"/>
    <w:p>
      <w:pPr>
        <w:pStyle w:val="Heading3"/>
      </w:pPr>
      <w:r>
        <w:t xml:space="preserve">2. Trust-Building Through Transparency</w:t>
      </w:r>
    </w:p>
    <w:p>
      <w:pPr>
        <w:pStyle w:val="FirstParagraph"/>
      </w:pPr>
      <w:r>
        <w:t xml:space="preserve">Johannesburg consumers distrust traditional mechanic services due to past exploitative experiences. Our solution:</w:t>
      </w:r>
    </w:p>
    <w:p>
      <w:pPr>
        <w:numPr>
          <w:ilvl w:val="0"/>
          <w:numId w:val="1003"/>
        </w:numPr>
        <w:pStyle w:val="Compact"/>
      </w:pPr>
      <w:r>
        <w:rPr>
          <w:bCs/>
          <w:b/>
        </w:rPr>
        <w:t xml:space="preserve">Live Video Diagnostics</w:t>
      </w:r>
      <w:r>
        <w:t xml:space="preserve">: Customers receive real-time video walkthroughs of vehicle issues via WhatsApp during service visits—no more "mystery charges."</w:t>
      </w:r>
    </w:p>
    <w:p>
      <w:pPr>
        <w:numPr>
          <w:ilvl w:val="0"/>
          <w:numId w:val="1003"/>
        </w:numPr>
        <w:pStyle w:val="Compact"/>
      </w:pPr>
      <w:r>
        <w:rPr>
          <w:bCs/>
          <w:b/>
        </w:rPr>
        <w:t xml:space="preserve">Transparent Pricing Portal</w:t>
      </w:r>
      <w:r>
        <w:t xml:space="preserve">: A Johannesburg-specific pricing dashboard showing exact costs for common repairs (e.g., "Alternator Replacement: R2,450" vs. market average R3,100).</w:t>
      </w:r>
    </w:p>
    <w:bookmarkEnd w:id="25"/>
    <w:bookmarkStart w:id="26" w:name="community-driven-loyalty-programs"/>
    <w:p>
      <w:pPr>
        <w:pStyle w:val="Heading3"/>
      </w:pPr>
      <w:r>
        <w:t xml:space="preserve">3. Community-Driven Loyalty Programs</w:t>
      </w:r>
    </w:p>
    <w:p>
      <w:pPr>
        <w:pStyle w:val="FirstParagraph"/>
      </w:pPr>
      <w:r>
        <w:t xml:space="preserve">Designed to resonate with South Africa Johannesburg’s communal ethos:</w:t>
      </w:r>
    </w:p>
    <w:p>
      <w:pPr>
        <w:numPr>
          <w:ilvl w:val="0"/>
          <w:numId w:val="1004"/>
        </w:numPr>
        <w:pStyle w:val="Compact"/>
      </w:pPr>
      <w:r>
        <w:rPr>
          <w:bCs/>
          <w:b/>
        </w:rPr>
        <w:t xml:space="preserve">"Neighbourhood Mechanic" Program</w:t>
      </w:r>
      <w:r>
        <w:t xml:space="preserve">: Local residents earn R50 cashback for every referral from their community (e.g., Soweto, Lenasia), leveraging word-of-mouth in high-density areas.</w:t>
      </w:r>
    </w:p>
    <w:p>
      <w:pPr>
        <w:numPr>
          <w:ilvl w:val="0"/>
          <w:numId w:val="1004"/>
        </w:numPr>
        <w:pStyle w:val="Compact"/>
      </w:pPr>
      <w:r>
        <w:rPr>
          <w:bCs/>
          <w:b/>
        </w:rPr>
        <w:t xml:space="preserve">Free Safety Checks at Township Events</w:t>
      </w:r>
      <w:r>
        <w:t xml:space="preserve">: Partnering with community centers during local festivals to offer free tire/brake inspections, building goodwill while identifying service opportunities.</w:t>
      </w:r>
    </w:p>
    <w:bookmarkEnd w:id="26"/>
    <w:bookmarkEnd w:id="27"/>
    <w:bookmarkStart w:id="28" w:name="Xfe25951ec56ae856e58e1c971597a5d629d8f0b"/>
    <w:p>
      <w:pPr>
        <w:pStyle w:val="Heading2"/>
      </w:pPr>
      <w:r>
        <w:t xml:space="preserve">Budget Allocation: South Africa Johannesburg Focus</w:t>
      </w:r>
    </w:p>
    <w:p>
      <w:pPr>
        <w:pStyle w:val="FirstParagraph"/>
      </w:pPr>
      <w:r>
        <w:t xml:space="preserve">Of the R1.2 million total Marketing Plan budget:</w:t>
      </w:r>
    </w:p>
    <w:p>
      <w:pPr>
        <w:numPr>
          <w:ilvl w:val="0"/>
          <w:numId w:val="1005"/>
        </w:numPr>
        <w:pStyle w:val="Compact"/>
      </w:pPr>
      <w:r>
        <w:t xml:space="preserve">45% Digital Advertising (Targeting Johannesburg ZIP codes, traffic zones)</w:t>
      </w:r>
    </w:p>
    <w:p>
      <w:pPr>
        <w:numPr>
          <w:ilvl w:val="0"/>
          <w:numId w:val="1005"/>
        </w:numPr>
        <w:pStyle w:val="Compact"/>
      </w:pPr>
      <w:r>
        <w:t xml:space="preserve">30% Community Engagement (Event sponsorships, referral incentives)</w:t>
      </w:r>
    </w:p>
    <w:p>
      <w:pPr>
        <w:numPr>
          <w:ilvl w:val="0"/>
          <w:numId w:val="1005"/>
        </w:numPr>
        <w:pStyle w:val="Compact"/>
      </w:pPr>
      <w:r>
        <w:t xml:space="preserve">15% Content Creation (Local influencer partnerships in Johannesburg media)</w:t>
      </w:r>
    </w:p>
    <w:p>
      <w:pPr>
        <w:numPr>
          <w:ilvl w:val="0"/>
          <w:numId w:val="1005"/>
        </w:numPr>
        <w:pStyle w:val="Compact"/>
      </w:pPr>
      <w:r>
        <w:t xml:space="preserve">10% Analytics &amp; Optimization</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geo-targeted ads + secure 5 community partnerships (e.g., Soweto Taxi Association). Train all technicians in Johannesburg-specific customer communication.</w:t>
      </w:r>
    </w:p>
    <w:p>
      <w:pPr>
        <w:pStyle w:val="BodyText"/>
      </w:pPr>
      <w:r>
        <w:rPr>
          <w:bCs/>
          <w:b/>
        </w:rPr>
        <w:t xml:space="preserve">Months 4–6:</w:t>
      </w:r>
      <w:r>
        <w:t xml:space="preserve"> </w:t>
      </w:r>
      <w:r>
        <w:t xml:space="preserve">Roll out live diagnostics feature; host first "Neighbourhood Mechanic" workshop in Alexandra Township.</w:t>
      </w:r>
    </w:p>
    <w:p>
      <w:pPr>
        <w:pStyle w:val="BodyText"/>
      </w:pPr>
      <w:r>
        <w:rPr>
          <w:bCs/>
          <w:b/>
        </w:rPr>
        <w:t xml:space="preserve">Months 7–12:</w:t>
      </w:r>
      <w:r>
        <w:t xml:space="preserve"> </w:t>
      </w:r>
      <w:r>
        <w:t xml:space="preserve">Scale referral program citywide; introduce fleet management software for taxi operators.</w:t>
      </w:r>
    </w:p>
    <w:bookmarkEnd w:id="29"/>
    <w:bookmarkStart w:id="30" w:name="evaluation-framework"/>
    <w:p>
      <w:pPr>
        <w:pStyle w:val="Heading2"/>
      </w:pPr>
      <w:r>
        <w:t xml:space="preserve">Evaluation Framework</w:t>
      </w:r>
    </w:p>
    <w:p>
      <w:pPr>
        <w:pStyle w:val="FirstParagraph"/>
      </w:pPr>
      <w:r>
        <w:t xml:space="preserve">We measure success using Johannesburg-specific KPIs:</w:t>
      </w:r>
    </w:p>
    <w:p>
      <w:pPr>
        <w:numPr>
          <w:ilvl w:val="0"/>
          <w:numId w:val="1006"/>
        </w:numPr>
        <w:pStyle w:val="Compact"/>
      </w:pPr>
      <w:r>
        <w:rPr>
          <w:bCs/>
          <w:b/>
        </w:rPr>
        <w:t xml:space="preserve">Service Request Volume by Suburb</w:t>
      </w:r>
      <w:r>
        <w:t xml:space="preserve">: Tracking uptake in high-need areas (e.g., Thokoza, Diepsloot).</w:t>
      </w:r>
    </w:p>
    <w:p>
      <w:pPr>
        <w:numPr>
          <w:ilvl w:val="0"/>
          <w:numId w:val="1006"/>
        </w:numPr>
        <w:pStyle w:val="Compact"/>
      </w:pPr>
      <w:r>
        <w:rPr>
          <w:bCs/>
          <w:b/>
        </w:rPr>
        <w:t xml:space="preserve">Repeat Customer Rate</w:t>
      </w:r>
      <w:r>
        <w:t xml:space="preserve">: Target 40% within 12 months (industry average: 25%).</w:t>
      </w:r>
    </w:p>
    <w:p>
      <w:pPr>
        <w:numPr>
          <w:ilvl w:val="0"/>
          <w:numId w:val="1006"/>
        </w:numPr>
        <w:pStyle w:val="Compact"/>
      </w:pPr>
      <w:r>
        <w:rPr>
          <w:bCs/>
          <w:b/>
        </w:rPr>
        <w:t xml:space="preserve">Sentiment Analysis on Local Platforms</w:t>
      </w:r>
      <w:r>
        <w:t xml:space="preserve">: Monitoring mentions of "mechanic" and "Johannesburg" on Twitter/X and Facebook for brand perception shifts.</w:t>
      </w:r>
    </w:p>
    <w:bookmarkEnd w:id="30"/>
    <w:bookmarkStart w:id="31" w:name="X172ce96591e12586ff49586d45aa5dc4f1db358"/>
    <w:p>
      <w:pPr>
        <w:pStyle w:val="Heading2"/>
      </w:pPr>
      <w:r>
        <w:t xml:space="preserve">Why This Marketing Plan Works for South Africa Johannesburg</w:t>
      </w:r>
    </w:p>
    <w:p>
      <w:pPr>
        <w:pStyle w:val="FirstParagraph"/>
      </w:pPr>
      <w:r>
        <w:t xml:space="preserve">This isn’t just another mechanic service—it’s a community solution engineered for Johannesburg’s realities. By embedding our brand into the city’s daily rhythms—via traffic-aware promotions, township partnerships, and hyperlocal pricing—we transform the perception of automotive care. The core insight driving this Marketing Plan is that in South Africa Johannesburg, trust isn’t built through ads alone; it requires demonstrating competence within neighborhoods where vehicles are lifelines for livelihoods. Our</w:t>
      </w:r>
      <w:r>
        <w:t xml:space="preserve"> </w:t>
      </w:r>
      <w:r>
        <w:rPr>
          <w:bCs/>
          <w:b/>
        </w:rPr>
        <w:t xml:space="preserve">mechanic</w:t>
      </w:r>
      <w:r>
        <w:t xml:space="preserve"> </w:t>
      </w:r>
      <w:r>
        <w:t xml:space="preserve">team will wear branded uniforms with "Serving [Neighborhood Name]" patches to reinforce local commitment.</w:t>
      </w:r>
    </w:p>
    <w:bookmarkEnd w:id="31"/>
    <w:bookmarkStart w:id="32" w:name="Xed6052ae7bdb289b948fe2a46a237a6e96551d2"/>
    <w:p>
      <w:pPr>
        <w:pStyle w:val="Heading2"/>
      </w:pPr>
      <w:r>
        <w:t xml:space="preserve">Conclusion: Beyond Repairs, Building Community</w:t>
      </w:r>
    </w:p>
    <w:p>
      <w:pPr>
        <w:pStyle w:val="FirstParagraph"/>
      </w:pPr>
      <w:r>
        <w:t xml:space="preserve">Precision Auto Care’s Marketing Plan is engineered for South Africa Johannesburg’s unique ecosystem. We move beyond transactional service by embedding ourselves in the community as a partner—not just a mechanic. This isn’t merely about fixing cars; it’s about enabling Johannesburg’s drivers to navigate the city with confidence. As traffic congestion and vehicle age remain persistent challenges, our strategy ensures that every customer interaction reinforces reliability: from the first WhatsApp message during a breakdown to post-repair follow-ups. By prioritizing transparency, local relevance, and community impact, this Marketing Plan positions us not just as a service provider—but as an indispensable pillar of Johannesburg’s automotive ecosystem. The future of</w:t>
      </w:r>
      <w:r>
        <w:t xml:space="preserve"> </w:t>
      </w:r>
      <w:r>
        <w:rPr>
          <w:bCs/>
          <w:b/>
        </w:rPr>
        <w:t xml:space="preserve">mechanic</w:t>
      </w:r>
      <w:r>
        <w:t xml:space="preserve"> </w:t>
      </w:r>
      <w:r>
        <w:t xml:space="preserve">services in South Africa Johannesburg belongs to those who understand the city’s heartbeat; that is precisely what our Marketing Plan delivers.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Mechanic Services in South Africa Johannesburg</dc:title>
  <dc:creator/>
  <dc:language>en</dc:language>
  <cp:keywords/>
  <dcterms:created xsi:type="dcterms:W3CDTF">2025-12-15T21:58:40Z</dcterms:created>
  <dcterms:modified xsi:type="dcterms:W3CDTF">2025-12-15T21:58:40Z</dcterms:modified>
</cp:coreProperties>
</file>

<file path=docProps/custom.xml><?xml version="1.0" encoding="utf-8"?>
<Properties xmlns="http://schemas.openxmlformats.org/officeDocument/2006/custom-properties" xmlns:vt="http://schemas.openxmlformats.org/officeDocument/2006/docPropsVTypes"/>
</file>