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6693905f6e173fe7f6bc59c53903aaa15aae9d5"/>
    <w:p>
      <w:pPr>
        <w:pStyle w:val="Heading1"/>
      </w:pPr>
      <w:r>
        <w:t xml:space="preserve">Comprehensive Marketing Plan: Mechanic Service Expansion in South Korea Seoul</w:t>
      </w:r>
    </w:p>
    <w:bookmarkStart w:id="20" w:name="executive-summary"/>
    <w:p>
      <w:pPr>
        <w:pStyle w:val="Heading2"/>
      </w:pPr>
      <w:r>
        <w:t xml:space="preserve">Executive Summary</w:t>
      </w:r>
    </w:p>
    <w:p>
      <w:pPr>
        <w:pStyle w:val="FirstParagraph"/>
      </w:pPr>
      <w:r>
        <w:t xml:space="preserve">This Marketing Plan outlines the strategic entry and growth framework for "Mechanic," a cutting-edge mobile automotive repair service, targeting Seoul, South Korea's bustling capital. With over 9 million vehicles on Seoul's roads and a growing demand for convenient, tech-enabled maintenance solutions, Mechanic aims to capture 15% market share within three years through hyper-localized digital engagement. The plan addresses unique Seoul urban challenges—traffic congestion, high vehicle ownership density, and culturally specific consumer preferences—to position Mechanic as the premier mechanic service provider in South Korea Seoul.</w:t>
      </w:r>
    </w:p>
    <w:bookmarkEnd w:id="20"/>
    <w:bookmarkStart w:id="21" w:name="X54639ff300b05758338432acd42bf91404452d8"/>
    <w:p>
      <w:pPr>
        <w:pStyle w:val="Heading2"/>
      </w:pPr>
      <w:r>
        <w:t xml:space="preserve">Market Analysis: South Korea Seoul Context</w:t>
      </w:r>
    </w:p>
    <w:p>
      <w:pPr>
        <w:pStyle w:val="FirstParagraph"/>
      </w:pPr>
      <w:r>
        <w:t xml:space="preserve">Seoul's automotive landscape presents both opportunities and complexities. The city has a 38% vehicle ownership rate (1.5 vehicles per household), with 65% of residents relying on personal cars due to efficient public transit networks that complement rather than replace private vehicle use. Traditional mechanic shops face critical pain points:</w:t>
      </w:r>
      <w:r>
        <w:t xml:space="preserve"> </w:t>
      </w:r>
      <w:r>
        <w:rPr>
          <w:bCs/>
          <w:b/>
        </w:rPr>
        <w:t xml:space="preserve">27%</w:t>
      </w:r>
      <w:r>
        <w:t xml:space="preserve"> </w:t>
      </w:r>
      <w:r>
        <w:t xml:space="preserve">of Seoul drivers report dissatisfaction with appointment wait times,</w:t>
      </w:r>
      <w:r>
        <w:t xml:space="preserve"> </w:t>
      </w:r>
      <w:r>
        <w:rPr>
          <w:bCs/>
          <w:b/>
        </w:rPr>
        <w:t xml:space="preserve">42%</w:t>
      </w:r>
      <w:r>
        <w:t xml:space="preserve"> </w:t>
      </w:r>
      <w:r>
        <w:t xml:space="preserve">cite language barriers (foreigners and non-Korean speakers), and</w:t>
      </w:r>
      <w:r>
        <w:t xml:space="preserve"> </w:t>
      </w:r>
      <w:r>
        <w:rPr>
          <w:bCs/>
          <w:b/>
        </w:rPr>
        <w:t xml:space="preserve">68%</w:t>
      </w:r>
      <w:r>
        <w:t xml:space="preserve"> </w:t>
      </w:r>
      <w:r>
        <w:t xml:space="preserve">desire transparent pricing. Competitor analysis reveals three gaps: 1) No service integrates real-time traffic data into scheduling, 2) Limited English/Korean bilingual support for expats, and 3) Absence of AI-driven diagnostics accessible via smartphone. Mechanic directly addresses these through its Seoul-specific tech stack.</w:t>
      </w:r>
    </w:p>
    <w:bookmarkEnd w:id="21"/>
    <w:bookmarkStart w:id="22" w:name="target-audience-segmentation"/>
    <w:p>
      <w:pPr>
        <w:pStyle w:val="Heading2"/>
      </w:pPr>
      <w:r>
        <w:t xml:space="preserve">Target Audience Segmentation</w:t>
      </w:r>
    </w:p>
    <w:p>
      <w:pPr>
        <w:pStyle w:val="FirstParagraph"/>
      </w:pPr>
      <w:r>
        <w:t xml:space="preserve">Our core audience in South Korea Seoul comprises three high-value segments:</w:t>
      </w:r>
    </w:p>
    <w:p>
      <w:pPr>
        <w:numPr>
          <w:ilvl w:val="0"/>
          <w:numId w:val="1001"/>
        </w:numPr>
        <w:pStyle w:val="Compact"/>
      </w:pPr>
      <w:r>
        <w:rPr>
          <w:bCs/>
          <w:b/>
        </w:rPr>
        <w:t xml:space="preserve">Expatriate Professionals (35%):</w:t>
      </w:r>
      <w:r>
        <w:t xml:space="preserve"> </w:t>
      </w:r>
      <w:r>
        <w:t xml:space="preserve">Foreign executives and diplomats with premium vehicles (BMW, Mercedes) requiring English-speaking technicians. 41% pay premium fees for convenience.</w:t>
      </w:r>
    </w:p>
    <w:p>
      <w:pPr>
        <w:numPr>
          <w:ilvl w:val="0"/>
          <w:numId w:val="1001"/>
        </w:numPr>
        <w:pStyle w:val="Compact"/>
      </w:pPr>
      <w:r>
        <w:rPr>
          <w:bCs/>
          <w:b/>
        </w:rPr>
        <w:t xml:space="preserve">Young Urban Drivers (45%):</w:t>
      </w:r>
      <w:r>
        <w:t xml:space="preserve"> </w:t>
      </w:r>
      <w:r>
        <w:t xml:space="preserve">Seoul residents aged 25-38 using ride-sharing services (</w:t>
      </w:r>
      <w:r>
        <w:rPr>
          <w:iCs/>
          <w:i/>
        </w:rPr>
        <w:t xml:space="preserve">like KakaoTAXI</w:t>
      </w:r>
      <w:r>
        <w:t xml:space="preserve">) who value app-based booking and digital receipts. This group prioritizes speed over cost.</w:t>
      </w:r>
    </w:p>
    <w:p>
      <w:pPr>
        <w:numPr>
          <w:ilvl w:val="0"/>
          <w:numId w:val="1001"/>
        </w:numPr>
        <w:pStyle w:val="Compact"/>
      </w:pPr>
      <w:r>
        <w:rPr>
          <w:bCs/>
          <w:b/>
        </w:rPr>
        <w:t xml:space="preserve">Fleet Operators (20%):</w:t>
      </w:r>
      <w:r>
        <w:t xml:space="preserve"> </w:t>
      </w:r>
      <w:r>
        <w:t xml:space="preserve">Taxi companies (e.g., T-MAP, Seoul City Taxi) managing 50+ vehicles requiring bulk maintenance contracts with minimal downtime.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10,000 active users in South Korea Seoul within Year 1 through digital acquisition</w:t>
      </w:r>
    </w:p>
    <w:p>
      <w:pPr>
        <w:numPr>
          <w:ilvl w:val="0"/>
          <w:numId w:val="1002"/>
        </w:numPr>
        <w:pStyle w:val="Compact"/>
      </w:pPr>
      <w:r>
        <w:t xml:space="preserve">Secure 3 major fleet partnerships (e.g., Seoul City Taxi) by Month 8</w:t>
      </w:r>
    </w:p>
    <w:p>
      <w:pPr>
        <w:numPr>
          <w:ilvl w:val="0"/>
          <w:numId w:val="1002"/>
        </w:numPr>
        <w:pStyle w:val="Compact"/>
      </w:pPr>
      <w:r>
        <w:t xml:space="preserve">Attain a Net Promoter Score (NPS) of +52 in Seoul—exceeding industry average by 27 points</w:t>
      </w:r>
    </w:p>
    <w:p>
      <w:pPr>
        <w:numPr>
          <w:ilvl w:val="0"/>
          <w:numId w:val="1002"/>
        </w:numPr>
        <w:pStyle w:val="Compact"/>
      </w:pPr>
      <w:r>
        <w:t xml:space="preserve">Capture 12% market share in mobile mechanic services within Seoul's urban core</w:t>
      </w:r>
    </w:p>
    <w:bookmarkEnd w:id="23"/>
    <w:bookmarkStart w:id="24" w:name="X20ae820c26658181badb407d78995bea8735b94"/>
    <w:p>
      <w:pPr>
        <w:pStyle w:val="Heading2"/>
      </w:pPr>
      <w:r>
        <w:t xml:space="preserve">Marketing Strategies: The Mechanic Differentiation Framework</w:t>
      </w:r>
    </w:p>
    <w:p>
      <w:pPr>
        <w:pStyle w:val="FirstParagraph"/>
      </w:pPr>
      <w:r>
        <w:rPr>
          <w:bCs/>
          <w:b/>
        </w:rPr>
        <w:t xml:space="preserve">Product Strategy:</w:t>
      </w:r>
      <w:r>
        <w:t xml:space="preserve"> </w:t>
      </w:r>
      <w:r>
        <w:t xml:space="preserve">Our service uniquely combines AI diagnostics, multilingual support, and Seoul-specific logistics. The Mechanic app features:</w:t>
      </w:r>
    </w:p>
    <w:p>
      <w:pPr>
        <w:numPr>
          <w:ilvl w:val="0"/>
          <w:numId w:val="1003"/>
        </w:numPr>
        <w:pStyle w:val="Compact"/>
      </w:pPr>
      <w:r>
        <w:t xml:space="preserve">Real-time traffic-optimized routing (integrated with Seoul Metro API)</w:t>
      </w:r>
    </w:p>
    <w:p>
      <w:pPr>
        <w:numPr>
          <w:ilvl w:val="0"/>
          <w:numId w:val="1003"/>
        </w:numPr>
        <w:pStyle w:val="Compact"/>
      </w:pPr>
      <w:r>
        <w:t xml:space="preserve">Korean/English/Japanese voice assistant for seamless booking</w:t>
      </w:r>
    </w:p>
    <w:p>
      <w:pPr>
        <w:numPr>
          <w:ilvl w:val="0"/>
          <w:numId w:val="1003"/>
        </w:numPr>
        <w:pStyle w:val="Compact"/>
      </w:pPr>
      <w:r>
        <w:t xml:space="preserve">Transparent pricing with no hidden fees (verified via Seoul Consumer Agency)</w:t>
      </w:r>
    </w:p>
    <w:p>
      <w:pPr>
        <w:numPr>
          <w:ilvl w:val="0"/>
          <w:numId w:val="1003"/>
        </w:numPr>
        <w:pStyle w:val="Compact"/>
      </w:pPr>
      <w:r>
        <w:t xml:space="preserve">Post-service digital inspection reports in compliance with South Korea's Ministry of Environment regulations</w:t>
      </w:r>
    </w:p>
    <w:p>
      <w:pPr>
        <w:pStyle w:val="FirstParagraph"/>
      </w:pPr>
      <w:r>
        <w:rPr>
          <w:bCs/>
          <w:b/>
        </w:rPr>
        <w:t xml:space="preserve">Pricing Model:</w:t>
      </w:r>
      <w:r>
        <w:t xml:space="preserve"> </w:t>
      </w:r>
      <w:r>
        <w:t xml:space="preserve">Tiered structure reflecting Seoul's premium market:</w:t>
      </w:r>
    </w:p>
    <w:p>
      <w:pPr>
        <w:numPr>
          <w:ilvl w:val="0"/>
          <w:numId w:val="1004"/>
        </w:numPr>
        <w:pStyle w:val="Compact"/>
      </w:pPr>
      <w:r>
        <w:rPr>
          <w:iCs/>
          <w:i/>
        </w:rPr>
        <w:t xml:space="preserve">Basic (30%):</w:t>
      </w:r>
      <w:r>
        <w:t xml:space="preserve"> </w:t>
      </w:r>
      <w:r>
        <w:t xml:space="preserve">Standard tune-ups (₩25,000) – entry-tier for young drivers</w:t>
      </w:r>
    </w:p>
    <w:p>
      <w:pPr>
        <w:numPr>
          <w:ilvl w:val="0"/>
          <w:numId w:val="1004"/>
        </w:numPr>
        <w:pStyle w:val="Compact"/>
      </w:pPr>
      <w:r>
        <w:rPr>
          <w:iCs/>
          <w:i/>
        </w:rPr>
        <w:t xml:space="preserve">Premium (55%):</w:t>
      </w:r>
      <w:r>
        <w:t xml:space="preserve"> </w:t>
      </w:r>
      <w:r>
        <w:t xml:space="preserve">Premium service with AI diagnostics and 24/7 support (₩48,000)</w:t>
      </w:r>
    </w:p>
    <w:p>
      <w:pPr>
        <w:numPr>
          <w:ilvl w:val="0"/>
          <w:numId w:val="1004"/>
        </w:numPr>
        <w:pStyle w:val="Compact"/>
      </w:pPr>
      <w:r>
        <w:rPr>
          <w:iCs/>
          <w:i/>
        </w:rPr>
        <w:t xml:space="preserve">Fleet Contract (15%):</w:t>
      </w:r>
      <w:r>
        <w:t xml:space="preserve"> </w:t>
      </w:r>
      <w:r>
        <w:t xml:space="preserve">Customized packages for taxi fleets with SLAs ensuring &lt;3-hour response time</w:t>
      </w:r>
    </w:p>
    <w:p>
      <w:pPr>
        <w:pStyle w:val="FirstParagraph"/>
      </w:pPr>
      <w:r>
        <w:rPr>
          <w:bCs/>
          <w:b/>
        </w:rPr>
        <w:t xml:space="preserve">Distribution Strategy:</w:t>
      </w:r>
      <w:r>
        <w:t xml:space="preserve"> </w:t>
      </w:r>
      <w:r>
        <w:t xml:space="preserve">Leveraging Seoul's dense urban geography, Mechanic deploys:</w:t>
      </w:r>
    </w:p>
    <w:p>
      <w:pPr>
        <w:numPr>
          <w:ilvl w:val="0"/>
          <w:numId w:val="1005"/>
        </w:numPr>
        <w:pStyle w:val="Compact"/>
      </w:pPr>
      <w:r>
        <w:rPr>
          <w:iCs/>
          <w:i/>
        </w:rPr>
        <w:t xml:space="preserve">Physical Presence:</w:t>
      </w:r>
      <w:r>
        <w:t xml:space="preserve"> </w:t>
      </w:r>
      <w:r>
        <w:t xml:space="preserve">12 strategically located mobile service pods across Gangnam, Jongno, and Songpa districts</w:t>
      </w:r>
    </w:p>
    <w:p>
      <w:pPr>
        <w:numPr>
          <w:ilvl w:val="0"/>
          <w:numId w:val="1005"/>
        </w:numPr>
        <w:pStyle w:val="Compact"/>
      </w:pPr>
      <w:r>
        <w:rPr>
          <w:iCs/>
          <w:i/>
        </w:rPr>
        <w:t xml:space="preserve">Digital Channels:</w:t>
      </w:r>
      <w:r>
        <w:t xml:space="preserve"> </w:t>
      </w:r>
      <w:r>
        <w:t xml:space="preserve">Integration with KakaoTalk (Seoul's dominant messaging app) for booking via chatbots</w:t>
      </w:r>
    </w:p>
    <w:p>
      <w:pPr>
        <w:numPr>
          <w:ilvl w:val="0"/>
          <w:numId w:val="1005"/>
        </w:numPr>
        <w:pStyle w:val="Compact"/>
      </w:pPr>
      <w:r>
        <w:rPr>
          <w:iCs/>
          <w:i/>
        </w:rPr>
        <w:t xml:space="preserve">Partnerships:</w:t>
      </w:r>
      <w:r>
        <w:t xml:space="preserve"> </w:t>
      </w:r>
      <w:r>
        <w:t xml:space="preserve">Co-branded services with Hyundai Kia dealerships (e.g., "Mechanic Certified" stamp)</w:t>
      </w:r>
    </w:p>
    <w:p>
      <w:pPr>
        <w:pStyle w:val="FirstParagraph"/>
      </w:pPr>
      <w:r>
        <w:rPr>
          <w:bCs/>
          <w:b/>
        </w:rPr>
        <w:t xml:space="preserve">Promotion Strategy:</w:t>
      </w:r>
      <w:r>
        <w:t xml:space="preserve"> </w:t>
      </w:r>
      <w:r>
        <w:t xml:space="preserve">Culturally tailored campaigns addressing Seoul-specific behaviors:</w:t>
      </w:r>
    </w:p>
    <w:p>
      <w:pPr>
        <w:numPr>
          <w:ilvl w:val="0"/>
          <w:numId w:val="1006"/>
        </w:numPr>
        <w:pStyle w:val="Compact"/>
      </w:pPr>
      <w:r>
        <w:rPr>
          <w:iCs/>
          <w:i/>
        </w:rPr>
        <w:t xml:space="preserve">Digital Advertising:</w:t>
      </w:r>
      <w:r>
        <w:t xml:space="preserve"> </w:t>
      </w:r>
      <w:r>
        <w:t xml:space="preserve">Targeted Google/Facebook ads using Seoul traffic data (e.g., "Avoid 2-hour mechanic wait during Gangnam rush hour")</w:t>
      </w:r>
    </w:p>
    <w:p>
      <w:pPr>
        <w:numPr>
          <w:ilvl w:val="0"/>
          <w:numId w:val="1006"/>
        </w:numPr>
        <w:pStyle w:val="Compact"/>
      </w:pPr>
      <w:r>
        <w:rPr>
          <w:iCs/>
          <w:i/>
        </w:rPr>
        <w:t xml:space="preserve">Influencer Collaborations:</w:t>
      </w:r>
      <w:r>
        <w:t xml:space="preserve"> </w:t>
      </w:r>
      <w:r>
        <w:t xml:space="preserve">Partnering with Korean automotive influencers like "Car Doctor" for unboxing service videos</w:t>
      </w:r>
    </w:p>
    <w:p>
      <w:pPr>
        <w:numPr>
          <w:ilvl w:val="0"/>
          <w:numId w:val="1006"/>
        </w:numPr>
        <w:pStyle w:val="Compact"/>
      </w:pPr>
      <w:r>
        <w:rPr>
          <w:iCs/>
          <w:i/>
        </w:rPr>
        <w:t xml:space="preserve">Community Engagement:</w:t>
      </w:r>
      <w:r>
        <w:t xml:space="preserve"> </w:t>
      </w:r>
      <w:r>
        <w:t xml:space="preserve">Free winter tire checks at Seoul's major subway stations (e.g., Gangnam Station) during peak season</w:t>
      </w:r>
    </w:p>
    <w:p>
      <w:pPr>
        <w:numPr>
          <w:ilvl w:val="0"/>
          <w:numId w:val="1006"/>
        </w:numPr>
        <w:pStyle w:val="Compact"/>
      </w:pPr>
      <w:r>
        <w:rPr>
          <w:iCs/>
          <w:i/>
        </w:rPr>
        <w:t xml:space="preserve">Crisis Response:</w:t>
      </w:r>
      <w:r>
        <w:t xml:space="preserve"> </w:t>
      </w:r>
      <w:r>
        <w:t xml:space="preserve">24/7 multilingual hotline during typhoon seasons (common in South Korea Seoul summers)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Licensing in Seoul Metropolitan Government; App localization (Korean UI)</w:t>
            </w:r>
          </w:p>
        </w:tc>
        <w:tc>
          <w:tcPr/>
          <w:p>
            <w:pPr>
              <w:pStyle w:val="Compact"/>
              <w:jc w:val="left"/>
            </w:pPr>
            <w:r>
              <w:t xml:space="preserve">Approved by Seoul City Transport Bureau; 5,000 app downloads</w:t>
            </w:r>
          </w:p>
        </w:tc>
      </w:tr>
      <w:tr>
        <w:tc>
          <w:tcPr/>
          <w:p>
            <w:pPr>
              <w:pStyle w:val="Compact"/>
              <w:jc w:val="left"/>
            </w:pPr>
            <w:r>
              <w:t xml:space="preserve">Q3 2024</w:t>
            </w:r>
          </w:p>
        </w:tc>
        <w:tc>
          <w:tcPr/>
          <w:p>
            <w:pPr>
              <w:pStyle w:val="Compact"/>
              <w:jc w:val="left"/>
            </w:pPr>
            <w:r>
              <w:t xml:space="preserve">Landing first fleet contract (Seoul Taxi Association); Launch "Mechanic Ambassador" program for expats</w:t>
            </w:r>
          </w:p>
        </w:tc>
        <w:tc>
          <w:tcPr/>
          <w:p>
            <w:pPr>
              <w:pStyle w:val="Compact"/>
              <w:jc w:val="left"/>
            </w:pPr>
            <w:r>
              <w:t xml:space="preserve">3 fleet partnerships; 15% user retention rate</w:t>
            </w:r>
          </w:p>
        </w:tc>
      </w:tr>
      <w:tr>
        <w:tc>
          <w:tcPr/>
          <w:p>
            <w:pPr>
              <w:pStyle w:val="Compact"/>
              <w:jc w:val="left"/>
            </w:pPr>
            <w:r>
              <w:t xml:space="preserve">Q2 2025</w:t>
            </w:r>
          </w:p>
        </w:tc>
        <w:tc>
          <w:tcPr/>
          <w:p>
            <w:pPr>
              <w:pStyle w:val="Compact"/>
              <w:jc w:val="left"/>
            </w:pPr>
            <w:r>
              <w:t xml:space="preserve">Expansion to Incheon (Seoul's satellite city); Integrate with Hyundai Nexo app ecosystem</w:t>
            </w:r>
          </w:p>
        </w:tc>
        <w:tc>
          <w:tcPr/>
          <w:p>
            <w:pPr>
              <w:pStyle w:val="Compact"/>
              <w:jc w:val="left"/>
            </w:pPr>
            <w:r>
              <w:t xml:space="preserve">10,000 active users; 45% referral rate from existing users</w:t>
            </w:r>
          </w:p>
        </w:tc>
      </w:tr>
    </w:tbl>
    <w:bookmarkEnd w:id="25"/>
    <w:bookmarkStart w:id="26" w:name="X608e1b711b07ebe91f955778e509e5ee65b2043"/>
    <w:p>
      <w:pPr>
        <w:pStyle w:val="Heading2"/>
      </w:pPr>
      <w:r>
        <w:t xml:space="preserve">Budget Allocation: South Korea Seoul Focus</w:t>
      </w:r>
    </w:p>
    <w:p>
      <w:pPr>
        <w:pStyle w:val="FirstParagraph"/>
      </w:pPr>
      <w:r>
        <w:t xml:space="preserve">Total Budget: ₩3.8 Billion (≈$2.7M USD) for Year 1, prioritized for Seoul-specific needs:</w:t>
      </w:r>
    </w:p>
    <w:p>
      <w:pPr>
        <w:numPr>
          <w:ilvl w:val="0"/>
          <w:numId w:val="1007"/>
        </w:numPr>
        <w:pStyle w:val="Compact"/>
      </w:pPr>
      <w:r>
        <w:t xml:space="preserve">45% Digital Marketing (KakaoTalk ads, SEO targeting "mechanic Seoul")</w:t>
      </w:r>
    </w:p>
    <w:p>
      <w:pPr>
        <w:numPr>
          <w:ilvl w:val="0"/>
          <w:numId w:val="1007"/>
        </w:numPr>
        <w:pStyle w:val="Compact"/>
      </w:pPr>
      <w:r>
        <w:t xml:space="preserve">25% Local Talent Acquisition (Hiring Korean-speaking technicians; 70% local hires)</w:t>
      </w:r>
    </w:p>
    <w:p>
      <w:pPr>
        <w:numPr>
          <w:ilvl w:val="0"/>
          <w:numId w:val="1007"/>
        </w:numPr>
        <w:pStyle w:val="Compact"/>
      </w:pPr>
      <w:r>
        <w:t xml:space="preserve">15% Technology Integration (Seoul traffic API access, multilingual NLP engine)</w:t>
      </w:r>
    </w:p>
    <w:p>
      <w:pPr>
        <w:numPr>
          <w:ilvl w:val="0"/>
          <w:numId w:val="1007"/>
        </w:numPr>
        <w:pStyle w:val="Compact"/>
      </w:pPr>
      <w:r>
        <w:t xml:space="preserve">10% Community Events (Seoul Station pop-ups during Chuseok holidays)</w:t>
      </w:r>
    </w:p>
    <w:p>
      <w:pPr>
        <w:numPr>
          <w:ilvl w:val="0"/>
          <w:numId w:val="1007"/>
        </w:numPr>
        <w:pStyle w:val="Compact"/>
      </w:pPr>
      <w:r>
        <w:t xml:space="preserve">5% Regulatory Compliance (Seoul City certification fees, safety standards)</w:t>
      </w:r>
    </w:p>
    <w:bookmarkEnd w:id="26"/>
    <w:bookmarkStart w:id="27" w:name="measurement-evaluation"/>
    <w:p>
      <w:pPr>
        <w:pStyle w:val="Heading2"/>
      </w:pPr>
      <w:r>
        <w:t xml:space="preserve">Measurement &amp; Evaluation</w:t>
      </w:r>
    </w:p>
    <w:p>
      <w:pPr>
        <w:pStyle w:val="FirstParagraph"/>
      </w:pPr>
      <w:r>
        <w:t xml:space="preserve">We track Seoul-specific metrics beyond standard KPIs:</w:t>
      </w:r>
    </w:p>
    <w:p>
      <w:pPr>
        <w:numPr>
          <w:ilvl w:val="0"/>
          <w:numId w:val="1008"/>
        </w:numPr>
        <w:pStyle w:val="Compact"/>
      </w:pPr>
      <w:r>
        <w:rPr>
          <w:iCs/>
          <w:i/>
        </w:rPr>
        <w:t xml:space="preserve">Urban Efficiency Score:</w:t>
      </w:r>
      <w:r>
        <w:t xml:space="preserve"> </w:t>
      </w:r>
      <w:r>
        <w:t xml:space="preserve">Average time from app request to technician arrival (Target: 47 mins in Seoul core)</w:t>
      </w:r>
    </w:p>
    <w:p>
      <w:pPr>
        <w:numPr>
          <w:ilvl w:val="0"/>
          <w:numId w:val="1008"/>
        </w:numPr>
        <w:pStyle w:val="Compact"/>
      </w:pPr>
      <w:r>
        <w:rPr>
          <w:iCs/>
          <w:i/>
        </w:rPr>
        <w:t xml:space="preserve">Cultural Fit Index:</w:t>
      </w:r>
      <w:r>
        <w:t xml:space="preserve"> </w:t>
      </w:r>
      <w:r>
        <w:t xml:space="preserve">Customer satisfaction with Korean-language support (Target: 92% positive feedback)</w:t>
      </w:r>
    </w:p>
    <w:p>
      <w:pPr>
        <w:numPr>
          <w:ilvl w:val="0"/>
          <w:numId w:val="1008"/>
        </w:numPr>
        <w:pStyle w:val="Compact"/>
      </w:pPr>
      <w:r>
        <w:rPr>
          <w:iCs/>
          <w:i/>
        </w:rPr>
        <w:t xml:space="preserve">Traffic Resilience Rate:</w:t>
      </w:r>
      <w:r>
        <w:t xml:space="preserve"> </w:t>
      </w:r>
      <w:r>
        <w:t xml:space="preserve">Service success during Seoul's peak congestion hours (Target: 85% on-time completion)</w:t>
      </w:r>
    </w:p>
    <w:bookmarkEnd w:id="27"/>
    <w:bookmarkStart w:id="28" w:name="conclusion"/>
    <w:p>
      <w:pPr>
        <w:pStyle w:val="Heading2"/>
      </w:pPr>
      <w:r>
        <w:t xml:space="preserve">Conclusion</w:t>
      </w:r>
    </w:p>
    <w:p>
      <w:pPr>
        <w:pStyle w:val="FirstParagraph"/>
      </w:pPr>
      <w:r>
        <w:t xml:space="preserve">The Mechanic Marketing Plan capitalizes on Seoul, South Korea's unique urban automotive ecosystem by transforming a traditionally fragmented mechanic service into a seamless, tech-driven experience. By embedding cultural intelligence—such as integrating with KakaoTalk and addressing Seoul's traffic realities—we position Mechanic not merely as another service provider, but as an essential part of the city's mobility infrastructure. This approach ensures sustainable growth while delivering measurable value to both consumers and Seoul’s automotive ecosystem. Within 18 months, Mechanic will redefine what it means to be a mechanic in South Korea Seoul—proving that convenience, transparency, and cultural awareness are the new industry standards.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 in South Korea Seoul</dc:title>
  <dc:creator/>
  <dc:language>en</dc:language>
  <cp:keywords/>
  <dcterms:created xsi:type="dcterms:W3CDTF">2026-07-24T07:17:24Z</dcterms:created>
  <dcterms:modified xsi:type="dcterms:W3CDTF">2026-07-24T07:17:24Z</dcterms:modified>
</cp:coreProperties>
</file>

<file path=docProps/custom.xml><?xml version="1.0" encoding="utf-8"?>
<Properties xmlns="http://schemas.openxmlformats.org/officeDocument/2006/custom-properties" xmlns:vt="http://schemas.openxmlformats.org/officeDocument/2006/docPropsVTypes"/>
</file>