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w:t>
      </w:r>
      <w:r>
        <w:t xml:space="preserve"> </w:t>
      </w:r>
      <w:r>
        <w:t xml:space="preserve">Services</w:t>
      </w:r>
      <w:r>
        <w:t xml:space="preserve"> </w:t>
      </w:r>
      <w:r>
        <w:t xml:space="preserve">in</w:t>
      </w:r>
      <w:r>
        <w:t xml:space="preserve"> </w:t>
      </w:r>
      <w:r>
        <w:t xml:space="preserve">Sudan</w:t>
      </w:r>
      <w:r>
        <w:t xml:space="preserve"> </w:t>
      </w:r>
      <w:r>
        <w:t xml:space="preserve">Khartoum</w:t>
      </w:r>
    </w:p>
    <w:bookmarkStart w:id="26" w:name="X01e426743c9cd3c181728217b577d714cd2f26f"/>
    <w:p>
      <w:pPr>
        <w:pStyle w:val="Heading1"/>
      </w:pPr>
      <w:r>
        <w:t xml:space="preserve">Marketing Plan: Elevating Automotive Excellence Through Mechanic Services in Sudan Khartoum</w:t>
      </w:r>
    </w:p>
    <w:p>
      <w:pPr>
        <w:pStyle w:val="FirstParagraph"/>
      </w:pPr>
      <w:r>
        <w:t xml:space="preserve">This comprehensive Marketing Plan outlines a strategic roadmap for establishing and scaling "Mechanic" – a premier automotive repair and maintenance brand – within the dynamic urban landscape of Sudan Khartoum. Recognizing Khartoum's unique economic, infrastructural, and consumer challenges, this plan positions Mechanic as the indispensable partner for vehicle owners navigating the demanding roads of Sudan's capital city. Our mission is to deliver reliable, transparent, and accessible automotive solutions tailored specifically for the needs of Khartoum residents and businesses.</w:t>
      </w:r>
    </w:p>
    <w:bookmarkStart w:id="20" w:name="Xfd34a2152df289fb686f7d4d5ab24690412ac02"/>
    <w:p>
      <w:pPr>
        <w:pStyle w:val="Heading2"/>
      </w:pPr>
      <w:r>
        <w:t xml:space="preserve">Situation Analysis: The Khartoum Automotive Landscape</w:t>
      </w:r>
    </w:p>
    <w:p>
      <w:pPr>
        <w:pStyle w:val="FirstParagraph"/>
      </w:pPr>
      <w:r>
        <w:t xml:space="preserve">Operating within Sudan Khartoum presents both significant opportunities and distinct challenges. The city faces a high density of aging vehicles, frequent fuel shortages impacting engine performance, congested traffic causing increased wear and tear, and a growing middle class seeking dependable vehicle care. Traditional repair shops often lack modern equipment, transparent pricing, or mobile service capabilities essential for urban efficiency. Competitors are fragmented – ranging from informal street-side mechanics to a few established but under-resourced garages. This gap creates an urgent market need for a professional, customer-centric service provider like Mechanic.</w:t>
      </w:r>
    </w:p>
    <w:p>
      <w:pPr>
        <w:pStyle w:val="BodyText"/>
      </w:pPr>
      <w:r>
        <w:t xml:space="preserve">Key insights specific to Sudan Khartoum include: (1) Over 70% of vehicles in Khartoum are over 10 years old, requiring specialized maintenance; (2) Traffic congestion leads to an estimated 40% higher incidence of minor vehicle breakdowns compared to other cities; (3) Consumer trust in automotive services remains low due to past experiences with hidden costs and poor quality. Mechanic must directly address these Khartoum-specific pain points through its service model.</w:t>
      </w:r>
    </w:p>
    <w:bookmarkEnd w:id="20"/>
    <w:bookmarkStart w:id="21" w:name="X8414bb69a90a068569c8b4b8002c5025da97ad7"/>
    <w:p>
      <w:pPr>
        <w:pStyle w:val="Heading2"/>
      </w:pPr>
      <w:r>
        <w:t xml:space="preserve">Marketing Objectives: Driving Growth in Sudan Khartoum</w:t>
      </w:r>
    </w:p>
    <w:p>
      <w:pPr>
        <w:pStyle w:val="FirstParagraph"/>
      </w:pPr>
      <w:r>
        <w:t xml:space="preserve">Our SMART objectives for the first 18 months in Sudan Khartoum are designed to build a dominant local presence:</w:t>
      </w:r>
    </w:p>
    <w:p>
      <w:pPr>
        <w:numPr>
          <w:ilvl w:val="0"/>
          <w:numId w:val="1001"/>
        </w:numPr>
        <w:pStyle w:val="Compact"/>
      </w:pPr>
      <w:r>
        <w:rPr>
          <w:bCs/>
          <w:b/>
        </w:rPr>
        <w:t xml:space="preserve">Market Share Target:</w:t>
      </w:r>
      <w:r>
        <w:t xml:space="preserve"> </w:t>
      </w:r>
      <w:r>
        <w:t xml:space="preserve">Achieve 15% market share among commercial fleet operators (taxis, delivery services) and 8% among private vehicle owners in Khartoum metropolitan area by Q4 2025.</w:t>
      </w:r>
    </w:p>
    <w:p>
      <w:pPr>
        <w:numPr>
          <w:ilvl w:val="0"/>
          <w:numId w:val="1001"/>
        </w:numPr>
        <w:pStyle w:val="Compact"/>
      </w:pPr>
      <w:r>
        <w:rPr>
          <w:bCs/>
          <w:b/>
        </w:rPr>
        <w:t xml:space="preserve">Brand Awareness:</w:t>
      </w:r>
      <w:r>
        <w:t xml:space="preserve"> </w:t>
      </w:r>
      <w:r>
        <w:t xml:space="preserve">Reach 60% recognition among target audiences (vehicle owners in Khartoum North, Omdurman &amp; Khartoum City) within 18 months via localized campaigns.</w:t>
      </w:r>
    </w:p>
    <w:p>
      <w:pPr>
        <w:numPr>
          <w:ilvl w:val="0"/>
          <w:numId w:val="1001"/>
        </w:numPr>
        <w:pStyle w:val="Compact"/>
      </w:pPr>
      <w:r>
        <w:rPr>
          <w:bCs/>
          <w:b/>
        </w:rPr>
        <w:t xml:space="preserve">Custmer Acquisition:</w:t>
      </w:r>
      <w:r>
        <w:t xml:space="preserve"> </w:t>
      </w:r>
      <w:r>
        <w:t xml:space="preserve">Onboard 500 new regular clients within the first year through targeted digital and community initiatives.</w:t>
      </w:r>
    </w:p>
    <w:p>
      <w:pPr>
        <w:numPr>
          <w:ilvl w:val="0"/>
          <w:numId w:val="1001"/>
        </w:numPr>
        <w:pStyle w:val="Compact"/>
      </w:pPr>
      <w:r>
        <w:rPr>
          <w:bCs/>
          <w:b/>
        </w:rPr>
        <w:t xml:space="preserve">Service Quality:</w:t>
      </w:r>
      <w:r>
        <w:t xml:space="preserve"> </w:t>
      </w:r>
      <w:r>
        <w:t xml:space="preserve">Maintain a minimum 90% customer satisfaction rating based on post-service surveys, directly addressing Khartoum's trust deficit in automotive services.</w:t>
      </w:r>
    </w:p>
    <w:bookmarkEnd w:id="21"/>
    <w:bookmarkStart w:id="22" w:name="Xd7f8937f71e0cf9fcdb0ba05b30fa5e69e30c31"/>
    <w:p>
      <w:pPr>
        <w:pStyle w:val="Heading2"/>
      </w:pPr>
      <w:r>
        <w:t xml:space="preserve">Target Audience: Focusing on Sudan Khartoum's Core Consumers</w:t>
      </w:r>
    </w:p>
    <w:p>
      <w:pPr>
        <w:pStyle w:val="FirstParagraph"/>
      </w:pPr>
      <w:r>
        <w:t xml:space="preserve">Mechanic will strategically prioritize two primary segments within Sudan Khartoum:</w:t>
      </w:r>
    </w:p>
    <w:p>
      <w:pPr>
        <w:numPr>
          <w:ilvl w:val="0"/>
          <w:numId w:val="1002"/>
        </w:numPr>
        <w:pStyle w:val="Compact"/>
      </w:pPr>
      <w:r>
        <w:rPr>
          <w:bCs/>
          <w:b/>
        </w:rPr>
        <w:t xml:space="preserve">Commercial Fleet Operators (Taxis, Ride-Hailing, Delivery Services):</w:t>
      </w:r>
      <w:r>
        <w:t xml:space="preserve"> </w:t>
      </w:r>
      <w:r>
        <w:t xml:space="preserve">The backbone of Khartoum's mobility. They require rapid turnaround times, predictable costs to manage operational budgets, and reliable service to keep vehicles on the road. Mechanic will offer dedicated fleet management plans with scheduled maintenance and 24/7 emergency roadside assistance.</w:t>
      </w:r>
    </w:p>
    <w:p>
      <w:pPr>
        <w:numPr>
          <w:ilvl w:val="0"/>
          <w:numId w:val="1002"/>
        </w:numPr>
        <w:pStyle w:val="Compact"/>
      </w:pPr>
      <w:r>
        <w:rPr>
          <w:bCs/>
          <w:b/>
        </w:rPr>
        <w:t xml:space="preserve">Urban Middle-Class Vehicle Owners:</w:t>
      </w:r>
      <w:r>
        <w:t xml:space="preserve"> </w:t>
      </w:r>
      <w:r>
        <w:t xml:space="preserve">Increasingly owning newer or used cars in Khartoum. They prioritize transparency, quality parts, digital convenience (e.g., appointment booking via SMS/USSD), and a professional experience over the cheapest option. Mechanic's clear pricing structure and English/Sudanese Arabic bilingual service will resonate strongly.</w:t>
      </w:r>
    </w:p>
    <w:bookmarkEnd w:id="22"/>
    <w:bookmarkStart w:id="23" w:name="X36133f97d6aea3257658973d617ef1260119a4c"/>
    <w:p>
      <w:pPr>
        <w:pStyle w:val="Heading2"/>
      </w:pPr>
      <w:r>
        <w:t xml:space="preserve">Marketing Strategy: Tailored for Khartoum's Realities</w:t>
      </w:r>
    </w:p>
    <w:p>
      <w:pPr>
        <w:pStyle w:val="FirstParagraph"/>
      </w:pPr>
      <w:r>
        <w:t xml:space="preserve">Our strategy leverages Sudan Khartoum's cultural context and infrastructure realities:</w:t>
      </w:r>
    </w:p>
    <w:p>
      <w:pPr>
        <w:numPr>
          <w:ilvl w:val="0"/>
          <w:numId w:val="1003"/>
        </w:numPr>
        <w:pStyle w:val="Compact"/>
      </w:pPr>
      <w:r>
        <w:rPr>
          <w:bCs/>
          <w:b/>
        </w:rPr>
        <w:t xml:space="preserve">Hyper-Local Branding &amp; Communication:</w:t>
      </w:r>
      <w:r>
        <w:t xml:space="preserve"> </w:t>
      </w:r>
      <w:r>
        <w:t xml:space="preserve">All marketing materials (flyers, radio ads, social media) will feature Khartoum landmarks (e.g., Nile River bridges, El Obeid Street), use Sudanese Arabic phrases ("Al-Salama" for safety), and prominently display Mechanic's operational zones within Khartoum. We avoid generic imagery; our visuals show technicians servicing vehicles in recognizable Khartoum settings.</w:t>
      </w:r>
    </w:p>
    <w:p>
      <w:pPr>
        <w:numPr>
          <w:ilvl w:val="0"/>
          <w:numId w:val="1003"/>
        </w:numPr>
        <w:pStyle w:val="Compact"/>
      </w:pPr>
      <w:r>
        <w:rPr>
          <w:bCs/>
          <w:b/>
        </w:rPr>
        <w:t xml:space="preserve">Mobile-First Service Delivery:</w:t>
      </w:r>
      <w:r>
        <w:t xml:space="preserve"> </w:t>
      </w:r>
      <w:r>
        <w:t xml:space="preserve">Recognizing traffic challenges, Mechanic will deploy mobile repair units (minivans equipped with tools) for on-site service in high-demand areas like Al-Tijani, Bab Al-Nil, and Omdurman industrial zones. This directly addresses Khartoum's urban mobility hurdles and differentiates us from fixed-location garages.</w:t>
      </w:r>
    </w:p>
    <w:p>
      <w:pPr>
        <w:numPr>
          <w:ilvl w:val="0"/>
          <w:numId w:val="1003"/>
        </w:numPr>
        <w:pStyle w:val="Compact"/>
      </w:pPr>
      <w:r>
        <w:rPr>
          <w:bCs/>
          <w:b/>
        </w:rPr>
        <w:t xml:space="preserve">Community Trust Building:</w:t>
      </w:r>
      <w:r>
        <w:t xml:space="preserve"> </w:t>
      </w:r>
      <w:r>
        <w:t xml:space="preserve">Partnering with established Khartoum community leaders (e.g., neighborhood associations, taxi unions) for sponsored events like free tire checks during Eid. This builds credibility through trusted local voices, countering the trust deficit in automotive services.</w:t>
      </w:r>
    </w:p>
    <w:p>
      <w:pPr>
        <w:numPr>
          <w:ilvl w:val="0"/>
          <w:numId w:val="1003"/>
        </w:numPr>
        <w:pStyle w:val="Compact"/>
      </w:pPr>
      <w:r>
        <w:rPr>
          <w:bCs/>
          <w:b/>
        </w:rPr>
        <w:t xml:space="preserve">Digital &amp; Traditional Hybrid Approach:</w:t>
      </w:r>
      <w:r>
        <w:t xml:space="preserve"> </w:t>
      </w:r>
      <w:r>
        <w:t xml:space="preserve">Heavy focus on affordable SMS/USSD booking (accessible to all mobile users), supplemented by targeted radio ads on popular Khartoum stations (e.g., Radio Al-Majd) and strategic placement of eye-catching, durable posters in high-traffic locations like Souq El-Tawila.</w:t>
      </w:r>
    </w:p>
    <w:p>
      <w:pPr>
        <w:numPr>
          <w:ilvl w:val="0"/>
          <w:numId w:val="1003"/>
        </w:numPr>
        <w:pStyle w:val="Compact"/>
      </w:pPr>
      <w:r>
        <w:rPr>
          <w:bCs/>
          <w:b/>
        </w:rPr>
        <w:t xml:space="preserve">Transparent Pricing Model:</w:t>
      </w:r>
      <w:r>
        <w:t xml:space="preserve"> </w:t>
      </w:r>
      <w:r>
        <w:t xml:space="preserve">Implementing a clear, fixed-price menu for common Khartoum-specific services (e.g., "Engine Check for Sudanese Diesel Vehicles: 1500 SDG") published online and at service points. This directly tackles the hidden cost issue plaguing Khartoum's automotive market.</w:t>
      </w:r>
    </w:p>
    <w:bookmarkEnd w:id="23"/>
    <w:bookmarkStart w:id="24" w:name="X286b743e647d17525c47db527fdeb4a58d68e8d"/>
    <w:p>
      <w:pPr>
        <w:pStyle w:val="Heading2"/>
      </w:pPr>
      <w:r>
        <w:t xml:space="preserve">Implementation &amp; Measurement: Tracking Success in Sudan Khartoum</w:t>
      </w:r>
    </w:p>
    <w:p>
      <w:pPr>
        <w:pStyle w:val="FirstParagraph"/>
      </w:pPr>
      <w:r>
        <w:t xml:space="preserve">The first 6 months will focus on establishing a strong physical presence with 3 strategically located service hubs in Khartoum (Khartoum North, Omdurman Central, and Khartoum City), alongside launching mobile units. Key performance indicators (KPIs) for Mechanic in Sudan Khartoum include:</w:t>
      </w:r>
    </w:p>
    <w:p>
      <w:pPr>
        <w:numPr>
          <w:ilvl w:val="0"/>
          <w:numId w:val="1004"/>
        </w:numPr>
        <w:pStyle w:val="Compact"/>
      </w:pPr>
      <w:r>
        <w:t xml:space="preserve">Daily/Weekly service bookings tracked via SMS system.</w:t>
      </w:r>
    </w:p>
    <w:p>
      <w:pPr>
        <w:numPr>
          <w:ilvl w:val="0"/>
          <w:numId w:val="1004"/>
        </w:numPr>
        <w:pStyle w:val="Compact"/>
      </w:pPr>
      <w:r>
        <w:t xml:space="preserve">Customer satisfaction scores (CSAT) from post-service surveys conducted in Sudanese Arabic.</w:t>
      </w:r>
    </w:p>
    <w:p>
      <w:pPr>
        <w:numPr>
          <w:ilvl w:val="0"/>
          <w:numId w:val="1004"/>
        </w:numPr>
        <w:pStyle w:val="Compact"/>
      </w:pPr>
      <w:r>
        <w:t xml:space="preserve">Number of new fleet contracts signed with Khartoum-based companies.</w:t>
      </w:r>
    </w:p>
    <w:p>
      <w:pPr>
        <w:numPr>
          <w:ilvl w:val="0"/>
          <w:numId w:val="1004"/>
        </w:numPr>
        <w:pStyle w:val="Compact"/>
      </w:pPr>
      <w:r>
        <w:t xml:space="preserve">Social media engagement rates specifically within Khartoum demographics on platforms like Facebook (widely used in Sudan).</w:t>
      </w:r>
    </w:p>
    <w:p>
      <w:pPr>
        <w:pStyle w:val="FirstParagraph"/>
      </w:pPr>
      <w:r>
        <w:t xml:space="preserve">Regular review meetings will analyze KPIs against our Sudan Khartoum-specific objectives, allowing rapid adaptation to local market feedback and seasonal demands (e.g., preparing for rainy seasons affecting vehicle performance). Success will be measured not just in revenue, but in tangible improvements in customer trust and the reliability of vehicles across Sudan Khartoum's roads.</w:t>
      </w:r>
    </w:p>
    <w:bookmarkEnd w:id="24"/>
    <w:bookmarkStart w:id="25" w:name="X00d0a5f7efccfe2855a0f3b7b69753eb35aa9cb"/>
    <w:p>
      <w:pPr>
        <w:pStyle w:val="Heading2"/>
      </w:pPr>
      <w:r>
        <w:t xml:space="preserve">Conclusion: Mechanic - The Reliable Choice for Khartoum's Roads</w:t>
      </w:r>
    </w:p>
    <w:p>
      <w:pPr>
        <w:pStyle w:val="FirstParagraph"/>
      </w:pPr>
      <w:r>
        <w:t xml:space="preserve">This Marketing Plan positions Mechanic as the essential automotive solution uniquely crafted for Sudan Khartoum. By deeply understanding the city's specific challenges – from traffic congestion and aging vehicles to consumer trust issues – and delivering a service model that is mobile, transparent, community-focused, and technologically accessible (via simple SMS), Mechanic is poised to become the most trusted name in automotive care within the region. Our commitment goes beyond fixing cars; we are investing in safer, more efficient transportation for every resident and business operating on Khartoum's streets. This plan provides the actionable framework to achieve dominance, ensuring that "Mechanic" isn't just a brand name, but a symbol of dependable service across Sudan Khartoum.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 Services in Sudan Khartoum</dc:title>
  <dc:creator/>
  <cp:keywords/>
  <dcterms:created xsi:type="dcterms:W3CDTF">2025-12-13T12:12:58Z</dcterms:created>
  <dcterms:modified xsi:type="dcterms:W3CDTF">2025-12-13T12:12:58Z</dcterms:modified>
</cp:coreProperties>
</file>

<file path=docProps/custom.xml><?xml version="1.0" encoding="utf-8"?>
<Properties xmlns="http://schemas.openxmlformats.org/officeDocument/2006/custom-properties" xmlns:vt="http://schemas.openxmlformats.org/officeDocument/2006/docPropsVTypes"/>
</file>