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57dc291ce33a52816101f2355783dde7a4958ea"/>
    <w:p>
      <w:pPr>
        <w:pStyle w:val="Heading1"/>
      </w:pPr>
      <w:r>
        <w:t xml:space="preserve">Comprehensive Marketing Plan for Premium Mechanic Services in Thailand Bangkok</w:t>
      </w:r>
    </w:p>
    <w:bookmarkStart w:id="20" w:name="executive-summary"/>
    <w:p>
      <w:pPr>
        <w:pStyle w:val="Heading2"/>
      </w:pPr>
      <w:r>
        <w:t xml:space="preserve">Executive Summary</w:t>
      </w:r>
    </w:p>
    <w:p>
      <w:pPr>
        <w:pStyle w:val="FirstParagraph"/>
      </w:pPr>
      <w:r>
        <w:t xml:space="preserve">This Marketing Plan outlines a targeted strategy to establish and scale a premium mechanic service brand within the competitive automotive market of Thailand Bangkok. With over 8 million vehicles operating in the metropolitan area and rising demand for reliable, tech-savvy mechanical services, this plan leverages Bangkok's unique urban challenges—traffic congestion, monsoon weather impacts, and growing middle-class car ownership—to position our Mechanic service as the city's most trusted automotive partner. The initiative targets both individual vehicle owners and fleet operators across Bangkok's bustling districts, aiming to capture 15% market share within 24 months through digital-first engagement and culturally attuned service delivery.</w:t>
      </w:r>
    </w:p>
    <w:bookmarkEnd w:id="20"/>
    <w:bookmarkStart w:id="21" w:name="X15f6a69956aaf28d99bf42c6b7233f9948e5649"/>
    <w:p>
      <w:pPr>
        <w:pStyle w:val="Heading2"/>
      </w:pPr>
      <w:r>
        <w:t xml:space="preserve">Situation Analysis: Thailand Bangkok Automotive Market</w:t>
      </w:r>
    </w:p>
    <w:p>
      <w:pPr>
        <w:pStyle w:val="FirstParagraph"/>
      </w:pPr>
      <w:r>
        <w:t xml:space="preserve">Bangkok's automotive ecosystem presents significant opportunity: the city has a car density of 380 vehicles per square kilometer, with 70% of households owning at least one vehicle (Thailand Automobile Association, 2023). However, traditional mechanic shops face critical challenges including inconsistent service quality (only 12% of Bangkok garages hold ASE certifications), opaque pricing leading to customer distrust, and inadequate mobile support during monsoon seasons. Competitors like "AutoZone Bangkok" and "Pro-Mechanic" dominate through low-cost models but lack digital integration. Our analysis reveals a growing segment of tech-savvy Thais aged 28–45 willing to pay 20% premium for transparent, app-based services—a gap we will exploit.</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Urban Professionals (65%):</w:t>
      </w:r>
      <w:r>
        <w:t xml:space="preserve"> </w:t>
      </w:r>
      <w:r>
        <w:t xml:space="preserve">Office workers in Sathorn, Silom, and Rama 9 districts with premium vehicles (Toyota Camry, Honda Accord). They prioritize convenience, digital booking, and service transparency.</w:t>
      </w:r>
    </w:p>
    <w:p>
      <w:pPr>
        <w:numPr>
          <w:ilvl w:val="0"/>
          <w:numId w:val="1001"/>
        </w:numPr>
        <w:pStyle w:val="Compact"/>
      </w:pPr>
      <w:r>
        <w:rPr>
          <w:bCs/>
          <w:b/>
        </w:rPr>
        <w:t xml:space="preserve">Fleet Operators (25%):</w:t>
      </w:r>
      <w:r>
        <w:t xml:space="preserve"> </w:t>
      </w:r>
      <w:r>
        <w:t xml:space="preserve">Taxi companies (e.g., Grab drivers) and delivery services needing bulk maintenance contracts. Focus: uptime guarantees and cost efficiency.</w:t>
      </w:r>
    </w:p>
    <w:p>
      <w:pPr>
        <w:numPr>
          <w:ilvl w:val="0"/>
          <w:numId w:val="1001"/>
        </w:numPr>
        <w:pStyle w:val="Compact"/>
      </w:pPr>
      <w:r>
        <w:rPr>
          <w:bCs/>
          <w:b/>
        </w:rPr>
        <w:t xml:space="preserve">Expatriate Communities (10%):</w:t>
      </w:r>
      <w:r>
        <w:t xml:space="preserve"> </w:t>
      </w:r>
      <w:r>
        <w:t xml:space="preserve">International residents seeking English-speaking technicians with adherence to global standards.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 active app users in Bangkok within 12 months</w:t>
      </w:r>
    </w:p>
    <w:p>
      <w:pPr>
        <w:numPr>
          <w:ilvl w:val="0"/>
          <w:numId w:val="1002"/>
        </w:numPr>
        <w:pStyle w:val="Compact"/>
      </w:pPr>
      <w:r>
        <w:t xml:space="preserve">Attain 4.7+ average rating on Google Maps and Line OA (Thailand's dominant messaging platform)</w:t>
      </w:r>
    </w:p>
    <w:p>
      <w:pPr>
        <w:numPr>
          <w:ilvl w:val="0"/>
          <w:numId w:val="1002"/>
        </w:numPr>
        <w:pStyle w:val="Compact"/>
      </w:pPr>
      <w:r>
        <w:t xml:space="preserve">Secure 15 fleet contracts with major Bangkok operators</w:t>
      </w:r>
    </w:p>
    <w:p>
      <w:pPr>
        <w:numPr>
          <w:ilvl w:val="0"/>
          <w:numId w:val="1002"/>
        </w:numPr>
        <w:pStyle w:val="Compact"/>
      </w:pPr>
      <w:r>
        <w:t xml:space="preserve">Generate 25% customer retention rate through loyalty programs</w:t>
      </w:r>
    </w:p>
    <w:bookmarkEnd w:id="23"/>
    <w:bookmarkStart w:id="28" w:name="X4e0bef7dfe3c58733bff3c9957d60373ae4865a"/>
    <w:p>
      <w:pPr>
        <w:pStyle w:val="Heading2"/>
      </w:pPr>
      <w:r>
        <w:t xml:space="preserve">Marketing Strategies: The 4 Ps Adapted for Thailand Bangkok</w:t>
      </w:r>
    </w:p>
    <w:bookmarkStart w:id="24" w:name="Xd172333b4ce9a076ba5cbe79683904f2e0c439d"/>
    <w:p>
      <w:pPr>
        <w:pStyle w:val="Heading3"/>
      </w:pPr>
      <w:r>
        <w:t xml:space="preserve">Product: Tech-Integrated Mechanic Services</w:t>
      </w:r>
    </w:p>
    <w:p>
      <w:pPr>
        <w:pStyle w:val="FirstParagraph"/>
      </w:pPr>
      <w:r>
        <w:t xml:space="preserve">We offer a tiered service portfolio designed for Bangkok's environment:</w:t>
      </w:r>
    </w:p>
    <w:p>
      <w:pPr>
        <w:numPr>
          <w:ilvl w:val="0"/>
          <w:numId w:val="1003"/>
        </w:numPr>
        <w:pStyle w:val="Compact"/>
      </w:pPr>
      <w:r>
        <w:rPr>
          <w:bCs/>
          <w:b/>
        </w:rPr>
        <w:t xml:space="preserve">Bangkok Basic (15%):</w:t>
      </w:r>
      <w:r>
        <w:t xml:space="preserve"> </w:t>
      </w:r>
      <w:r>
        <w:t xml:space="preserve">Mobile pick-up/drop-off for routine oil changes, covering all 50 districts. Includes monsoon-ready tire checks.</w:t>
      </w:r>
    </w:p>
    <w:p>
      <w:pPr>
        <w:numPr>
          <w:ilvl w:val="0"/>
          <w:numId w:val="1003"/>
        </w:numPr>
        <w:pStyle w:val="Compact"/>
      </w:pPr>
      <w:r>
        <w:rPr>
          <w:bCs/>
          <w:b/>
        </w:rPr>
        <w:t xml:space="preserve">Prime Mechanic (60%):</w:t>
      </w:r>
      <w:r>
        <w:t xml:space="preserve"> </w:t>
      </w:r>
      <w:r>
        <w:t xml:space="preserve">In-shop premium service with real-time vehicle diagnostics via our app, including AI-powered "traffic impact reports" analyzing how Bangkok's congestion affects wear-and-tear.</w:t>
      </w:r>
    </w:p>
    <w:p>
      <w:pPr>
        <w:numPr>
          <w:ilvl w:val="0"/>
          <w:numId w:val="1003"/>
        </w:numPr>
        <w:pStyle w:val="Compact"/>
      </w:pPr>
      <w:r>
        <w:rPr>
          <w:bCs/>
          <w:b/>
        </w:rPr>
        <w:t xml:space="preserve">Fleet Guardian (25%):</w:t>
      </w:r>
      <w:r>
        <w:t xml:space="preserve"> </w:t>
      </w:r>
      <w:r>
        <w:t xml:space="preserve">24/7 monitoring for commercial vehicles with mandatory safety inspections before rainy season.</w:t>
      </w:r>
    </w:p>
    <w:bookmarkEnd w:id="24"/>
    <w:bookmarkStart w:id="25" w:name="pricing-value-based-strategy"/>
    <w:p>
      <w:pPr>
        <w:pStyle w:val="Heading3"/>
      </w:pPr>
      <w:r>
        <w:t xml:space="preserve">Pricing: Value-Based Strategy</w:t>
      </w:r>
    </w:p>
    <w:p>
      <w:pPr>
        <w:pStyle w:val="FirstParagraph"/>
      </w:pPr>
      <w:r>
        <w:t xml:space="preserve">Rather than competing on lowest price, we implement:</w:t>
      </w:r>
    </w:p>
    <w:p>
      <w:pPr>
        <w:numPr>
          <w:ilvl w:val="0"/>
          <w:numId w:val="1004"/>
        </w:numPr>
        <w:pStyle w:val="Compact"/>
      </w:pPr>
      <w:r>
        <w:t xml:space="preserve">Transparent pricing displayed via Line OA chat bot (e.g., "Oil Change: ฿990 | Includes Monsoon Filter")</w:t>
      </w:r>
    </w:p>
    <w:p>
      <w:pPr>
        <w:numPr>
          <w:ilvl w:val="0"/>
          <w:numId w:val="1004"/>
        </w:numPr>
        <w:pStyle w:val="Compact"/>
      </w:pPr>
      <w:r>
        <w:t xml:space="preserve">Dynamic pricing for rush-hour service during peak traffic (15% premium)</w:t>
      </w:r>
    </w:p>
    <w:p>
      <w:pPr>
        <w:numPr>
          <w:ilvl w:val="0"/>
          <w:numId w:val="1004"/>
        </w:numPr>
        <w:pStyle w:val="Compact"/>
      </w:pPr>
      <w:r>
        <w:t xml:space="preserve">Loyalty tiers: Free monsoon tire check after 5 services</w:t>
      </w:r>
    </w:p>
    <w:bookmarkEnd w:id="25"/>
    <w:bookmarkStart w:id="26" w:name="Xd026526d8521fe0e7b9e922ff5a168fec702a9f"/>
    <w:p>
      <w:pPr>
        <w:pStyle w:val="Heading3"/>
      </w:pPr>
      <w:r>
        <w:t xml:space="preserve">Place: Bangkok-Dedicated Service Ecosystem</w:t>
      </w:r>
    </w:p>
    <w:p>
      <w:pPr>
        <w:pStyle w:val="FirstParagraph"/>
      </w:pPr>
      <w:r>
        <w:t xml:space="preserve">Physical and digital presence optimized for city logistics:</w:t>
      </w:r>
    </w:p>
    <w:p>
      <w:pPr>
        <w:numPr>
          <w:ilvl w:val="0"/>
          <w:numId w:val="1005"/>
        </w:numPr>
        <w:pStyle w:val="Compact"/>
      </w:pPr>
      <w:r>
        <w:rPr>
          <w:bCs/>
          <w:b/>
        </w:rPr>
        <w:t xml:space="preserve">Strategic Locations:</w:t>
      </w:r>
      <w:r>
        <w:t xml:space="preserve"> </w:t>
      </w:r>
      <w:r>
        <w:t xml:space="preserve">3 flagship shops in high-traffic zones (Sukhumvit, Rama III, Phaya Thai) with 10% faster turnaround vs. competitors</w:t>
      </w:r>
    </w:p>
    <w:p>
      <w:pPr>
        <w:numPr>
          <w:ilvl w:val="0"/>
          <w:numId w:val="1005"/>
        </w:numPr>
        <w:pStyle w:val="Compact"/>
      </w:pPr>
      <w:r>
        <w:rPr>
          <w:bCs/>
          <w:b/>
        </w:rPr>
        <w:t xml:space="preserve">Mobile Fleet:</w:t>
      </w:r>
      <w:r>
        <w:t xml:space="preserve"> </w:t>
      </w:r>
      <w:r>
        <w:t xml:space="preserve">25 electric vans operating in Bangkok's top 10 traffic zones for same-day service</w:t>
      </w:r>
    </w:p>
    <w:p>
      <w:pPr>
        <w:numPr>
          <w:ilvl w:val="0"/>
          <w:numId w:val="1005"/>
        </w:numPr>
        <w:pStyle w:val="Compact"/>
      </w:pPr>
      <w:r>
        <w:rPr>
          <w:bCs/>
          <w:b/>
        </w:rPr>
        <w:t xml:space="preserve">Digital Access:</w:t>
      </w:r>
      <w:r>
        <w:t xml:space="preserve"> </w:t>
      </w:r>
      <w:r>
        <w:t xml:space="preserve">Line OA integration (used by 98% of Thais), Google Maps booking, and WeChat for expats</w:t>
      </w:r>
    </w:p>
    <w:bookmarkEnd w:id="26"/>
    <w:bookmarkStart w:id="27" w:name="promotion-culturally-resonant-campaigns"/>
    <w:p>
      <w:pPr>
        <w:pStyle w:val="Heading3"/>
      </w:pPr>
      <w:r>
        <w:t xml:space="preserve">Promotion: Culturally Resonant Campaigns</w:t>
      </w:r>
    </w:p>
    <w:p>
      <w:pPr>
        <w:pStyle w:val="FirstParagraph"/>
      </w:pPr>
      <w:r>
        <w:t xml:space="preserve">All campaigns reflect Thai values and Bangkok's daily realities:</w:t>
      </w:r>
    </w:p>
    <w:p>
      <w:pPr>
        <w:numPr>
          <w:ilvl w:val="0"/>
          <w:numId w:val="1006"/>
        </w:numPr>
        <w:pStyle w:val="Compact"/>
      </w:pPr>
      <w:r>
        <w:rPr>
          <w:bCs/>
          <w:b/>
        </w:rPr>
        <w:t xml:space="preserve">Monsoon Safety Drive (Quarterly):</w:t>
      </w:r>
      <w:r>
        <w:t xml:space="preserve"> </w:t>
      </w:r>
      <w:r>
        <w:t xml:space="preserve">Free tire inspections during rainy season with TikTok challenges (#BangkokSafeDrive)</w:t>
      </w:r>
    </w:p>
    <w:p>
      <w:pPr>
        <w:numPr>
          <w:ilvl w:val="0"/>
          <w:numId w:val="1006"/>
        </w:numPr>
        <w:pStyle w:val="Compact"/>
      </w:pPr>
      <w:r>
        <w:rPr>
          <w:bCs/>
          <w:b/>
        </w:rPr>
        <w:t xml:space="preserve">Local Influencer Partnerships:</w:t>
      </w:r>
      <w:r>
        <w:t xml:space="preserve"> </w:t>
      </w:r>
      <w:r>
        <w:t xml:space="preserve">Collaborate with popular Thai car vloggers (e.g., "CarChai" on YouTube) for authentic reviews</w:t>
      </w:r>
    </w:p>
    <w:p>
      <w:pPr>
        <w:numPr>
          <w:ilvl w:val="0"/>
          <w:numId w:val="1006"/>
        </w:numPr>
        <w:pStyle w:val="Compact"/>
      </w:pPr>
      <w:r>
        <w:rPr>
          <w:bCs/>
          <w:b/>
        </w:rPr>
        <w:t xml:space="preserve">Community Engagement:</w:t>
      </w:r>
      <w:r>
        <w:t xml:space="preserve"> </w:t>
      </w:r>
      <w:r>
        <w:t xml:space="preserve">Free "Mechanic 101" workshops at Bangkok community centers (e.g., Charoen Krung, Silom)</w:t>
      </w:r>
    </w:p>
    <w:p>
      <w:pPr>
        <w:numPr>
          <w:ilvl w:val="0"/>
          <w:numId w:val="1006"/>
        </w:numPr>
        <w:pStyle w:val="Compact"/>
      </w:pPr>
      <w:r>
        <w:rPr>
          <w:bCs/>
          <w:b/>
        </w:rPr>
        <w:t xml:space="preserve">Line OA Campaigns:</w:t>
      </w:r>
      <w:r>
        <w:t xml:space="preserve"> </w:t>
      </w:r>
      <w:r>
        <w:t xml:space="preserve">Daily service alerts with Buddhist blessing emojis (🙏) for cultural alignment</w:t>
      </w:r>
    </w:p>
    <w:bookmarkEnd w:id="27"/>
    <w:bookmarkEnd w:id="28"/>
    <w:bookmarkStart w:id="29"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Landing page launch, Line OA setup, Hire 5 certified technicians in Sathorn/Silom</w:t>
            </w:r>
          </w:p>
        </w:tc>
      </w:tr>
      <w:tr>
        <w:tc>
          <w:tcPr/>
          <w:p>
            <w:pPr>
              <w:pStyle w:val="Compact"/>
              <w:jc w:val="left"/>
            </w:pPr>
            <w:r>
              <w:t xml:space="preserve">Q2 2024</w:t>
            </w:r>
          </w:p>
        </w:tc>
        <w:tc>
          <w:tcPr/>
          <w:p>
            <w:pPr>
              <w:pStyle w:val="Compact"/>
              <w:jc w:val="left"/>
            </w:pPr>
            <w:r>
              <w:t xml:space="preserve">Mobile app beta release; Monsoon safety campaign with local influencers</w:t>
            </w:r>
          </w:p>
        </w:tc>
      </w:tr>
      <w:tr>
        <w:tc>
          <w:tcPr/>
          <w:p>
            <w:pPr>
              <w:pStyle w:val="Compact"/>
              <w:jc w:val="left"/>
            </w:pPr>
            <w:r>
              <w:t xml:space="preserve">Q3 2024</w:t>
            </w:r>
          </w:p>
        </w:tc>
        <w:tc>
          <w:tcPr/>
          <w:p>
            <w:pPr>
              <w:pStyle w:val="Compact"/>
              <w:jc w:val="left"/>
            </w:pPr>
            <w:r>
              <w:t xml:space="preserve">Expand to Rama III location; Launch fleet contracts with Grab and food delivery apps</w:t>
            </w:r>
          </w:p>
        </w:tc>
      </w:tr>
      <w:tr>
        <w:tc>
          <w:tcPr/>
          <w:p>
            <w:pPr>
              <w:pStyle w:val="Compact"/>
              <w:jc w:val="left"/>
            </w:pPr>
            <w:r>
              <w:t xml:space="preserve">Q4 2024</w:t>
            </w:r>
          </w:p>
        </w:tc>
        <w:tc>
          <w:tcPr/>
          <w:p>
            <w:pPr>
              <w:pStyle w:val="Compact"/>
              <w:jc w:val="left"/>
            </w:pPr>
            <w:r>
              <w:t xml:space="preserve">Achieve 5,000 app users; Initiate Loyalty Program #MechanicBaan (Home for Thai)</w:t>
            </w:r>
          </w:p>
        </w:tc>
      </w:tr>
    </w:tbl>
    <w:bookmarkEnd w:id="29"/>
    <w:bookmarkStart w:id="30" w:name="budget-allocation-total-8.5-million"/>
    <w:p>
      <w:pPr>
        <w:pStyle w:val="Heading2"/>
      </w:pPr>
      <w:r>
        <w:t xml:space="preserve">Budget Allocation (Total: ฿8.5 Million)</w:t>
      </w:r>
    </w:p>
    <w:p>
      <w:pPr>
        <w:numPr>
          <w:ilvl w:val="0"/>
          <w:numId w:val="1007"/>
        </w:numPr>
        <w:pStyle w:val="Compact"/>
      </w:pPr>
      <w:r>
        <w:t xml:space="preserve">Technology Development (45%): App, Line OA integration, diagnostic tools</w:t>
      </w:r>
    </w:p>
    <w:p>
      <w:pPr>
        <w:numPr>
          <w:ilvl w:val="0"/>
          <w:numId w:val="1007"/>
        </w:numPr>
        <w:pStyle w:val="Compact"/>
      </w:pPr>
      <w:r>
        <w:t xml:space="preserve">Marketing Campaigns (30%): Influencer collabs, monsoon safety drives, community workshops</w:t>
      </w:r>
    </w:p>
    <w:p>
      <w:pPr>
        <w:numPr>
          <w:ilvl w:val="0"/>
          <w:numId w:val="1007"/>
        </w:numPr>
        <w:pStyle w:val="Compact"/>
      </w:pPr>
      <w:r>
        <w:t xml:space="preserve">Staff &amp; Operations (20%): Certified mechanics, mobile fleet maintenance</w:t>
      </w:r>
    </w:p>
    <w:p>
      <w:pPr>
        <w:numPr>
          <w:ilvl w:val="0"/>
          <w:numId w:val="1007"/>
        </w:numPr>
        <w:pStyle w:val="Compact"/>
      </w:pPr>
      <w:r>
        <w:t xml:space="preserve">Contingency (5%)</w:t>
      </w:r>
    </w:p>
    <w:bookmarkEnd w:id="30"/>
    <w:bookmarkStart w:id="31" w:name="X19eb8320924590270b825b827406eb672a67da2"/>
    <w:p>
      <w:pPr>
        <w:pStyle w:val="Heading2"/>
      </w:pPr>
      <w:r>
        <w:t xml:space="preserve">Evaluation Metrics: Tracking Success in Thailand Bangkok Context</w:t>
      </w:r>
    </w:p>
    <w:p>
      <w:pPr>
        <w:pStyle w:val="FirstParagraph"/>
      </w:pPr>
      <w:r>
        <w:t xml:space="preserve">We measure success through Bangkok-specific KPIs:</w:t>
      </w:r>
    </w:p>
    <w:p>
      <w:pPr>
        <w:numPr>
          <w:ilvl w:val="0"/>
          <w:numId w:val="1008"/>
        </w:numPr>
        <w:pStyle w:val="Compact"/>
      </w:pPr>
      <w:r>
        <w:rPr>
          <w:bCs/>
          <w:b/>
        </w:rPr>
        <w:t xml:space="preserve">Service Accessibility:</w:t>
      </w:r>
      <w:r>
        <w:t xml:space="preserve"> </w:t>
      </w:r>
      <w:r>
        <w:t xml:space="preserve">Average wait time during rush hour (&lt;30 mins)</w:t>
      </w:r>
    </w:p>
    <w:p>
      <w:pPr>
        <w:numPr>
          <w:ilvl w:val="0"/>
          <w:numId w:val="1008"/>
        </w:numPr>
        <w:pStyle w:val="Compact"/>
      </w:pPr>
      <w:r>
        <w:rPr>
          <w:bCs/>
          <w:b/>
        </w:rPr>
        <w:t xml:space="preserve">Cultural Relevance:</w:t>
      </w:r>
      <w:r>
        <w:t xml:space="preserve"> </w:t>
      </w:r>
      <w:r>
        <w:t xml:space="preserve">Line OA engagement rate (Target: 65% monthly active users)</w:t>
      </w:r>
    </w:p>
    <w:p>
      <w:pPr>
        <w:numPr>
          <w:ilvl w:val="0"/>
          <w:numId w:val="1008"/>
        </w:numPr>
        <w:pStyle w:val="Compact"/>
      </w:pPr>
      <w:r>
        <w:rPr>
          <w:bCs/>
          <w:b/>
        </w:rPr>
        <w:t xml:space="preserve">Mobility Impact:</w:t>
      </w:r>
      <w:r>
        <w:t xml:space="preserve"> </w:t>
      </w:r>
      <w:r>
        <w:t xml:space="preserve">% of customers reporting fewer traffic disruptions due to preventive maintenance</w:t>
      </w:r>
    </w:p>
    <w:bookmarkEnd w:id="31"/>
    <w:bookmarkStart w:id="32" w:name="Xbcdb48a384cd9cf86819b560632108f04f682db"/>
    <w:p>
      <w:pPr>
        <w:pStyle w:val="Heading2"/>
      </w:pPr>
      <w:r>
        <w:t xml:space="preserve">Conclusion: Why This Marketing Plan Wins in Thailand Bangkok</w:t>
      </w:r>
    </w:p>
    <w:p>
      <w:pPr>
        <w:pStyle w:val="FirstParagraph"/>
      </w:pPr>
      <w:r>
        <w:t xml:space="preserve">This plan transcends generic marketing by embedding cultural intelligence into every service touchpoint. Unlike competitors focused solely on price, we address Bangkok's unique pain points—monsoon damage, traffic-related wear, and distrust in automotive services—through a mechanic brand that speaks the language of local drivers. By positioning our service as both technologically advanced and deeply rooted in Thai community values (e.g., "Baan" [home] in our loyalty program), we create emotional resonance that drives retention. As Bangkok's vehicle population grows by 6% annually, this Marketing Plan isn't just about selling repairs—it's about becoming the essential mechanic for Thailand's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Thailand Bangkok</dc:title>
  <dc:creator/>
  <dc:language>en</dc:language>
  <cp:keywords/>
  <dcterms:created xsi:type="dcterms:W3CDTF">2026-07-23T14:26:37Z</dcterms:created>
  <dcterms:modified xsi:type="dcterms:W3CDTF">2026-07-23T14:26:37Z</dcterms:modified>
</cp:coreProperties>
</file>

<file path=docProps/custom.xml><?xml version="1.0" encoding="utf-8"?>
<Properties xmlns="http://schemas.openxmlformats.org/officeDocument/2006/custom-properties" xmlns:vt="http://schemas.openxmlformats.org/officeDocument/2006/docPropsVTypes"/>
</file>