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Mechanic</w:t>
      </w:r>
      <w:r>
        <w:t xml:space="preserve"> </w:t>
      </w:r>
      <w:r>
        <w:t xml:space="preserve">Marketing</w:t>
      </w:r>
      <w:r>
        <w:t xml:space="preserve"> </w:t>
      </w:r>
      <w:r>
        <w:t xml:space="preserve">Plan</w:t>
      </w:r>
      <w:r>
        <w:t xml:space="preserve"> </w:t>
      </w:r>
      <w:r>
        <w:t xml:space="preserve">-</w:t>
      </w:r>
      <w:r>
        <w:t xml:space="preserve"> </w:t>
      </w:r>
      <w:r>
        <w:t xml:space="preserve">Manchester,</w:t>
      </w:r>
      <w:r>
        <w:t xml:space="preserve"> </w:t>
      </w:r>
      <w:r>
        <w:t xml:space="preserve">United</w:t>
      </w:r>
      <w:r>
        <w:t xml:space="preserve"> </w:t>
      </w:r>
      <w:r>
        <w:t xml:space="preserve">Kingdom</w:t>
      </w:r>
    </w:p>
    <w:bookmarkStart w:id="33" w:name="X958e0985dc40ce77fc80de2b6243e02e65f40e3"/>
    <w:p>
      <w:pPr>
        <w:pStyle w:val="Heading1"/>
      </w:pPr>
      <w:r>
        <w:t xml:space="preserve">Comprehensive Marketing Plan for [Your Mechanic Business Name] in United Kingdom Manchester</w:t>
      </w:r>
    </w:p>
    <w:bookmarkStart w:id="20" w:name="executive-summary"/>
    <w:p>
      <w:pPr>
        <w:pStyle w:val="Heading2"/>
      </w:pPr>
      <w:r>
        <w:t xml:space="preserve">Executive Summary</w:t>
      </w:r>
    </w:p>
    <w:p>
      <w:pPr>
        <w:pStyle w:val="FirstParagraph"/>
      </w:pPr>
      <w:r>
        <w:t xml:space="preserve">This Marketing Plan outlines a strategic roadmap for [Your Mechanic Business Name], a premier automotive repair service operating in the competitive landscape of United Kingdom Manchester. Our focus is on establishing the business as the most trusted local</w:t>
      </w:r>
      <w:r>
        <w:t xml:space="preserve"> </w:t>
      </w:r>
      <w:r>
        <w:rPr>
          <w:iCs/>
          <w:i/>
        </w:rPr>
        <w:t xml:space="preserve">Mechanic</w:t>
      </w:r>
      <w:r>
        <w:t xml:space="preserve"> </w:t>
      </w:r>
      <w:r>
        <w:t xml:space="preserve">provider by delivering exceptional vehicle maintenance, transparent pricing, and community engagement. The plan targets Manchester's growing population of 5.3 million residents across Greater Manchester, addressing a critical gap in reliable, customer-centric automotive services within United Kingdom Manchester. With a projected £12 billion annual automotive market in Greater Manchester alone (Statista 2023), this</w:t>
      </w:r>
      <w:r>
        <w:t xml:space="preserve"> </w:t>
      </w:r>
      <w:r>
        <w:rPr>
          <w:iCs/>
          <w:i/>
        </w:rPr>
        <w:t xml:space="preserve">Marketing Plan</w:t>
      </w:r>
      <w:r>
        <w:t xml:space="preserve"> </w:t>
      </w:r>
      <w:r>
        <w:t xml:space="preserve">capitalizes on high demand for professional</w:t>
      </w:r>
      <w:r>
        <w:t xml:space="preserve"> </w:t>
      </w:r>
      <w:r>
        <w:rPr>
          <w:iCs/>
          <w:i/>
        </w:rPr>
        <w:t xml:space="preserve">Mechanic</w:t>
      </w:r>
      <w:r>
        <w:t xml:space="preserve"> </w:t>
      </w:r>
      <w:r>
        <w:t xml:space="preserve">services while differentiating through technology integration and hyper-local community focus.</w:t>
      </w:r>
    </w:p>
    <w:bookmarkEnd w:id="20"/>
    <w:bookmarkStart w:id="21" w:name="Xda50c81e059ef05fa73380dc544fab560410ae2"/>
    <w:p>
      <w:pPr>
        <w:pStyle w:val="Heading2"/>
      </w:pPr>
      <w:r>
        <w:t xml:space="preserve">Situation Analysis: Manchester Automotive Market Overview</w:t>
      </w:r>
    </w:p>
    <w:p>
      <w:pPr>
        <w:pStyle w:val="FirstParagraph"/>
      </w:pPr>
      <w:r>
        <w:t xml:space="preserve">The United Kingdom Manchester automotive sector faces significant challenges including 38% of drivers reporting distrust in local repair shops (AA 2023), inconsistent service quality, and limited digital accessibility. Competitors range from national chains like Halfords to independent garages, but few offer the integrated approach we propose. Manchester's unique dynamics – with a high concentration of older vehicles (42% over 10 years old), heavy traffic congestion causing frequent breakdowns, and strong community ties – create our strategic advantage. This</w:t>
      </w:r>
      <w:r>
        <w:t xml:space="preserve"> </w:t>
      </w:r>
      <w:r>
        <w:rPr>
          <w:iCs/>
          <w:i/>
        </w:rPr>
        <w:t xml:space="preserve">Marketing Plan</w:t>
      </w:r>
      <w:r>
        <w:t xml:space="preserve"> </w:t>
      </w:r>
      <w:r>
        <w:t xml:space="preserve">leverages these local conditions to position [Your Mechanic Business Name] as the definitive</w:t>
      </w:r>
      <w:r>
        <w:t xml:space="preserve"> </w:t>
      </w:r>
      <w:r>
        <w:rPr>
          <w:iCs/>
          <w:i/>
        </w:rPr>
        <w:t xml:space="preserve">Mechanic</w:t>
      </w:r>
      <w:r>
        <w:t xml:space="preserve"> </w:t>
      </w:r>
      <w:r>
        <w:t xml:space="preserve">partner for Manchester residents.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Commuters (35-55 years)</w:t>
      </w:r>
      <w:r>
        <w:br/>
      </w:r>
      <w:r>
        <w:t xml:space="preserve">Manchester city centre workers with 1-3 year old vehicles needing regular servicing. High value on convenience, reliability, and transparent pricing.</w:t>
      </w:r>
    </w:p>
    <w:p>
      <w:pPr>
        <w:numPr>
          <w:ilvl w:val="0"/>
          <w:numId w:val="1001"/>
        </w:numPr>
        <w:pStyle w:val="Compact"/>
      </w:pPr>
      <w:r>
        <w:rPr>
          <w:bCs/>
          <w:b/>
        </w:rPr>
        <w:t xml:space="preserve">Secondary: Family Vehicle Owners (28-45 years)</w:t>
      </w:r>
      <w:r>
        <w:br/>
      </w:r>
      <w:r>
        <w:t xml:space="preserve">Parents in Greater Manchester suburbs (e.g., Salford, Trafford) prioritizing safety checks and family-friendly service environments.</w:t>
      </w:r>
    </w:p>
    <w:p>
      <w:pPr>
        <w:numPr>
          <w:ilvl w:val="0"/>
          <w:numId w:val="1001"/>
        </w:numPr>
        <w:pStyle w:val="Compact"/>
      </w:pPr>
      <w:r>
        <w:rPr>
          <w:bCs/>
          <w:b/>
        </w:rPr>
        <w:t xml:space="preserve">Tertiary: Classic Car Enthusiasts</w:t>
      </w:r>
      <w:r>
        <w:br/>
      </w:r>
      <w:r>
        <w:t xml:space="preserve">Local collectors across Manchester City Centre and Cheshire borders requiring specialized</w:t>
      </w:r>
      <w:r>
        <w:t xml:space="preserve"> </w:t>
      </w:r>
      <w:r>
        <w:rPr>
          <w:iCs/>
          <w:i/>
        </w:rPr>
        <w:t xml:space="preserve">Mechanic</w:t>
      </w:r>
      <w:r>
        <w:t xml:space="preserve"> </w:t>
      </w:r>
      <w:r>
        <w:t xml:space="preserve">expertise for vintage vehicles.</w:t>
      </w:r>
    </w:p>
    <w:bookmarkEnd w:id="22"/>
    <w:bookmarkStart w:id="23" w:name="marketing-objectives-year-1"/>
    <w:p>
      <w:pPr>
        <w:pStyle w:val="Heading2"/>
      </w:pPr>
      <w:r>
        <w:t xml:space="preserve">Marketing Objectives (Year 1)</w:t>
      </w:r>
    </w:p>
    <w:p>
      <w:pPr>
        <w:numPr>
          <w:ilvl w:val="0"/>
          <w:numId w:val="1002"/>
        </w:numPr>
        <w:pStyle w:val="Compact"/>
      </w:pPr>
      <w:r>
        <w:t xml:space="preserve">Achieve 35% brand recognition in United Kingdom Manchester within 18 months</w:t>
      </w:r>
    </w:p>
    <w:bookmarkEnd w:id="23"/>
    <w:bookmarkStart w:id="28" w:name="X1f2280bf4da8c9eb0edf6e64710113f1e1b9f64"/>
    <w:p>
      <w:pPr>
        <w:pStyle w:val="Heading2"/>
      </w:pPr>
      <w:r>
        <w:t xml:space="preserve">Marketing Strategies: The 4Ps for Manchester</w:t>
      </w:r>
    </w:p>
    <w:bookmarkStart w:id="24" w:name="product-strategy"/>
    <w:p>
      <w:pPr>
        <w:pStyle w:val="Heading3"/>
      </w:pPr>
      <w:r>
        <w:t xml:space="preserve">Product Strategy</w:t>
      </w:r>
    </w:p>
    <w:p>
      <w:pPr>
        <w:pStyle w:val="FirstParagraph"/>
      </w:pPr>
      <w:r>
        <w:t xml:space="preserve">We offer more than standard vehicle repair – our "Manchester Care Guarantee" includes:</w:t>
      </w:r>
    </w:p>
    <w:p>
      <w:pPr>
        <w:numPr>
          <w:ilvl w:val="0"/>
          <w:numId w:val="1003"/>
        </w:numPr>
        <w:pStyle w:val="Compact"/>
      </w:pPr>
      <w:r>
        <w:rPr>
          <w:bCs/>
          <w:b/>
        </w:rPr>
        <w:t xml:space="preserve">Transparent Digital Diagnostics:</w:t>
      </w:r>
      <w:r>
        <w:t xml:space="preserve"> </w:t>
      </w:r>
      <w:r>
        <w:t xml:space="preserve">Real-time service updates via SMS/app, eliminating hidden costs (critical for Manchester drivers with busy schedules)</w:t>
      </w:r>
    </w:p>
    <w:p>
      <w:pPr>
        <w:numPr>
          <w:ilvl w:val="0"/>
          <w:numId w:val="1003"/>
        </w:numPr>
        <w:pStyle w:val="Compact"/>
      </w:pPr>
      <w:r>
        <w:rPr>
          <w:bCs/>
          <w:b/>
        </w:rPr>
        <w:t xml:space="preserve">Localised Service Packages:</w:t>
      </w:r>
      <w:r>
        <w:t xml:space="preserve"> </w:t>
      </w:r>
      <w:r>
        <w:t xml:space="preserve">Tailored for Manchester-specific needs: "City Commuter Package" (engine checks every 6k miles), "Winter Ready" (snow/ice prep), and "Classic Car Preservation"</w:t>
      </w:r>
    </w:p>
    <w:p>
      <w:pPr>
        <w:numPr>
          <w:ilvl w:val="0"/>
          <w:numId w:val="1003"/>
        </w:numPr>
        <w:pStyle w:val="Compact"/>
      </w:pPr>
      <w:r>
        <w:rPr>
          <w:bCs/>
          <w:b/>
        </w:rPr>
        <w:t xml:space="preserve">Free Local Pickup/Drop-off:</w:t>
      </w:r>
      <w:r>
        <w:t xml:space="preserve"> </w:t>
      </w:r>
      <w:r>
        <w:t xml:space="preserve">Serving all Greater Manchester postcodes within 5km radius – a key differentiator against national competitors</w:t>
      </w:r>
    </w:p>
    <w:bookmarkEnd w:id="24"/>
    <w:bookmarkStart w:id="25" w:name="pricing-strategy"/>
    <w:p>
      <w:pPr>
        <w:pStyle w:val="Heading3"/>
      </w:pPr>
      <w:r>
        <w:t xml:space="preserve">Pricing Strategy</w:t>
      </w:r>
    </w:p>
    <w:p>
      <w:pPr>
        <w:pStyle w:val="FirstParagraph"/>
      </w:pPr>
      <w:r>
        <w:t xml:space="preserve">A tiered pricing model aligned with Manchester affordability:</w:t>
      </w:r>
    </w:p>
    <w:p>
      <w:pPr>
        <w:numPr>
          <w:ilvl w:val="0"/>
          <w:numId w:val="1004"/>
        </w:numPr>
        <w:pStyle w:val="Compact"/>
      </w:pPr>
      <w:r>
        <w:rPr>
          <w:bCs/>
          <w:b/>
        </w:rPr>
        <w:t xml:space="preserve">Essential Service Rate:</w:t>
      </w:r>
      <w:r>
        <w:t xml:space="preserve"> </w:t>
      </w:r>
      <w:r>
        <w:t xml:space="preserve">£25-£45 (basic check, competitive for United Kingdom Manchester market)</w:t>
      </w:r>
    </w:p>
    <w:p>
      <w:pPr>
        <w:numPr>
          <w:ilvl w:val="0"/>
          <w:numId w:val="1004"/>
        </w:numPr>
        <w:pStyle w:val="Compact"/>
      </w:pPr>
      <w:r>
        <w:rPr>
          <w:bCs/>
          <w:b/>
        </w:rPr>
        <w:t xml:space="preserve">Premium Care:</w:t>
      </w:r>
      <w:r>
        <w:t xml:space="preserve"> </w:t>
      </w:r>
      <w:r>
        <w:t xml:space="preserve">£350+ (specialist diagnostics for high-mileage Manchester vehicles, including extended warranty)</w:t>
      </w:r>
    </w:p>
    <w:p>
      <w:pPr>
        <w:pStyle w:val="FirstParagraph"/>
      </w:pPr>
      <w:r>
        <w:t xml:space="preserve">All pricing includes a no-surprise guarantee – a direct response to customer pain points identified in Manchester service surveys.</w:t>
      </w:r>
    </w:p>
    <w:bookmarkEnd w:id="25"/>
    <w:bookmarkStart w:id="26" w:name="place-strategy"/>
    <w:p>
      <w:pPr>
        <w:pStyle w:val="Heading3"/>
      </w:pPr>
      <w:r>
        <w:t xml:space="preserve">Place Strategy</w:t>
      </w:r>
    </w:p>
    <w:p>
      <w:pPr>
        <w:pStyle w:val="FirstParagraph"/>
      </w:pPr>
      <w:r>
        <w:t xml:space="preserve">Optimizing physical and digital presence for United Kingdom Manchester:</w:t>
      </w:r>
    </w:p>
    <w:p>
      <w:pPr>
        <w:numPr>
          <w:ilvl w:val="0"/>
          <w:numId w:val="1005"/>
        </w:numPr>
        <w:pStyle w:val="Compact"/>
      </w:pPr>
      <w:r>
        <w:rPr>
          <w:bCs/>
          <w:b/>
        </w:rPr>
        <w:t xml:space="preserve">Strategic Location:</w:t>
      </w:r>
      <w:r>
        <w:t xml:space="preserve"> </w:t>
      </w:r>
      <w:r>
        <w:t xml:space="preserve">750 sq ft facility in Ardwick (central Manchester), offering easy access from M60, Metrolink, and bus routes</w:t>
      </w:r>
    </w:p>
    <w:p>
      <w:pPr>
        <w:numPr>
          <w:ilvl w:val="0"/>
          <w:numId w:val="1005"/>
        </w:numPr>
        <w:pStyle w:val="Compact"/>
      </w:pPr>
      <w:r>
        <w:rPr>
          <w:bCs/>
          <w:b/>
        </w:rPr>
        <w:t xml:space="preserve">Digital Hub:</w:t>
      </w:r>
      <w:r>
        <w:t xml:space="preserve"> </w:t>
      </w:r>
      <w:r>
        <w:t xml:space="preserve">Mobile app with Manchester-specific features: real-time traffic-based service scheduling, live queue tracking at our garage, and integrated Uber/Black Cab partnerships</w:t>
      </w:r>
    </w:p>
    <w:p>
      <w:pPr>
        <w:numPr>
          <w:ilvl w:val="0"/>
          <w:numId w:val="1005"/>
        </w:numPr>
        <w:pStyle w:val="Compact"/>
      </w:pPr>
      <w:r>
        <w:rPr>
          <w:bCs/>
          <w:b/>
        </w:rPr>
        <w:t xml:space="preserve">Community Presence:</w:t>
      </w:r>
      <w:r>
        <w:t xml:space="preserve"> </w:t>
      </w:r>
      <w:r>
        <w:t xml:space="preserve">Pop-up service points at Manchester City FC matches, Chorlton Food Festival, and Salford Quays events to engage directly with local audiences</w:t>
      </w:r>
    </w:p>
    <w:bookmarkEnd w:id="26"/>
    <w:bookmarkStart w:id="27" w:name="promotion-strategy"/>
    <w:p>
      <w:pPr>
        <w:pStyle w:val="Heading3"/>
      </w:pPr>
      <w:r>
        <w:t xml:space="preserve">Promotion Strategy</w:t>
      </w:r>
    </w:p>
    <w:p>
      <w:pPr>
        <w:pStyle w:val="FirstParagraph"/>
      </w:pPr>
      <w:r>
        <w:t xml:space="preserve">A multi-channel approach focused on Manchester community integration:</w:t>
      </w:r>
    </w:p>
    <w:p>
      <w:pPr>
        <w:numPr>
          <w:ilvl w:val="0"/>
          <w:numId w:val="1006"/>
        </w:numPr>
        <w:pStyle w:val="Compact"/>
      </w:pPr>
      <w:r>
        <w:rPr>
          <w:bCs/>
          <w:b/>
        </w:rPr>
        <w:t xml:space="preserve">Hyperlocal Digital Marketing:</w:t>
      </w:r>
      <w:r>
        <w:t xml:space="preserve"> </w:t>
      </w:r>
      <w:r>
        <w:t xml:space="preserve">Google Ads targeting "mechanic near me" in Manchester postcodes + Facebook/Instagram geo-fencing within 10km radius</w:t>
      </w:r>
    </w:p>
    <w:p>
      <w:pPr>
        <w:numPr>
          <w:ilvl w:val="0"/>
          <w:numId w:val="1006"/>
        </w:numPr>
        <w:pStyle w:val="Compact"/>
      </w:pPr>
      <w:r>
        <w:rPr>
          <w:bCs/>
          <w:b/>
        </w:rPr>
        <w:t xml:space="preserve">Community Partnerships:</w:t>
      </w:r>
      <w:r>
        <w:t xml:space="preserve"> </w:t>
      </w:r>
      <w:r>
        <w:t xml:space="preserve">Sponsorship of Manchester United Women's FC, local schools (car maintenance workshops), and Mancunian charities – reinforcing community roots</w:t>
      </w:r>
    </w:p>
    <w:p>
      <w:pPr>
        <w:numPr>
          <w:ilvl w:val="0"/>
          <w:numId w:val="1006"/>
        </w:numPr>
        <w:pStyle w:val="Compact"/>
      </w:pPr>
      <w:r>
        <w:rPr>
          <w:bCs/>
          <w:b/>
        </w:rPr>
        <w:t xml:space="preserve">Localized PR Campaigns:</w:t>
      </w:r>
      <w:r>
        <w:t xml:space="preserve"> </w:t>
      </w:r>
      <w:r>
        <w:t xml:space="preserve">"Manchester Mechanic of the Month" feature in Manchester Evening News, radio partnerships with Hits Radio Manchester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with Manchester-specific content, initial Google Ads campaign, and community partnership signings (MUAFC, Manchester City Council)</w:t>
            </w:r>
          </w:p>
        </w:tc>
      </w:tr>
      <w:tr>
        <w:tc>
          <w:tcPr/>
          <w:p>
            <w:pPr>
              <w:pStyle w:val="Compact"/>
              <w:jc w:val="left"/>
            </w:pPr>
            <w:r>
              <w:t xml:space="preserve">Q2 2024</w:t>
            </w:r>
          </w:p>
        </w:tc>
        <w:tc>
          <w:tcPr/>
          <w:p>
            <w:pPr>
              <w:pStyle w:val="Compact"/>
              <w:jc w:val="left"/>
            </w:pPr>
            <w:r>
              <w:t xml:space="preserve">App launch with live service tracking; first pop-up service at Chorlton Festival; referral program rollout</w:t>
            </w:r>
          </w:p>
        </w:tc>
      </w:tr>
      <w:tr>
        <w:tc>
          <w:tcPr/>
          <w:p>
            <w:pPr>
              <w:pStyle w:val="Compact"/>
              <w:jc w:val="left"/>
            </w:pPr>
            <w:r>
              <w:t xml:space="preserve">Q3 2024</w:t>
            </w:r>
          </w:p>
        </w:tc>
        <w:tc>
          <w:tcPr/>
          <w:p>
            <w:pPr>
              <w:pStyle w:val="Compact"/>
              <w:jc w:val="left"/>
            </w:pPr>
            <w:r>
              <w:t xml:space="preserve">Sponsor Manchester City FC Women's matchday events; "Winter Ready" package promotion; targeted Facebook ads for classic car owners</w:t>
            </w:r>
          </w:p>
        </w:tc>
      </w:tr>
      <w:tr>
        <w:tc>
          <w:tcPr/>
          <w:p>
            <w:pPr>
              <w:pStyle w:val="Compact"/>
              <w:jc w:val="left"/>
            </w:pPr>
            <w:r>
              <w:t xml:space="preserve">Q4 2024</w:t>
            </w:r>
          </w:p>
        </w:tc>
        <w:tc>
          <w:tcPr/>
          <w:p>
            <w:pPr>
              <w:pStyle w:val="Compact"/>
              <w:jc w:val="left"/>
            </w:pPr>
            <w:r>
              <w:t xml:space="preserve">Review campaign impact with Manchester-specific analytics; launch 2025 strategy based on community feedback</w:t>
            </w:r>
          </w:p>
        </w:tc>
      </w:tr>
    </w:tbl>
    <w:bookmarkEnd w:id="29"/>
    <w:bookmarkStart w:id="30" w:name="budget-allocation-year-1-38500"/>
    <w:p>
      <w:pPr>
        <w:pStyle w:val="Heading2"/>
      </w:pPr>
      <w:r>
        <w:t xml:space="preserve">Budget Allocation (Year 1: £38,500)</w:t>
      </w:r>
    </w:p>
    <w:p>
      <w:pPr>
        <w:numPr>
          <w:ilvl w:val="0"/>
          <w:numId w:val="1007"/>
        </w:numPr>
        <w:pStyle w:val="Compact"/>
      </w:pPr>
      <w:r>
        <w:t xml:space="preserve">Digital Marketing (45%): £17,325 (Google/Facebook ads, SEO for Manchester keywords)</w:t>
      </w:r>
    </w:p>
    <w:p>
      <w:pPr>
        <w:numPr>
          <w:ilvl w:val="0"/>
          <w:numId w:val="1007"/>
        </w:numPr>
        <w:pStyle w:val="Compact"/>
      </w:pPr>
      <w:r>
        <w:t xml:space="preserve">Community Partnerships &amp; Events (30%): £11,550 (sponsorships, pop-up events)</w:t>
      </w:r>
    </w:p>
    <w:p>
      <w:pPr>
        <w:numPr>
          <w:ilvl w:val="0"/>
          <w:numId w:val="1007"/>
        </w:numPr>
        <w:pStyle w:val="Compact"/>
      </w:pPr>
      <w:r>
        <w:t xml:space="preserve">Content Creation (15%): £5,775 (localised videos, blog content about Manchester driving challenges)</w:t>
      </w:r>
    </w:p>
    <w:p>
      <w:pPr>
        <w:numPr>
          <w:ilvl w:val="0"/>
          <w:numId w:val="1007"/>
        </w:numPr>
        <w:pStyle w:val="Compact"/>
      </w:pPr>
      <w:r>
        <w:t xml:space="preserve">Measurement Tools (10%): £3,850 (review analytics platform for United Kingdom Manchester data)</w:t>
      </w:r>
    </w:p>
    <w:bookmarkEnd w:id="30"/>
    <w:bookmarkStart w:id="31" w:name="measurement-evaluation"/>
    <w:p>
      <w:pPr>
        <w:pStyle w:val="Heading2"/>
      </w:pPr>
      <w:r>
        <w:t xml:space="preserve">Measurement &amp; Evaluation</w:t>
      </w:r>
    </w:p>
    <w:p>
      <w:pPr>
        <w:pStyle w:val="FirstParagraph"/>
      </w:pPr>
      <w:r>
        <w:t xml:space="preserve">We track success through Manchester-specific KPIs:</w:t>
      </w:r>
    </w:p>
    <w:p>
      <w:pPr>
        <w:numPr>
          <w:ilvl w:val="0"/>
          <w:numId w:val="1008"/>
        </w:numPr>
        <w:pStyle w:val="Compact"/>
      </w:pPr>
      <w:r>
        <w:rPr>
          <w:bCs/>
          <w:b/>
        </w:rPr>
        <w:t xml:space="preserve">Local Brand Awareness:</w:t>
      </w:r>
      <w:r>
        <w:t xml:space="preserve"> </w:t>
      </w:r>
      <w:r>
        <w:t xml:space="preserve">Monthly social media sentiment analysis using "Manchester" as keyword (target: 15% increase QoQ)</w:t>
      </w:r>
    </w:p>
    <w:p>
      <w:pPr>
        <w:numPr>
          <w:ilvl w:val="0"/>
          <w:numId w:val="1008"/>
        </w:numPr>
        <w:pStyle w:val="Compact"/>
      </w:pPr>
      <w:r>
        <w:rPr>
          <w:bCs/>
          <w:b/>
        </w:rPr>
        <w:t xml:space="preserve">Customer Acquisition Cost (CAC):</w:t>
      </w:r>
      <w:r>
        <w:t xml:space="preserve"> </w:t>
      </w:r>
      <w:r>
        <w:t xml:space="preserve">Monitored via digital sources to ensure £89 target</w:t>
      </w:r>
    </w:p>
    <w:p>
      <w:pPr>
        <w:numPr>
          <w:ilvl w:val="0"/>
          <w:numId w:val="1008"/>
        </w:numPr>
        <w:pStyle w:val="Compact"/>
      </w:pPr>
      <w:r>
        <w:rPr>
          <w:bCs/>
          <w:b/>
        </w:rPr>
        <w:t xml:space="preserve">Community Engagement:</w:t>
      </w:r>
      <w:r>
        <w:t xml:space="preserve"> </w:t>
      </w:r>
      <w:r>
        <w:t xml:space="preserve">Track event attendance and partnership metrics (e.g., MUAFC collaboration reaching 12,000 fans)</w:t>
      </w:r>
    </w:p>
    <w:p>
      <w:pPr>
        <w:numPr>
          <w:ilvl w:val="0"/>
          <w:numId w:val="1008"/>
        </w:numPr>
        <w:pStyle w:val="Compact"/>
      </w:pPr>
      <w:r>
        <w:rPr>
          <w:bCs/>
          <w:b/>
        </w:rPr>
        <w:t xml:space="preserve">Service Quality:</w:t>
      </w:r>
      <w:r>
        <w:t xml:space="preserve"> </w:t>
      </w:r>
      <w:r>
        <w:t xml:space="preserve">Monthly review of Manchester-specific Trustpilot/Google ratings with response rate benchmark</w:t>
      </w:r>
    </w:p>
    <w:p>
      <w:pPr>
        <w:pStyle w:val="FirstParagraph"/>
      </w:pPr>
      <w:r>
        <w:t xml:space="preserve">This Marketing Plan ensures every initiative directly serves the United Kingdom Manchester market, positioning our business as more than a mechanic – we become the essential automotive partner for Mancunians. By embedding local identity into every service and promotion, we transform standard vehicle maintenance into community trust, setting a new benchmark for independent</w:t>
      </w:r>
      <w:r>
        <w:t xml:space="preserve"> </w:t>
      </w:r>
      <w:r>
        <w:rPr>
          <w:iCs/>
          <w:i/>
        </w:rPr>
        <w:t xml:space="preserve">Mechanic</w:t>
      </w:r>
      <w:r>
        <w:t xml:space="preserve"> </w:t>
      </w:r>
      <w:r>
        <w:t xml:space="preserve">services in one of Europe's most dynamic cities.</w:t>
      </w:r>
    </w:p>
    <w:bookmarkEnd w:id="31"/>
    <w:bookmarkStart w:id="32" w:name="conclusion"/>
    <w:p>
      <w:pPr>
        <w:pStyle w:val="Heading2"/>
      </w:pPr>
      <w:r>
        <w:t xml:space="preserve">Conclusion</w:t>
      </w:r>
    </w:p>
    <w:p>
      <w:pPr>
        <w:pStyle w:val="FirstParagraph"/>
      </w:pPr>
      <w:r>
        <w:t xml:space="preserve">This Marketing Plan delivers a comprehensive strategy to establish [Your Mechanic Business Name] as Manchester's most trusted automotive service provider. Through deep community integration, technology tailored for Manchester drivers, and transparent customer experiences, we address unmet needs in the United Kingdom Manchester market. The plan’s focus on hyperlocal relevance – from postcodes to cultural touchpoints – ensures sustainable growth while building lasting relationships with residents across Greater Manchester. This is not merely a marketing strategy; it's the foundation for becoming synonymous with reliability for every mechanic service in Manchester.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Mechanic Marketing Plan - Manchester, United Kingdom</dc:title>
  <dc:creator/>
  <dc:language>en</dc:language>
  <cp:keywords/>
  <dcterms:created xsi:type="dcterms:W3CDTF">2026-07-23T20:15:10Z</dcterms:created>
  <dcterms:modified xsi:type="dcterms:W3CDTF">2026-07-23T20:15:10Z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