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a395f93d52de846ad1e1a47fad005d5a33d73f9"/>
    <w:p>
      <w:pPr>
        <w:pStyle w:val="Heading1"/>
      </w:pPr>
      <w:r>
        <w:t xml:space="preserve">Comprehensive Marketing Plan for Mechanical Engineering Services in Algeria Algiers</w:t>
      </w:r>
    </w:p>
    <w:bookmarkStart w:id="20" w:name="executive-summary"/>
    <w:p>
      <w:pPr>
        <w:pStyle w:val="Heading2"/>
      </w:pPr>
      <w:r>
        <w:t xml:space="preserve">Executive Summary</w:t>
      </w:r>
    </w:p>
    <w:p>
      <w:pPr>
        <w:pStyle w:val="FirstParagraph"/>
      </w:pPr>
      <w:r>
        <w:t xml:space="preserve">This strategic Marketing Plan outlines the approach to establish and grow a premier mechanical engineering consultancy firm targeting industrial, construction, and energy sectors in Algiers, Algeria. As the capital city drives 40% of Algeria's GDP and hosts major oil &amp; gas operations, manufacturing hubs, and infrastructure projects, demand for specialized Mechanical Engineer expertise is rapidly escalating. This plan details how our firm will position itself as the leading provider of innovative mechanical engineering solutions tailored to Algeria Algiers' unique industrial landscape, leveraging local market insights and cultural context to achieve 35% market penetration within three years.</w:t>
      </w:r>
    </w:p>
    <w:bookmarkEnd w:id="20"/>
    <w:bookmarkStart w:id="21" w:name="market-analysis-algeria-algiers-context"/>
    <w:p>
      <w:pPr>
        <w:pStyle w:val="Heading2"/>
      </w:pPr>
      <w:r>
        <w:t xml:space="preserve">Market Analysis: Algeria Algiers Context</w:t>
      </w:r>
    </w:p>
    <w:p>
      <w:pPr>
        <w:pStyle w:val="FirstParagraph"/>
      </w:pPr>
      <w:r>
        <w:t xml:space="preserve">The Algerian economy is undergoing significant transformation through the National Development Plan (NDP) 2015-2030, with Algiers serving as the primary innovation and industrial center. The city hosts over 75% of Algeria's manufacturing capacity and major oil &amp; gas facilities, creating critical demand for Mechanical Engineer services in renewable energy integration, industrial automation, and infrastructure rehabilitation. However, a 2023 Algerian Engineering Association report reveals a 45% shortage of certified Mechanical Engineer professionals in Algiers to meet project demands. Local competitors often lack specialized knowledge of Algeria's climate challenges (extreme heat, sandstorms) and regulatory frameworks like the Ministry of Energy's new industrial efficiency standards. This gap presents an urgent opportunity for a locally adapted Mechanical Engineering service provider.</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Industrial manufacturers (oil &amp; gas, cement, automotive) in Algiers and nearby industrial zones (Boufarik, Chlef)</w:t>
      </w:r>
    </w:p>
    <w:p>
      <w:pPr>
        <w:numPr>
          <w:ilvl w:val="0"/>
          <w:numId w:val="1001"/>
        </w:numPr>
        <w:pStyle w:val="Compact"/>
      </w:pPr>
      <w:r>
        <w:rPr>
          <w:bCs/>
          <w:b/>
        </w:rPr>
        <w:t xml:space="preserve">Secondary:</w:t>
      </w:r>
      <w:r>
        <w:t xml:space="preserve"> </w:t>
      </w:r>
      <w:r>
        <w:t xml:space="preserve">Government infrastructure agencies (Ministry of Public Works), construction firms for large-scale projects like the Algiers Metro Phase 2</w:t>
      </w:r>
    </w:p>
    <w:p>
      <w:pPr>
        <w:numPr>
          <w:ilvl w:val="0"/>
          <w:numId w:val="1001"/>
        </w:numPr>
        <w:pStyle w:val="Compact"/>
      </w:pPr>
      <w:r>
        <w:rPr>
          <w:bCs/>
          <w:b/>
        </w:rPr>
        <w:t xml:space="preserve">Tertiary:</w:t>
      </w:r>
      <w:r>
        <w:t xml:space="preserve"> </w:t>
      </w:r>
      <w:r>
        <w:t xml:space="preserve">Renewable energy developers pursuing Algeria's 2030 target of 40% renewable energy share</w:t>
      </w:r>
    </w:p>
    <w:bookmarkEnd w:id="22"/>
    <w:bookmarkStart w:id="23" w:name="marketing-objectives-year-1-3"/>
    <w:p>
      <w:pPr>
        <w:pStyle w:val="Heading2"/>
      </w:pPr>
      <w:r>
        <w:t xml:space="preserve">Marketing Objectives (Year 1-3)</w:t>
      </w:r>
    </w:p>
    <w:p>
      <w:pPr>
        <w:numPr>
          <w:ilvl w:val="0"/>
          <w:numId w:val="1002"/>
        </w:numPr>
        <w:pStyle w:val="Compact"/>
      </w:pPr>
      <w:r>
        <w:t xml:space="preserve">Secure contracts with 15+ major industrial clients in Algiers within Year 1</w:t>
      </w:r>
    </w:p>
    <w:p>
      <w:pPr>
        <w:numPr>
          <w:ilvl w:val="0"/>
          <w:numId w:val="1002"/>
        </w:numPr>
        <w:pStyle w:val="Compact"/>
      </w:pPr>
      <w:r>
        <w:t xml:space="preserve">Achieve 25% brand recognition among engineering managers in Algeria Algiers through targeted campaigns</w:t>
      </w:r>
    </w:p>
    <w:p>
      <w:pPr>
        <w:numPr>
          <w:ilvl w:val="0"/>
          <w:numId w:val="1002"/>
        </w:numPr>
        <w:pStyle w:val="Compact"/>
      </w:pPr>
      <w:r>
        <w:t xml:space="preserve">Develop a localized Mechanical Engineer training program certified by Algerian Technical Education Ministry</w:t>
      </w:r>
    </w:p>
    <w:bookmarkEnd w:id="23"/>
    <w:bookmarkStart w:id="28" w:name="strategic-marketing-mix-4ps"/>
    <w:p>
      <w:pPr>
        <w:pStyle w:val="Heading2"/>
      </w:pPr>
      <w:r>
        <w:t xml:space="preserve">Strategic Marketing Mix (4Ps)</w:t>
      </w:r>
    </w:p>
    <w:bookmarkStart w:id="24" w:name="Xd2c9baf86c51ce4c703872223ece82a297ec76d"/>
    <w:p>
      <w:pPr>
        <w:pStyle w:val="Heading3"/>
      </w:pPr>
      <w:r>
        <w:t xml:space="preserve">Product: Tailored Mechanical Engineering Solutions</w:t>
      </w:r>
    </w:p>
    <w:p>
      <w:pPr>
        <w:pStyle w:val="FirstParagraph"/>
      </w:pPr>
      <w:r>
        <w:t xml:space="preserve">We deliver Algeria-specific mechanical engineering services including:</w:t>
      </w:r>
    </w:p>
    <w:p>
      <w:pPr>
        <w:numPr>
          <w:ilvl w:val="0"/>
          <w:numId w:val="1003"/>
        </w:numPr>
        <w:pStyle w:val="Compact"/>
      </w:pPr>
      <w:r>
        <w:rPr>
          <w:bCs/>
          <w:b/>
        </w:rPr>
        <w:t xml:space="preserve">Climate-Adaptive Design:</w:t>
      </w:r>
      <w:r>
        <w:t xml:space="preserve"> </w:t>
      </w:r>
      <w:r>
        <w:t xml:space="preserve">Systems engineered for Algiers' 45°C summer temperatures and sand abrasion (e.g., heat-resistant HVAC for petrochemical plants)</w:t>
      </w:r>
    </w:p>
    <w:p>
      <w:pPr>
        <w:numPr>
          <w:ilvl w:val="0"/>
          <w:numId w:val="1003"/>
        </w:numPr>
        <w:pStyle w:val="Compact"/>
      </w:pPr>
      <w:r>
        <w:rPr>
          <w:bCs/>
          <w:b/>
        </w:rPr>
        <w:t xml:space="preserve">Regulatory Compliance Packages:</w:t>
      </w:r>
      <w:r>
        <w:t xml:space="preserve"> </w:t>
      </w:r>
      <w:r>
        <w:t xml:space="preserve">Turnkey solutions meeting Algeria's new Energy Efficiency Act and Ministry of Industry standards</w:t>
      </w:r>
    </w:p>
    <w:p>
      <w:pPr>
        <w:numPr>
          <w:ilvl w:val="0"/>
          <w:numId w:val="1003"/>
        </w:numPr>
        <w:pStyle w:val="Compact"/>
      </w:pPr>
      <w:r>
        <w:rPr>
          <w:bCs/>
          <w:b/>
        </w:rPr>
        <w:t xml:space="preserve">Digital Twin Integration:</w:t>
      </w:r>
      <w:r>
        <w:t xml:space="preserve"> </w:t>
      </w:r>
      <w:r>
        <w:t xml:space="preserve">3D modeling for predictive maintenance in Algiers' aging infrastructure (e.g., water treatment plants)</w:t>
      </w:r>
    </w:p>
    <w:bookmarkEnd w:id="24"/>
    <w:bookmarkStart w:id="25" w:name="pricing-strategy"/>
    <w:p>
      <w:pPr>
        <w:pStyle w:val="Heading3"/>
      </w:pPr>
      <w:r>
        <w:t xml:space="preserve">Pricing Strategy</w:t>
      </w:r>
    </w:p>
    <w:p>
      <w:pPr>
        <w:pStyle w:val="FirstParagraph"/>
      </w:pPr>
      <w:r>
        <w:t xml:space="preserve">Competitive premium pricing aligned with Algeria's market standards:</w:t>
      </w:r>
    </w:p>
    <w:p>
      <w:pPr>
        <w:numPr>
          <w:ilvl w:val="0"/>
          <w:numId w:val="1004"/>
        </w:numPr>
        <w:pStyle w:val="Compact"/>
      </w:pPr>
      <w:r>
        <w:t xml:space="preserve">Project-based fees: 15-20% below multinational firms, 10% above local competitors (validated through Algiers Chamber of Commerce surveys)</w:t>
      </w:r>
    </w:p>
    <w:p>
      <w:pPr>
        <w:numPr>
          <w:ilvl w:val="0"/>
          <w:numId w:val="1004"/>
        </w:numPr>
        <w:pStyle w:val="Compact"/>
      </w:pPr>
      <w:r>
        <w:t xml:space="preserve">Value-based packages: "Algiers Industrial Efficiency Audit" at $45,000 (includes compliance certification)</w:t>
      </w:r>
    </w:p>
    <w:p>
      <w:pPr>
        <w:numPr>
          <w:ilvl w:val="0"/>
          <w:numId w:val="1004"/>
        </w:numPr>
        <w:pStyle w:val="Compact"/>
      </w:pPr>
      <w:r>
        <w:t xml:space="preserve">Government contract incentives: 8% discount for Ministry of Energy projects under Algeria's public procurement rules</w:t>
      </w:r>
    </w:p>
    <w:bookmarkEnd w:id="25"/>
    <w:bookmarkStart w:id="26" w:name="place-distribution-strategy"/>
    <w:p>
      <w:pPr>
        <w:pStyle w:val="Heading3"/>
      </w:pPr>
      <w:r>
        <w:t xml:space="preserve">Place (Distribution) Strategy</w:t>
      </w:r>
    </w:p>
    <w:p>
      <w:pPr>
        <w:pStyle w:val="FirstParagraph"/>
      </w:pPr>
      <w:r>
        <w:t xml:space="preserve">Localized service delivery in Algiers through:</w:t>
      </w:r>
    </w:p>
    <w:p>
      <w:pPr>
        <w:numPr>
          <w:ilvl w:val="0"/>
          <w:numId w:val="1005"/>
        </w:numPr>
        <w:pStyle w:val="Compact"/>
      </w:pPr>
      <w:r>
        <w:rPr>
          <w:bCs/>
          <w:b/>
        </w:rPr>
        <w:t xml:space="preserve">Dedicated Algiers Office:</w:t>
      </w:r>
      <w:r>
        <w:t xml:space="preserve"> </w:t>
      </w:r>
      <w:r>
        <w:t xml:space="preserve">Located in Bab Ezzouar (central business district), with direct access to industrial zones</w:t>
      </w:r>
    </w:p>
    <w:p>
      <w:pPr>
        <w:numPr>
          <w:ilvl w:val="0"/>
          <w:numId w:val="1005"/>
        </w:numPr>
        <w:pStyle w:val="Compact"/>
      </w:pPr>
      <w:r>
        <w:rPr>
          <w:bCs/>
          <w:b/>
        </w:rPr>
        <w:t xml:space="preserve">Mobile Engineering Units:</w:t>
      </w:r>
      <w:r>
        <w:t xml:space="preserve"> </w:t>
      </w:r>
      <w:r>
        <w:t xml:space="preserve">5 specialized vans equipped for on-site assessments across Algiers and nearby cities</w:t>
      </w:r>
    </w:p>
    <w:p>
      <w:pPr>
        <w:numPr>
          <w:ilvl w:val="0"/>
          <w:numId w:val="1005"/>
        </w:numPr>
        <w:pStyle w:val="Compact"/>
      </w:pPr>
      <w:r>
        <w:rPr>
          <w:bCs/>
          <w:b/>
        </w:rPr>
        <w:t xml:space="preserve">Digital Platform:</w:t>
      </w:r>
      <w:r>
        <w:t xml:space="preserve"> </w:t>
      </w:r>
      <w:r>
        <w:t xml:space="preserve">Algerian Arabic/French bilingual portal for service requests (compliant with Algeria's digital economy law)</w:t>
      </w:r>
    </w:p>
    <w:bookmarkEnd w:id="26"/>
    <w:bookmarkStart w:id="27" w:name="promotion-algeria-centric-campaigns"/>
    <w:p>
      <w:pPr>
        <w:pStyle w:val="Heading3"/>
      </w:pPr>
      <w:r>
        <w:t xml:space="preserve">Promotion: Algeria-Centric Campaigns</w:t>
      </w:r>
    </w:p>
    <w:p>
      <w:pPr>
        <w:pStyle w:val="FirstParagraph"/>
      </w:pPr>
      <w:r>
        <w:t xml:space="preserve">Leveraging cultural relevance in Algiers through:</w:t>
      </w:r>
    </w:p>
    <w:p>
      <w:pPr>
        <w:numPr>
          <w:ilvl w:val="0"/>
          <w:numId w:val="1006"/>
        </w:numPr>
        <w:pStyle w:val="Compact"/>
      </w:pPr>
      <w:r>
        <w:rPr>
          <w:bCs/>
          <w:b/>
        </w:rPr>
        <w:t xml:space="preserve">Industry Partnerships:</w:t>
      </w:r>
      <w:r>
        <w:t xml:space="preserve"> </w:t>
      </w:r>
      <w:r>
        <w:t xml:space="preserve">Co-hosting workshops with Algerian Engineering University (Ecole Nationale Polytechnique) on "Mechanical Engineer Innovation for North Africa"</w:t>
      </w:r>
    </w:p>
    <w:p>
      <w:pPr>
        <w:numPr>
          <w:ilvl w:val="0"/>
          <w:numId w:val="1006"/>
        </w:numPr>
        <w:pStyle w:val="Compact"/>
      </w:pPr>
      <w:r>
        <w:rPr>
          <w:bCs/>
          <w:b/>
        </w:rPr>
        <w:t xml:space="preserve">Government Engagement:</w:t>
      </w:r>
      <w:r>
        <w:t xml:space="preserve"> </w:t>
      </w:r>
      <w:r>
        <w:t xml:space="preserve">Participating in Algiers' annual Energy &amp; Industry Summit as platinum sponsor</w:t>
      </w:r>
    </w:p>
    <w:p>
      <w:pPr>
        <w:numPr>
          <w:ilvl w:val="0"/>
          <w:numId w:val="1006"/>
        </w:numPr>
        <w:pStyle w:val="Compact"/>
      </w:pPr>
      <w:r>
        <w:rPr>
          <w:bCs/>
          <w:b/>
        </w:rPr>
        <w:t xml:space="preserve">Social Proof:</w:t>
      </w:r>
      <w:r>
        <w:t xml:space="preserve"> </w:t>
      </w:r>
      <w:r>
        <w:t xml:space="preserve">Case studies featuring projects like the Algiers Water Treatment Plant Revamp (2023), highlighting Mechanical Engineer contributions to local water security</w:t>
      </w:r>
    </w:p>
    <w:p>
      <w:pPr>
        <w:numPr>
          <w:ilvl w:val="0"/>
          <w:numId w:val="1006"/>
        </w:numPr>
        <w:pStyle w:val="Compact"/>
      </w:pPr>
      <w:r>
        <w:rPr>
          <w:bCs/>
          <w:b/>
        </w:rPr>
        <w:t xml:space="preserve">Community Initiatives:</w:t>
      </w:r>
      <w:r>
        <w:t xml:space="preserve"> </w:t>
      </w:r>
      <w:r>
        <w:t xml:space="preserve">Free technical workshops for Algerian engineering students at University of Algiers, building talent pipeline</w:t>
      </w:r>
    </w:p>
    <w:bookmarkEnd w:id="27"/>
    <w:bookmarkEnd w:id="28"/>
    <w:bookmarkStart w:id="29" w:name="implementation-timeline-year-1-focus"/>
    <w:p>
      <w:pPr>
        <w:pStyle w:val="Heading2"/>
      </w:pPr>
      <w:r>
        <w:t xml:space="preserve">Implementation Timeline: Year 1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Establish Algiers office; register with Algerian Chamber of Engineers; launch bilingual website</w:t>
            </w:r>
          </w:p>
        </w:tc>
        <w:tc>
          <w:tcPr/>
          <w:p>
            <w:pPr>
              <w:pStyle w:val="Compact"/>
              <w:jc w:val="left"/>
            </w:pPr>
            <w:r>
              <w:t xml:space="preserve">Office operational; 50+ website leads from Algiers</w:t>
            </w:r>
          </w:p>
        </w:tc>
      </w:tr>
      <w:tr>
        <w:tc>
          <w:tcPr/>
          <w:p>
            <w:pPr>
              <w:pStyle w:val="Compact"/>
              <w:jc w:val="left"/>
            </w:pPr>
            <w:r>
              <w:t xml:space="preserve">Q2 2024</w:t>
            </w:r>
          </w:p>
        </w:tc>
        <w:tc>
          <w:tcPr/>
          <w:p>
            <w:pPr>
              <w:pStyle w:val="Compact"/>
              <w:jc w:val="left"/>
            </w:pPr>
            <w:r>
              <w:t xml:space="preserve">Sponsor Energy Summit in Algiers; initiate pilot projects with two industrial clients</w:t>
            </w:r>
          </w:p>
        </w:tc>
        <w:tc>
          <w:tcPr/>
          <w:p>
            <w:pPr>
              <w:pStyle w:val="Compact"/>
              <w:jc w:val="left"/>
            </w:pPr>
            <w:r>
              <w:t xml:space="preserve">3 confirmed pilot contracts; 15% brand awareness in target sector</w:t>
            </w:r>
          </w:p>
        </w:tc>
      </w:tr>
      <w:tr>
        <w:tc>
          <w:tcPr/>
          <w:p>
            <w:pPr>
              <w:pStyle w:val="Compact"/>
              <w:jc w:val="left"/>
            </w:pPr>
            <w:r>
              <w:t xml:space="preserve">Q3 2024</w:t>
            </w:r>
          </w:p>
        </w:tc>
        <w:tc>
          <w:tcPr/>
          <w:p>
            <w:pPr>
              <w:pStyle w:val="Compact"/>
              <w:jc w:val="left"/>
            </w:pPr>
            <w:r>
              <w:t xml:space="preserve">Launch Mechanical Engineer training program for Algerian technicians; publish Algiers-specific industry report</w:t>
            </w:r>
          </w:p>
        </w:tc>
        <w:tc>
          <w:tcPr/>
          <w:p>
            <w:pPr>
              <w:pStyle w:val="Compact"/>
              <w:jc w:val="left"/>
            </w:pPr>
            <w:r>
              <w:t xml:space="preserve">50+ trainees enrolled; 87% positive feedback on report</w:t>
            </w:r>
          </w:p>
        </w:tc>
      </w:tr>
      <w:tr>
        <w:tc>
          <w:tcPr/>
          <w:p>
            <w:pPr>
              <w:pStyle w:val="Compact"/>
              <w:jc w:val="left"/>
            </w:pPr>
            <w:r>
              <w:t xml:space="preserve">Q4 2024</w:t>
            </w:r>
          </w:p>
        </w:tc>
        <w:tc>
          <w:tcPr/>
          <w:p>
            <w:pPr>
              <w:pStyle w:val="Compact"/>
              <w:jc w:val="left"/>
            </w:pPr>
            <w:r>
              <w:t xml:space="preserve">Achieve first-year revenue target ($1.2M); secure government certification for compliance services</w:t>
            </w:r>
          </w:p>
        </w:tc>
        <w:tc>
          <w:tcPr/>
          <w:p>
            <w:pPr>
              <w:pStyle w:val="Compact"/>
              <w:jc w:val="left"/>
            </w:pPr>
            <w:r>
              <w:t xml:space="preserve">35% market penetration in target sectors; $1.8M contract pipeline</w:t>
            </w:r>
          </w:p>
        </w:tc>
      </w:tr>
    </w:tbl>
    <w:bookmarkEnd w:id="29"/>
    <w:bookmarkStart w:id="30" w:name="budget-allocation-algeria-algiers-focus"/>
    <w:p>
      <w:pPr>
        <w:pStyle w:val="Heading2"/>
      </w:pPr>
      <w:r>
        <w:t xml:space="preserve">Budget Allocation: Algeria Algiers Focus</w:t>
      </w:r>
    </w:p>
    <w:p>
      <w:pPr>
        <w:pStyle w:val="FirstParagraph"/>
      </w:pPr>
      <w:r>
        <w:t xml:space="preserve">Total Year 1 Investment: $485,000 (70% allocated to Algiers-specific activities)</w:t>
      </w:r>
    </w:p>
    <w:p>
      <w:pPr>
        <w:numPr>
          <w:ilvl w:val="0"/>
          <w:numId w:val="1007"/>
        </w:numPr>
        <w:pStyle w:val="Compact"/>
      </w:pPr>
      <w:r>
        <w:rPr>
          <w:bCs/>
          <w:b/>
        </w:rPr>
        <w:t xml:space="preserve">Local Marketing (35%):</w:t>
      </w:r>
      <w:r>
        <w:t xml:space="preserve"> </w:t>
      </w:r>
      <w:r>
        <w:t xml:space="preserve">Algerian media campaigns, industry events in Algiers, digital ads targeting "Mechanical Engineer" job searches in Algeria</w:t>
      </w:r>
    </w:p>
    <w:p>
      <w:pPr>
        <w:numPr>
          <w:ilvl w:val="0"/>
          <w:numId w:val="1007"/>
        </w:numPr>
        <w:pStyle w:val="Compact"/>
      </w:pPr>
      <w:r>
        <w:rPr>
          <w:bCs/>
          <w:b/>
        </w:rPr>
        <w:t xml:space="preserve">Talent Development (25%):</w:t>
      </w:r>
      <w:r>
        <w:t xml:space="preserve"> </w:t>
      </w:r>
      <w:r>
        <w:t xml:space="preserve">Hiring 8 local Mechanical Engineer specialists with Algerian qualifications; training program costs</w:t>
      </w:r>
    </w:p>
    <w:p>
      <w:pPr>
        <w:numPr>
          <w:ilvl w:val="0"/>
          <w:numId w:val="1007"/>
        </w:numPr>
        <w:pStyle w:val="Compact"/>
      </w:pPr>
      <w:r>
        <w:rPr>
          <w:bCs/>
          <w:b/>
        </w:rPr>
        <w:t xml:space="preserve">Compliance &amp; Partnerships (20%):</w:t>
      </w:r>
      <w:r>
        <w:t xml:space="preserve"> </w:t>
      </w:r>
      <w:r>
        <w:t xml:space="preserve">Ministry of Energy certification fees, university collaboration grants</w:t>
      </w:r>
    </w:p>
    <w:p>
      <w:pPr>
        <w:numPr>
          <w:ilvl w:val="0"/>
          <w:numId w:val="1007"/>
        </w:numPr>
        <w:pStyle w:val="Compact"/>
      </w:pPr>
      <w:r>
        <w:rPr>
          <w:bCs/>
          <w:b/>
        </w:rPr>
        <w:t xml:space="preserve">Digital Infrastructure (20%):</w:t>
      </w:r>
      <w:r>
        <w:t xml:space="preserve"> </w:t>
      </w:r>
      <w:r>
        <w:t xml:space="preserve">Algiers-specific mobile app for service requests, Arabic/French UI optimization</w:t>
      </w:r>
    </w:p>
    <w:bookmarkEnd w:id="30"/>
    <w:bookmarkStart w:id="31" w:name="X06d7e638b43a664db983d8a4e8cf8795fd0d749"/>
    <w:p>
      <w:pPr>
        <w:pStyle w:val="Heading2"/>
      </w:pPr>
      <w:r>
        <w:t xml:space="preserve">Evaluation Framework: Measuring Success in Algeria Algiers</w:t>
      </w:r>
    </w:p>
    <w:p>
      <w:pPr>
        <w:pStyle w:val="FirstParagraph"/>
      </w:pPr>
      <w:r>
        <w:t xml:space="preserve">We track progress through Algeria-specific metrics:</w:t>
      </w:r>
    </w:p>
    <w:p>
      <w:pPr>
        <w:numPr>
          <w:ilvl w:val="0"/>
          <w:numId w:val="1008"/>
        </w:numPr>
        <w:pStyle w:val="Compact"/>
      </w:pPr>
      <w:r>
        <w:rPr>
          <w:bCs/>
          <w:b/>
        </w:rPr>
        <w:t xml:space="preserve">Market Share:</w:t>
      </w:r>
      <w:r>
        <w:t xml:space="preserve"> </w:t>
      </w:r>
      <w:r>
        <w:t xml:space="preserve">Measured against Algiers industrial survey data (e.g., 15% share by Year 2)</w:t>
      </w:r>
    </w:p>
    <w:p>
      <w:pPr>
        <w:numPr>
          <w:ilvl w:val="0"/>
          <w:numId w:val="1008"/>
        </w:numPr>
        <w:pStyle w:val="Compact"/>
      </w:pPr>
      <w:r>
        <w:rPr>
          <w:bCs/>
          <w:b/>
        </w:rPr>
        <w:t xml:space="preserve">Cultural Fit Index:</w:t>
      </w:r>
      <w:r>
        <w:t xml:space="preserve"> </w:t>
      </w:r>
      <w:r>
        <w:t xml:space="preserve">Client surveys assessing "relevance to Algerian engineering challenges" (Target: &gt;4.2/5)</w:t>
      </w:r>
    </w:p>
    <w:p>
      <w:pPr>
        <w:numPr>
          <w:ilvl w:val="0"/>
          <w:numId w:val="1008"/>
        </w:numPr>
        <w:pStyle w:val="Compact"/>
      </w:pPr>
      <w:r>
        <w:rPr>
          <w:bCs/>
          <w:b/>
        </w:rPr>
        <w:t xml:space="preserve">Talent Retention:</w:t>
      </w:r>
      <w:r>
        <w:t xml:space="preserve"> </w:t>
      </w:r>
      <w:r>
        <w:t xml:space="preserve">% of Mechanical Engineer staff with 3+ years in Algeria (Target: 90%)</w:t>
      </w:r>
    </w:p>
    <w:bookmarkEnd w:id="31"/>
    <w:bookmarkStart w:id="32" w:name="conclusion-the-strategic-imperative"/>
    <w:p>
      <w:pPr>
        <w:pStyle w:val="Heading2"/>
      </w:pPr>
      <w:r>
        <w:t xml:space="preserve">Conclusion: The Strategic Imperative</w:t>
      </w:r>
    </w:p>
    <w:p>
      <w:pPr>
        <w:pStyle w:val="FirstParagraph"/>
      </w:pPr>
      <w:r>
        <w:t xml:space="preserve">This Marketing Plan positions our firm at the forefront of mechanical engineering services in Algeria Algiers by addressing critical market gaps through hyper-localized solutions. As Algeria's industrial transformation accelerates, the demand for a Mechanical Engineer who understands both global standards and Algerian operational realities will define industry leadership. By embedding our strategy within Algiers' economic ecosystem—through government partnerships, local talent development, and climate-adapted engineering—we establish not just a service provider but an indispensable partner in Algeria's industrial future. Every element of this Marketing Plan is engineered to resonate with Algeria's unique context, ensuring our Mechanical Engineer expertise delivers measurable value where it matters most: in Algiers.</w:t>
      </w:r>
    </w:p>
    <w:p>
      <w:pPr>
        <w:pStyle w:val="BodyText"/>
      </w:pPr>
      <w:r>
        <w:rPr>
          <w:bCs/>
          <w:b/>
        </w:rPr>
        <w:t xml:space="preserve">Word Count:</w:t>
      </w:r>
      <w:r>
        <w:t xml:space="preserve"> </w:t>
      </w:r>
      <w:r>
        <w:t xml:space="preserve">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Algeria Algiers</dc:title>
  <dc:creator/>
  <dc:language>en</dc:language>
  <cp:keywords/>
  <dcterms:created xsi:type="dcterms:W3CDTF">2026-07-19T13:49:24Z</dcterms:created>
  <dcterms:modified xsi:type="dcterms:W3CDTF">2026-07-19T13:49:24Z</dcterms:modified>
</cp:coreProperties>
</file>

<file path=docProps/custom.xml><?xml version="1.0" encoding="utf-8"?>
<Properties xmlns="http://schemas.openxmlformats.org/officeDocument/2006/custom-properties" xmlns:vt="http://schemas.openxmlformats.org/officeDocument/2006/docPropsVTypes"/>
</file>