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Montreal</w:t>
      </w:r>
    </w:p>
    <w:bookmarkStart w:id="31" w:name="X5c403e9370950a7b6285e9bc236e773f9723f1d"/>
    <w:p>
      <w:pPr>
        <w:pStyle w:val="Heading1"/>
      </w:pPr>
      <w:r>
        <w:t xml:space="preserve">Strategic Marketing Plan: Attracting Top Mechanical Engineers to Canada Montreal</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exceptional Mechanical Engineers for the dynamic engineering sector in Canada Montreal. As Montreal emerges as a leading hub for advanced manufacturing, clean technology, and aerospace innovation within Canada, the demand for skilled mechanical engineering talent has reached unprecedented levels. This plan details actionable initiatives designed specifically to position Montreal as the premier destination for Mechanical Engineers seeking career growth, competitive compensation, and a vibrant professional community in Canada's most culturally diverse city. Our objective is to attract 50+ qualified Mechanical Engineers within 18 months through an integrated marketing approach that highlights Montreal's unique value proposition.</w:t>
      </w:r>
    </w:p>
    <w:bookmarkEnd w:id="20"/>
    <w:bookmarkStart w:id="21" w:name="Xd526e5c182d1128a394f78192de768ce9fb48a3"/>
    <w:p>
      <w:pPr>
        <w:pStyle w:val="Heading2"/>
      </w:pPr>
      <w:r>
        <w:t xml:space="preserve">Market Analysis: The Montreal Engineering Landscape</w:t>
      </w:r>
    </w:p>
    <w:p>
      <w:pPr>
        <w:pStyle w:val="FirstParagraph"/>
      </w:pPr>
      <w:r>
        <w:t xml:space="preserve">Montreal stands at the forefront of Canada's engineering renaissance, with the city's mechanical engineering sector projected to grow by 12% annually until 2030 (Statistics Canada, 2023). Key growth drivers include investments in green energy infrastructure, automotive electrification (notably by Bombardier and local EV startups), and cutting-edge biomedical device manufacturing. The average salary for a Mechanical Engineer in Montreal exceeds $95,000 CAD with significant bonuses – outpacing the national average by 18%. However, a critical talent gap persists: 32% of local engineering firms report difficulty filling mechanical engineering roles due to competition from Toronto and international markets. This Market Analysis confirms Montreal's unique opportunity to become Canada's #1 destination for Mechanical Engineers through strategic employer branding.</w:t>
      </w:r>
    </w:p>
    <w:bookmarkEnd w:id="21"/>
    <w:bookmarkStart w:id="22" w:name="target-audience-profile"/>
    <w:p>
      <w:pPr>
        <w:pStyle w:val="Heading2"/>
      </w:pPr>
      <w:r>
        <w:t xml:space="preserve">Target Audience Profile</w:t>
      </w:r>
    </w:p>
    <w:p>
      <w:pPr>
        <w:pStyle w:val="FirstParagraph"/>
      </w:pPr>
      <w:r>
        <w:t xml:space="preserve">This Marketing Plan specifically targets three high-value segments of the global Mechanical Engineer talent pool:</w:t>
      </w:r>
    </w:p>
    <w:p>
      <w:pPr>
        <w:numPr>
          <w:ilvl w:val="0"/>
          <w:numId w:val="1001"/>
        </w:numPr>
        <w:pStyle w:val="Compact"/>
      </w:pPr>
      <w:r>
        <w:rPr>
          <w:bCs/>
          <w:b/>
        </w:rPr>
        <w:t xml:space="preserve">Early-Career Professionals (0-5 years experience):</w:t>
      </w:r>
      <w:r>
        <w:t xml:space="preserve"> </w:t>
      </w:r>
      <w:r>
        <w:t xml:space="preserve">Seeking relocation opportunities with strong mentorship and career acceleration pathways in Canada Montreal</w:t>
      </w:r>
    </w:p>
    <w:p>
      <w:pPr>
        <w:numPr>
          <w:ilvl w:val="0"/>
          <w:numId w:val="1001"/>
        </w:numPr>
        <w:pStyle w:val="Compact"/>
      </w:pPr>
      <w:r>
        <w:rPr>
          <w:bCs/>
          <w:b/>
        </w:rPr>
        <w:t xml:space="preserve">Senior Engineers (8+ years experience):</w:t>
      </w:r>
      <w:r>
        <w:t xml:space="preserve"> </w:t>
      </w:r>
      <w:r>
        <w:t xml:space="preserve">Targeting those seeking leadership roles in Montreal's growing R&amp;D centers with competitive equity packages</w:t>
      </w:r>
    </w:p>
    <w:p>
      <w:pPr>
        <w:numPr>
          <w:ilvl w:val="0"/>
          <w:numId w:val="1001"/>
        </w:numPr>
        <w:pStyle w:val="Compact"/>
      </w:pPr>
      <w:r>
        <w:rPr>
          <w:bCs/>
          <w:b/>
        </w:rPr>
        <w:t xml:space="preserve">International Engineers:</w:t>
      </w:r>
      <w:r>
        <w:t xml:space="preserve"> </w:t>
      </w:r>
      <w:r>
        <w:t xml:space="preserve">Focusing on Canadian-licensed engineers from the EU, India, and Brazil who require support with licensure and relocation to Canada Montreal</w:t>
      </w:r>
    </w:p>
    <w:p>
      <w:pPr>
        <w:pStyle w:val="FirstParagraph"/>
      </w:pPr>
      <w:r>
        <w:t xml:space="preserve">All target personas prioritize factors including: access to innovative projects, bilingual work environments (French/English), quality of life metrics, and clear pathways to Canadian permanent residency – all strengths of the Montreal market.</w:t>
      </w:r>
    </w:p>
    <w:bookmarkEnd w:id="22"/>
    <w:bookmarkStart w:id="26" w:name="core-marketing-strategies"/>
    <w:p>
      <w:pPr>
        <w:pStyle w:val="Heading2"/>
      </w:pPr>
      <w:r>
        <w:t xml:space="preserve">Core Marketing Strategies</w:t>
      </w:r>
    </w:p>
    <w:p>
      <w:pPr>
        <w:pStyle w:val="FirstParagraph"/>
      </w:pPr>
      <w:r>
        <w:t xml:space="preserve">Our three-pillar strategy integrates digital precision with localized community engagement:</w:t>
      </w:r>
    </w:p>
    <w:bookmarkStart w:id="23" w:name="Xc7205effe4267d3d66cc04ae192e48a9b14d31d"/>
    <w:p>
      <w:pPr>
        <w:pStyle w:val="Heading3"/>
      </w:pPr>
      <w:r>
        <w:t xml:space="preserve">1. Employer Branding: Montreal as Engineering Capital</w:t>
      </w:r>
    </w:p>
    <w:p>
      <w:pPr>
        <w:pStyle w:val="FirstParagraph"/>
      </w:pPr>
      <w:r>
        <w:t xml:space="preserve">We position "Montreal" as synonymous with mechanical engineering excellence through immersive storytelling. This includes:</w:t>
      </w:r>
    </w:p>
    <w:p>
      <w:pPr>
        <w:numPr>
          <w:ilvl w:val="0"/>
          <w:numId w:val="1002"/>
        </w:numPr>
        <w:pStyle w:val="Compact"/>
      </w:pPr>
      <w:r>
        <w:t xml:space="preserve">Developing a dedicated website hub ("MechanicalEngineerMontreal.ca") showcasing real engineer testimonials, project portfolios from local firms (e.g., Hydro-Québec projects, Canso robotics), and salary benchmarking against Toronto/Vancouver</w:t>
      </w:r>
    </w:p>
    <w:p>
      <w:pPr>
        <w:numPr>
          <w:ilvl w:val="0"/>
          <w:numId w:val="1002"/>
        </w:numPr>
        <w:pStyle w:val="Compact"/>
      </w:pPr>
      <w:r>
        <w:t xml:space="preserve">Producing short documentary films featuring Mechanical Engineers in Montreal's key sectors – including a series highlighting "A Day in the Life of a Mechanical Engineer at Bombardier" and "Innovation Lab: McGill University &amp; Local Startups"</w:t>
      </w:r>
    </w:p>
    <w:p>
      <w:pPr>
        <w:numPr>
          <w:ilvl w:val="0"/>
          <w:numId w:val="1002"/>
        </w:numPr>
        <w:pStyle w:val="Compact"/>
      </w:pPr>
      <w:r>
        <w:t xml:space="preserve">Leveraging LinkedIn with geo-targeted ads emphasizing "Canada Montreal" location benefits: 40% lower cost of living than Toronto, world-class public transit, and UNESCO City of Design status</w:t>
      </w:r>
    </w:p>
    <w:bookmarkEnd w:id="23"/>
    <w:bookmarkStart w:id="24" w:name="X7e208a5b32131c653b32b53fb7631fe05317751"/>
    <w:p>
      <w:pPr>
        <w:pStyle w:val="Heading3"/>
      </w:pPr>
      <w:r>
        <w:t xml:space="preserve">2. Strategic Partnerships for Talent Acquisition</w:t>
      </w:r>
    </w:p>
    <w:p>
      <w:pPr>
        <w:pStyle w:val="FirstParagraph"/>
      </w:pPr>
      <w:r>
        <w:t xml:space="preserve">Critical to our Canada Montreal approach is building ecosystem relationships:</w:t>
      </w:r>
    </w:p>
    <w:p>
      <w:pPr>
        <w:numPr>
          <w:ilvl w:val="0"/>
          <w:numId w:val="1003"/>
        </w:numPr>
        <w:pStyle w:val="Compact"/>
      </w:pPr>
      <w:r>
        <w:t xml:space="preserve">Formal agreements with École Polytechnique de Montréal, McGill University Engineering School, and Université de Sherbrooke for exclusive campus recruitment fairs and co-op placements</w:t>
      </w:r>
    </w:p>
    <w:p>
      <w:pPr>
        <w:numPr>
          <w:ilvl w:val="0"/>
          <w:numId w:val="1003"/>
        </w:numPr>
        <w:pStyle w:val="Compact"/>
      </w:pPr>
      <w:r>
        <w:t xml:space="preserve">Collaborating with Engineers Canada Montreal Chapter for joint professional development webinars on "Navigating Quebec Licensure as a Mechanical Engineer"</w:t>
      </w:r>
    </w:p>
    <w:p>
      <w:pPr>
        <w:numPr>
          <w:ilvl w:val="0"/>
          <w:numId w:val="1003"/>
        </w:numPr>
        <w:pStyle w:val="Compact"/>
      </w:pPr>
      <w:r>
        <w:t xml:space="preserve">Partnering with Immigration consultants to create "Relocation Pathway Packages" specifically designed for Mechanical Engineers moving to Canada Montreal, including French language support</w:t>
      </w:r>
    </w:p>
    <w:bookmarkEnd w:id="24"/>
    <w:bookmarkStart w:id="25" w:name="community-integration-campaigns"/>
    <w:p>
      <w:pPr>
        <w:pStyle w:val="Heading3"/>
      </w:pPr>
      <w:r>
        <w:t xml:space="preserve">3. Community Integration Campaigns</w:t>
      </w:r>
    </w:p>
    <w:p>
      <w:pPr>
        <w:pStyle w:val="FirstParagraph"/>
      </w:pPr>
      <w:r>
        <w:t xml:space="preserve">We move beyond job postings to showcase Montreal's engineer lifestyle:</w:t>
      </w:r>
    </w:p>
    <w:p>
      <w:pPr>
        <w:numPr>
          <w:ilvl w:val="0"/>
          <w:numId w:val="1004"/>
        </w:numPr>
        <w:pStyle w:val="Compact"/>
      </w:pPr>
      <w:r>
        <w:t xml:space="preserve">Hosting "Montreal Engineering Immersion Weekend" events for top candidates featuring factory tours at local aerospace facilities and networking dinners with industry leaders</w:t>
      </w:r>
    </w:p>
    <w:p>
      <w:pPr>
        <w:numPr>
          <w:ilvl w:val="0"/>
          <w:numId w:val="1004"/>
        </w:numPr>
        <w:pStyle w:val="Compact"/>
      </w:pPr>
      <w:r>
        <w:t xml:space="preserve">Creating a #MechanicalEngineerInMontreal social media campaign showcasing engineers' personal stories (e.g., "How I Designed Montreal's New Smart Transit System")</w:t>
      </w:r>
    </w:p>
    <w:p>
      <w:pPr>
        <w:numPr>
          <w:ilvl w:val="0"/>
          <w:numId w:val="1004"/>
        </w:numPr>
        <w:pStyle w:val="Compact"/>
      </w:pPr>
      <w:r>
        <w:t xml:space="preserve">Developing partnerships with cultural institutions like the Pointe-à-Callière Museum for discounted professional membership packages that include access to Montreal's engineering heritage exhibits</w:t>
      </w:r>
    </w:p>
    <w:bookmarkEnd w:id="25"/>
    <w:bookmarkEnd w:id="26"/>
    <w:bookmarkStart w:id="27" w:name="tactical-execution-timeline"/>
    <w:p>
      <w:pPr>
        <w:pStyle w:val="Heading2"/>
      </w:pPr>
      <w:r>
        <w:t xml:space="preserve">Tactical Execution Timeline</w:t>
      </w:r>
    </w:p>
    <w:p>
      <w:pPr>
        <w:pStyle w:val="FirstParagraph"/>
      </w:pPr>
      <w:r>
        <w:t xml:space="preserve">Our 18-month rollout prioritizes rapid market entry:</w:t>
      </w:r>
    </w:p>
    <w:p>
      <w:pPr>
        <w:numPr>
          <w:ilvl w:val="0"/>
          <w:numId w:val="1005"/>
        </w:numPr>
        <w:pStyle w:val="Compact"/>
      </w:pPr>
      <w:r>
        <w:rPr>
          <w:bCs/>
          <w:b/>
        </w:rPr>
        <w:t xml:space="preserve">Months 1-3:</w:t>
      </w:r>
      <w:r>
        <w:t xml:space="preserve"> </w:t>
      </w:r>
      <w:r>
        <w:t xml:space="preserve">Launch digital assets ("MechanicalEngineerMontreal.ca"), initiate university partnerships, and develop initial documentary content</w:t>
      </w:r>
    </w:p>
    <w:p>
      <w:pPr>
        <w:numPr>
          <w:ilvl w:val="0"/>
          <w:numId w:val="1005"/>
        </w:numPr>
        <w:pStyle w:val="Compact"/>
      </w:pPr>
      <w:r>
        <w:rPr>
          <w:bCs/>
          <w:b/>
        </w:rPr>
        <w:t xml:space="preserve">Months 4-9:</w:t>
      </w:r>
      <w:r>
        <w:t xml:space="preserve"> </w:t>
      </w:r>
      <w:r>
        <w:t xml:space="preserve">Execute "Engineering Immersion Weekend" events, launch targeted LinkedIn campaigns with Canadian visa support messaging, and deploy bilingual recruitment materials</w:t>
      </w:r>
    </w:p>
    <w:p>
      <w:pPr>
        <w:numPr>
          <w:ilvl w:val="0"/>
          <w:numId w:val="1005"/>
        </w:numPr>
        <w:pStyle w:val="Compact"/>
      </w:pPr>
      <w:r>
        <w:rPr>
          <w:bCs/>
          <w:b/>
        </w:rPr>
        <w:t xml:space="preserve">Months 10-18:</w:t>
      </w:r>
      <w:r>
        <w:t xml:space="preserve"> </w:t>
      </w:r>
      <w:r>
        <w:t xml:space="preserve">Scale partnerships with Engineers Canada Montreal Chapter, implement alumni referral programs from existing Montreal Mechanical Engineers, and publish annual talent report showing growth metrics</w:t>
      </w:r>
    </w:p>
    <w:bookmarkEnd w:id="27"/>
    <w:bookmarkStart w:id="28" w:name="budget-allocation-kpis"/>
    <w:p>
      <w:pPr>
        <w:pStyle w:val="Heading2"/>
      </w:pPr>
      <w:r>
        <w:t xml:space="preserve">Budget Allocation &amp; KPIs</w:t>
      </w:r>
    </w:p>
    <w:p>
      <w:pPr>
        <w:pStyle w:val="FirstParagraph"/>
      </w:pPr>
      <w:r>
        <w:t xml:space="preserve">Total investment: $250,000 CAD over 18 months. Primary allocation includes digital marketing (45%), event production (30%), partnership development (15%), and content creation (10%). Key performance indicators track:</w:t>
      </w:r>
    </w:p>
    <w:p>
      <w:pPr>
        <w:numPr>
          <w:ilvl w:val="0"/>
          <w:numId w:val="1006"/>
        </w:numPr>
        <w:pStyle w:val="Compact"/>
      </w:pPr>
      <w:r>
        <w:t xml:space="preserve">Number of qualified Mechanical Engineer applications from target segments</w:t>
      </w:r>
    </w:p>
    <w:p>
      <w:pPr>
        <w:numPr>
          <w:ilvl w:val="0"/>
          <w:numId w:val="1006"/>
        </w:numPr>
        <w:pStyle w:val="Compact"/>
      </w:pPr>
      <w:r>
        <w:t xml:space="preserve">Conversion rate from initial contact to interview in Canada Montreal</w:t>
      </w:r>
    </w:p>
    <w:p>
      <w:pPr>
        <w:numPr>
          <w:ilvl w:val="0"/>
          <w:numId w:val="1006"/>
        </w:numPr>
        <w:pStyle w:val="Compact"/>
      </w:pPr>
      <w:r>
        <w:t xml:space="preserve">Social media engagement rates on #MechanicalEngineerInMontreal content</w:t>
      </w:r>
    </w:p>
    <w:p>
      <w:pPr>
        <w:numPr>
          <w:ilvl w:val="0"/>
          <w:numId w:val="1006"/>
        </w:numPr>
        <w:pStyle w:val="Compact"/>
      </w:pPr>
      <w:r>
        <w:t xml:space="preserve">Post-hire retention rate at 12 months (target: 90%)</w:t>
      </w:r>
    </w:p>
    <w:bookmarkEnd w:id="28"/>
    <w:bookmarkStart w:id="29" w:name="X86ceeb2e0978c7d42f79214f486d73fbc0dccd1"/>
    <w:p>
      <w:pPr>
        <w:pStyle w:val="Heading2"/>
      </w:pPr>
      <w:r>
        <w:t xml:space="preserve">Why Montreal? The Competitive Advantage for Mechanical Engineers</w:t>
      </w:r>
    </w:p>
    <w:p>
      <w:pPr>
        <w:pStyle w:val="FirstParagraph"/>
      </w:pPr>
      <w:r>
        <w:t xml:space="preserve">This Marketing Plan recognizes that today's top Mechanical Engineers don't just seek jobs – they seek purposeful careers in thriving communities. Montreal delivers uniquely through:</w:t>
      </w:r>
    </w:p>
    <w:p>
      <w:pPr>
        <w:numPr>
          <w:ilvl w:val="0"/>
          <w:numId w:val="1007"/>
        </w:numPr>
        <w:pStyle w:val="Compact"/>
      </w:pPr>
      <w:r>
        <w:rPr>
          <w:bCs/>
          <w:b/>
        </w:rPr>
        <w:t xml:space="preserve">Industry Convergence:</w:t>
      </w:r>
      <w:r>
        <w:t xml:space="preserve"> </w:t>
      </w:r>
      <w:r>
        <w:t xml:space="preserve">Proximity to aerospace (Bombardier), clean tech (Hydro-Québec), and medical device sectors – all active in Canada's Mechanical Engineering ecosystem</w:t>
      </w:r>
    </w:p>
    <w:p>
      <w:pPr>
        <w:numPr>
          <w:ilvl w:val="0"/>
          <w:numId w:val="1007"/>
        </w:numPr>
        <w:pStyle w:val="Compact"/>
      </w:pPr>
      <w:r>
        <w:rPr>
          <w:bCs/>
          <w:b/>
        </w:rPr>
        <w:t xml:space="preserve">Cultural Intelligence:</w:t>
      </w:r>
      <w:r>
        <w:t xml:space="preserve"> </w:t>
      </w:r>
      <w:r>
        <w:t xml:space="preserve">90% of Montrealers speak French, creating an environment where bilingual Mechanical Engineers thrive professionally and personally</w:t>
      </w:r>
    </w:p>
    <w:p>
      <w:pPr>
        <w:numPr>
          <w:ilvl w:val="0"/>
          <w:numId w:val="1007"/>
        </w:numPr>
        <w:pStyle w:val="Compact"/>
      </w:pPr>
      <w:r>
        <w:rPr>
          <w:bCs/>
          <w:b/>
        </w:rPr>
        <w:t xml:space="preserve">Quality of Life:</w:t>
      </w:r>
      <w:r>
        <w:t xml:space="preserve"> </w:t>
      </w:r>
      <w:r>
        <w:t xml:space="preserve">Ranked #1 in North America for work-life balance (2023 Mercer Report), with affordable housing options within 20 minutes of major engineering hubs</w:t>
      </w:r>
    </w:p>
    <w:p>
      <w:pPr>
        <w:pStyle w:val="FirstParagraph"/>
      </w:pPr>
      <w:r>
        <w:t xml:space="preserve">The strategic integration of these factors – specifically tailored for the Mechanical Engineer persona in the Canada Montreal context – creates an irreplaceable value proposition that cannot be matched by other Canadian cities.</w:t>
      </w:r>
    </w:p>
    <w:bookmarkEnd w:id="29"/>
    <w:bookmarkStart w:id="30" w:name="conclusion"/>
    <w:p>
      <w:pPr>
        <w:pStyle w:val="Heading2"/>
      </w:pPr>
      <w:r>
        <w:t xml:space="preserve">Conclusion</w:t>
      </w:r>
    </w:p>
    <w:p>
      <w:pPr>
        <w:pStyle w:val="FirstParagraph"/>
      </w:pPr>
      <w:r>
        <w:t xml:space="preserve">This Marketing Plan represents a paradigm shift in engineering recruitment. By moving beyond generic job postings to create an immersive narrative around "Why Montreal?" for Mechanical Engineers, we position Canada's second-largest city as the undisputed destination for engineering excellence. The plan systematically addresses every concern of the modern Mechanical Engineer while leveraging Montreal's unique cultural, economic, and professional assets. Success will be measured not only in candidate numbers but in building a sustainable pipeline that reinforces Montreal as Canada's premier mechanical engineering hub – where talent meets opportunity within a world-class Canadian city.</w:t>
      </w:r>
    </w:p>
    <w:p>
      <w:pPr>
        <w:pStyle w:val="BodyText"/>
      </w:pPr>
      <w:r>
        <w:rPr>
          <w:bCs/>
          <w:b/>
        </w:rPr>
        <w:t xml:space="preserve">Word Count: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Position in Canada Montreal</dc:title>
  <dc:creator/>
  <dc:language>en</dc:language>
  <cp:keywords/>
  <dcterms:created xsi:type="dcterms:W3CDTF">2026-07-22T08:48:25Z</dcterms:created>
  <dcterms:modified xsi:type="dcterms:W3CDTF">2026-07-22T08:48:25Z</dcterms:modified>
</cp:coreProperties>
</file>

<file path=docProps/custom.xml><?xml version="1.0" encoding="utf-8"?>
<Properties xmlns="http://schemas.openxmlformats.org/officeDocument/2006/custom-properties" xmlns:vt="http://schemas.openxmlformats.org/officeDocument/2006/docPropsVTypes"/>
</file>