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3" w:name="Xcefd5fc394bd76566ba3b9c3391dc130582c670"/>
    <w:p>
      <w:pPr>
        <w:pStyle w:val="Heading1"/>
      </w:pPr>
      <w:r>
        <w:t xml:space="preserve">Comprehensive Marketing Plan for Mechanical Engineer Services in Ethiopia Addis Ababa</w:t>
      </w:r>
    </w:p>
    <w:bookmarkStart w:id="20" w:name="executive-summary"/>
    <w:p>
      <w:pPr>
        <w:pStyle w:val="Heading2"/>
      </w:pPr>
      <w:r>
        <w:t xml:space="preserve">Executive Summary</w:t>
      </w:r>
    </w:p>
    <w:p>
      <w:pPr>
        <w:pStyle w:val="FirstParagraph"/>
      </w:pPr>
      <w:r>
        <w:t xml:space="preserve">This Marketing Plan outlines a strategic roadmap for establishing and scaling professional mechanical engineering services in Addis Ababa, Ethiopia. As Ethiopia undergoes rapid urbanization and industrial expansion, the demand for specialized mechanical engineering expertise has surged. This plan targets local businesses, government projects, and international development partners seeking reliable technical solutions. By positioning our Mechanical Engineer services as the premier choice for precision engineering in Ethiopia Addis Ababa, we project 40% market penetration within three years through targeted digital outreach, strategic partnerships, and community engagement.</w:t>
      </w:r>
    </w:p>
    <w:bookmarkEnd w:id="20"/>
    <w:bookmarkStart w:id="21" w:name="Xb7de2edf41bc2140c201f9f2185d3cbca0da3e0"/>
    <w:p>
      <w:pPr>
        <w:pStyle w:val="Heading2"/>
      </w:pPr>
      <w:r>
        <w:t xml:space="preserve">Situation Analysis: The Addis Ababa Engineering Landscape</w:t>
      </w:r>
    </w:p>
    <w:p>
      <w:pPr>
        <w:pStyle w:val="FirstParagraph"/>
      </w:pPr>
      <w:r>
        <w:t xml:space="preserve">Addis Ababa’s infrastructure development boom – including the $1.5 billion Light Rail Transit System, new industrial parks (like Bole Lemi), and energy projects – has created unprecedented demand for Mechanical Engineers. According to Ethiopia’s Ministry of Science and Technology, 68% of manufacturing firms report critical shortages in mechanical engineering talent locally. Competitors primarily include foreign consulting firms charging 30-50% higher rates, while local engineers lack modern certification standards. This gap presents a clear opportunity for a locally-rooted Mechanical Engineer with international accreditation and deep understanding of Ethiopia Addis Ababa’s unique operational challenges.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Industrial Manufacturers:</w:t>
      </w:r>
      <w:r>
        <w:t xml:space="preserve"> </w:t>
      </w:r>
      <w:r>
        <w:t xml:space="preserve">Automotive plants (e.g., Tigray Auto), textiles, and food processing facilities requiring equipment maintenance, process optimization, and automation.</w:t>
      </w:r>
    </w:p>
    <w:p>
      <w:pPr>
        <w:numPr>
          <w:ilvl w:val="0"/>
          <w:numId w:val="1001"/>
        </w:numPr>
        <w:pStyle w:val="Compact"/>
      </w:pPr>
      <w:r>
        <w:rPr>
          <w:bCs/>
          <w:b/>
        </w:rPr>
        <w:t xml:space="preserve">Government &amp; Development Agencies:</w:t>
      </w:r>
      <w:r>
        <w:t xml:space="preserve"> </w:t>
      </w:r>
      <w:r>
        <w:t xml:space="preserve">Ethiopian Roads Authority (ERA), Addis Ababa City Administration, and UNDP projects needing feasibility studies for mechanical systems.</w:t>
      </w:r>
    </w:p>
    <w:p>
      <w:pPr>
        <w:numPr>
          <w:ilvl w:val="0"/>
          <w:numId w:val="1001"/>
        </w:numPr>
        <w:pStyle w:val="Compact"/>
      </w:pPr>
      <w:r>
        <w:rPr>
          <w:bCs/>
          <w:b/>
        </w:rPr>
        <w:t xml:space="preserve">Commercial Real Estate Developers:</w:t>
      </w:r>
      <w:r>
        <w:t xml:space="preserve"> </w:t>
      </w:r>
      <w:r>
        <w:t xml:space="preserve">New office complexes and hotels requiring HVAC system design and energy efficiency solutions.</w:t>
      </w:r>
    </w:p>
    <w:p>
      <w:pPr>
        <w:numPr>
          <w:ilvl w:val="0"/>
          <w:numId w:val="1001"/>
        </w:numPr>
        <w:pStyle w:val="Compact"/>
      </w:pPr>
      <w:r>
        <w:rPr>
          <w:bCs/>
          <w:b/>
        </w:rPr>
        <w:t xml:space="preserve">Multinational Enterprises:</w:t>
      </w:r>
      <w:r>
        <w:t xml:space="preserve"> </w:t>
      </w:r>
      <w:r>
        <w:t xml:space="preserve">Companies like Coca-Cola Beverages Africa seeking local engineering support for facility upgrades.</w:t>
      </w:r>
    </w:p>
    <w:bookmarkEnd w:id="22"/>
    <w:bookmarkStart w:id="23" w:name="marketing-objectives"/>
    <w:p>
      <w:pPr>
        <w:pStyle w:val="Heading2"/>
      </w:pPr>
      <w:r>
        <w:t xml:space="preserve">Marketing Objectives</w:t>
      </w:r>
    </w:p>
    <w:p>
      <w:pPr>
        <w:numPr>
          <w:ilvl w:val="0"/>
          <w:numId w:val="1002"/>
        </w:numPr>
        <w:pStyle w:val="Compact"/>
      </w:pPr>
      <w:r>
        <w:rPr>
          <w:bCs/>
          <w:b/>
        </w:rPr>
        <w:t xml:space="preserve">Short-term (0-12 months):</w:t>
      </w:r>
      <w:r>
        <w:t xml:space="preserve"> </w:t>
      </w:r>
      <w:r>
        <w:t xml:space="preserve">Establish brand recognition with 50+ pilot clients in Addis Ababa through free technical workshops and LinkedIn engagement.</w:t>
      </w:r>
    </w:p>
    <w:p>
      <w:pPr>
        <w:numPr>
          <w:ilvl w:val="0"/>
          <w:numId w:val="1002"/>
        </w:numPr>
        <w:pStyle w:val="Compact"/>
      </w:pPr>
      <w:r>
        <w:rPr>
          <w:bCs/>
          <w:b/>
        </w:rPr>
        <w:t xml:space="preserve">Mid-term (1-2 years):</w:t>
      </w:r>
      <w:r>
        <w:t xml:space="preserve"> </w:t>
      </w:r>
      <w:r>
        <w:t xml:space="preserve">Achieve 35% market share among mid-sized manufacturing firms in Ethiopia Addis Ababa.</w:t>
      </w:r>
    </w:p>
    <w:p>
      <w:pPr>
        <w:numPr>
          <w:ilvl w:val="0"/>
          <w:numId w:val="1002"/>
        </w:numPr>
        <w:pStyle w:val="Compact"/>
      </w:pPr>
      <w:r>
        <w:rPr>
          <w:bCs/>
          <w:b/>
        </w:rPr>
        <w:t xml:space="preserve">Long-term (3+ years):</w:t>
      </w:r>
      <w:r>
        <w:t xml:space="preserve"> </w:t>
      </w:r>
      <w:r>
        <w:t xml:space="preserve">Become the preferred Mechanical Engineer partner for 70% of major infrastructure projects funded by Ethiopian government or international donors.</w:t>
      </w:r>
    </w:p>
    <w:bookmarkEnd w:id="23"/>
    <w:bookmarkStart w:id="27" w:name="core-marketing-strategies-tactics"/>
    <w:p>
      <w:pPr>
        <w:pStyle w:val="Heading2"/>
      </w:pPr>
      <w:r>
        <w:t xml:space="preserve">Core Marketing Strategies &amp; Tactics</w:t>
      </w:r>
    </w:p>
    <w:bookmarkStart w:id="24" w:name="Xccfa6322a6ea11c24e1a842ecd4113b90209049"/>
    <w:p>
      <w:pPr>
        <w:pStyle w:val="Heading3"/>
      </w:pPr>
      <w:r>
        <w:t xml:space="preserve">1. Hyper-Local Digital Presence (Ethiopia Addis Ababa Focus)</w:t>
      </w:r>
    </w:p>
    <w:p>
      <w:pPr>
        <w:pStyle w:val="FirstParagraph"/>
      </w:pPr>
      <w:r>
        <w:t xml:space="preserve">We will dominate local digital spaces with content tailored to Addis Ababa’s engineering ecosystem. This includes:</w:t>
      </w:r>
    </w:p>
    <w:p>
      <w:pPr>
        <w:numPr>
          <w:ilvl w:val="0"/>
          <w:numId w:val="1003"/>
        </w:numPr>
        <w:pStyle w:val="Compact"/>
      </w:pPr>
      <w:r>
        <w:rPr>
          <w:bCs/>
          <w:b/>
        </w:rPr>
        <w:t xml:space="preserve">Localized Website:</w:t>
      </w:r>
      <w:r>
        <w:t xml:space="preserve"> </w:t>
      </w:r>
      <w:r>
        <w:t xml:space="preserve">English-Amharic bilingual platform featuring case studies from Ethiopia projects (e.g., "Optimizing Power Generation at Awash River Dam").</w:t>
      </w:r>
    </w:p>
    <w:p>
      <w:pPr>
        <w:numPr>
          <w:ilvl w:val="0"/>
          <w:numId w:val="1003"/>
        </w:numPr>
        <w:pStyle w:val="Compact"/>
      </w:pPr>
      <w:r>
        <w:rPr>
          <w:bCs/>
          <w:b/>
        </w:rPr>
        <w:t xml:space="preserve">Google Ads Targeting:</w:t>
      </w:r>
      <w:r>
        <w:t xml:space="preserve"> </w:t>
      </w:r>
      <w:r>
        <w:t xml:space="preserve">Geo-fenced campaigns for "Mechanical Engineer Addis Ababa" with keywords like "HVAC repair Addis" or "industrial maintenance Ethiopia".</w:t>
      </w:r>
    </w:p>
    <w:p>
      <w:pPr>
        <w:numPr>
          <w:ilvl w:val="0"/>
          <w:numId w:val="1003"/>
        </w:numPr>
        <w:pStyle w:val="Compact"/>
      </w:pPr>
      <w:r>
        <w:rPr>
          <w:bCs/>
          <w:b/>
        </w:rPr>
        <w:t xml:space="preserve">Social Media Strategy:</w:t>
      </w:r>
      <w:r>
        <w:t xml:space="preserve"> </w:t>
      </w:r>
      <w:r>
        <w:t xml:space="preserve">Weekly YouTube tutorials on common Ethiopian engineering challenges (e.g., "Fixing Generator Overloads in Hot Climates") posted via Facebook/WhatsApp – the top platforms in Ethiopia.</w:t>
      </w:r>
    </w:p>
    <w:bookmarkEnd w:id="24"/>
    <w:bookmarkStart w:id="25" w:name="X73c0d49d0dc69902e34a9a2a16b4f6128c79105"/>
    <w:p>
      <w:pPr>
        <w:pStyle w:val="Heading3"/>
      </w:pPr>
      <w:r>
        <w:t xml:space="preserve">2. Strategic Partnerships with Local Institutions</w:t>
      </w:r>
    </w:p>
    <w:p>
      <w:pPr>
        <w:pStyle w:val="FirstParagraph"/>
      </w:pPr>
      <w:r>
        <w:t xml:space="preserve">Leveraging Ethiopia Addis Ababa’s academic networks is critical:</w:t>
      </w:r>
    </w:p>
    <w:p>
      <w:pPr>
        <w:numPr>
          <w:ilvl w:val="0"/>
          <w:numId w:val="1004"/>
        </w:numPr>
        <w:pStyle w:val="Compact"/>
      </w:pPr>
      <w:r>
        <w:rPr>
          <w:bCs/>
          <w:b/>
        </w:rPr>
        <w:t xml:space="preserve">Collaborate with AAU &amp; Mekelle University:</w:t>
      </w:r>
      <w:r>
        <w:t xml:space="preserve"> </w:t>
      </w:r>
      <w:r>
        <w:t xml:space="preserve">Sponsor engineering competitions and provide internship programs to build talent pipeline and brand trust.</w:t>
      </w:r>
    </w:p>
    <w:p>
      <w:pPr>
        <w:numPr>
          <w:ilvl w:val="0"/>
          <w:numId w:val="1004"/>
        </w:numPr>
        <w:pStyle w:val="Compact"/>
      </w:pPr>
      <w:r>
        <w:rPr>
          <w:bCs/>
          <w:b/>
        </w:rPr>
        <w:t xml:space="preserve">Joint Ventures with Ethiopian Engineering Associations:</w:t>
      </w:r>
      <w:r>
        <w:t xml:space="preserve"> </w:t>
      </w:r>
      <w:r>
        <w:t xml:space="preserve">Partner with the Ethiopian Society of Engineers (ESE) for certification workshops on international standards (ISO 9001), positioning our Mechanical Engineer as a knowledge leader.</w:t>
      </w:r>
    </w:p>
    <w:bookmarkEnd w:id="25"/>
    <w:bookmarkStart w:id="26" w:name="community-driven-value-proposition"/>
    <w:p>
      <w:pPr>
        <w:pStyle w:val="Heading3"/>
      </w:pPr>
      <w:r>
        <w:t xml:space="preserve">3. Community-Driven Value Proposition</w:t>
      </w:r>
    </w:p>
    <w:p>
      <w:pPr>
        <w:pStyle w:val="FirstParagraph"/>
      </w:pPr>
      <w:r>
        <w:t xml:space="preserve">We differentiate through Ethiopia-specific solutions:</w:t>
      </w:r>
    </w:p>
    <w:p>
      <w:pPr>
        <w:numPr>
          <w:ilvl w:val="0"/>
          <w:numId w:val="1005"/>
        </w:numPr>
        <w:pStyle w:val="Compact"/>
      </w:pPr>
      <w:r>
        <w:rPr>
          <w:bCs/>
          <w:b/>
        </w:rPr>
        <w:t xml:space="preserve">Solution for Power Instability:</w:t>
      </w:r>
      <w:r>
        <w:t xml:space="preserve"> </w:t>
      </w:r>
      <w:r>
        <w:t xml:space="preserve">Designing backup systems using locally available materials (e.g., solar-diesel hybrids) reducing downtime for Addis businesses by 40%.</w:t>
      </w:r>
    </w:p>
    <w:p>
      <w:pPr>
        <w:numPr>
          <w:ilvl w:val="0"/>
          <w:numId w:val="1005"/>
        </w:numPr>
        <w:pStyle w:val="Compact"/>
      </w:pPr>
      <w:r>
        <w:rPr>
          <w:bCs/>
          <w:b/>
        </w:rPr>
        <w:t xml:space="preserve">Cultural Integration:</w:t>
      </w:r>
      <w:r>
        <w:t xml:space="preserve"> </w:t>
      </w:r>
      <w:r>
        <w:t xml:space="preserve">Training teams in Amharic business protocols and understanding local procurement cycles (e.g., avoiding government contract delays during rainy season).</w:t>
      </w:r>
    </w:p>
    <w:bookmarkEnd w:id="26"/>
    <w:bookmarkEnd w:id="27"/>
    <w:bookmarkStart w:id="28" w:name="Xf7a532da7128edbe8b36870d16f44c0d90230fb"/>
    <w:p>
      <w:pPr>
        <w:pStyle w:val="Heading2"/>
      </w:pPr>
      <w:r>
        <w:t xml:space="preserve">Competitive Advantage: Why Choose Our Mechanical Engineer Services?</w:t>
      </w:r>
    </w:p>
    <w:p>
      <w:pPr>
        <w:pStyle w:val="FirstParagraph"/>
      </w:pPr>
      <w:r>
        <w:t xml:space="preserve">While foreign firms offer technical expertise, they lack cultural fluency. Our Ethiopia Addis Ababa-based Mechanical Engineer team:</w:t>
      </w:r>
    </w:p>
    <w:p>
      <w:pPr>
        <w:numPr>
          <w:ilvl w:val="0"/>
          <w:numId w:val="1006"/>
        </w:numPr>
        <w:pStyle w:val="Compact"/>
      </w:pPr>
      <w:r>
        <w:t xml:space="preserve">Speaks Amharic and English – eliminating communication barriers during site visits.</w:t>
      </w:r>
    </w:p>
    <w:p>
      <w:pPr>
        <w:numPr>
          <w:ilvl w:val="0"/>
          <w:numId w:val="1006"/>
        </w:numPr>
        <w:pStyle w:val="Compact"/>
      </w:pPr>
      <w:r>
        <w:t xml:space="preserve">Understands local material availability (e.g., sourcing parts from Bole Market instead of waiting for imports).</w:t>
      </w:r>
    </w:p>
    <w:p>
      <w:pPr>
        <w:numPr>
          <w:ilvl w:val="0"/>
          <w:numId w:val="1006"/>
        </w:numPr>
        <w:pStyle w:val="Compact"/>
      </w:pPr>
      <w:r>
        <w:t xml:space="preserve">Offers 24-hour emergency response for critical machinery – a gap in the market per a 2023 Ethiopian Manufacturing Survey.</w:t>
      </w:r>
    </w:p>
    <w:bookmarkEnd w:id="28"/>
    <w:bookmarkStart w:id="29" w:name="budget-allocation-year-1"/>
    <w:p>
      <w:pPr>
        <w:pStyle w:val="Heading2"/>
      </w:pPr>
      <w:r>
        <w:t xml:space="preserve">Budget Allocation (Year 1)</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Marketing &amp; SEO</w:t>
            </w:r>
          </w:p>
        </w:tc>
        <w:tc>
          <w:tcPr/>
          <w:p>
            <w:pPr>
              <w:pStyle w:val="Compact"/>
              <w:jc w:val="left"/>
            </w:pPr>
            <w:r>
              <w:t xml:space="preserve">$8,500</w:t>
            </w:r>
          </w:p>
        </w:tc>
        <w:tc>
          <w:tcPr/>
          <w:p>
            <w:pPr>
              <w:pStyle w:val="Compact"/>
              <w:jc w:val="left"/>
            </w:pPr>
            <w:r>
              <w:t xml:space="preserve">Local keyword targeting, social ads, bilingual website development.</w:t>
            </w:r>
          </w:p>
        </w:tc>
      </w:tr>
      <w:tr>
        <w:tc>
          <w:tcPr/>
          <w:p>
            <w:pPr>
              <w:pStyle w:val="Compact"/>
              <w:jc w:val="left"/>
            </w:pPr>
            <w:r>
              <w:t xml:space="preserve">Community Engagement (Workshops)</w:t>
            </w:r>
          </w:p>
        </w:tc>
        <w:tc>
          <w:tcPr/>
          <w:p>
            <w:pPr>
              <w:pStyle w:val="Compact"/>
              <w:jc w:val="left"/>
            </w:pPr>
            <w:r>
              <w:t xml:space="preserve">$6,200</w:t>
            </w:r>
            <w:r>
              <w:br/>
            </w:r>
            <w:r>
              <w:t xml:space="preserve">Ethiopia Addis Ababa-based technical workshops for SMEs.</w:t>
            </w:r>
          </w:p>
        </w:tc>
        <w:tc>
          <w:tcPr/>
          <w:p>
            <w:pPr>
              <w:pStyle w:val="Compact"/>
            </w:pPr>
          </w:p>
        </w:tc>
      </w:tr>
      <w:tr>
        <w:tc>
          <w:tcPr/>
          <w:p>
            <w:pPr>
              <w:pStyle w:val="Compact"/>
              <w:jc w:val="left"/>
            </w:pPr>
            <w:r>
              <w:t xml:space="preserve">Partnership Development</w:t>
            </w:r>
          </w:p>
        </w:tc>
        <w:tc>
          <w:tcPr/>
          <w:p>
            <w:pPr>
              <w:pStyle w:val="Compact"/>
              <w:jc w:val="left"/>
            </w:pPr>
            <w:r>
              <w:t xml:space="preserve">$5,000</w:t>
            </w:r>
          </w:p>
        </w:tc>
        <w:tc>
          <w:tcPr/>
          <w:p>
            <w:pPr>
              <w:pStyle w:val="Compact"/>
              <w:jc w:val="left"/>
            </w:pPr>
            <w:r>
              <w:t xml:space="preserve">ESE association fees, university collaboration costs.</w:t>
            </w:r>
          </w:p>
        </w:tc>
      </w:tr>
      <w:tr>
        <w:tc>
          <w:tcPr/>
          <w:p>
            <w:pPr>
              <w:pStyle w:val="Compact"/>
              <w:jc w:val="left"/>
            </w:pPr>
            <w:r>
              <w:t xml:space="preserve">Branding &amp; Materials</w:t>
            </w:r>
          </w:p>
        </w:tc>
        <w:tc>
          <w:tcPr/>
          <w:p>
            <w:pPr>
              <w:pStyle w:val="Compact"/>
              <w:jc w:val="left"/>
            </w:pPr>
            <w:r>
              <w:t xml:space="preserve">$3,300</w:t>
            </w:r>
          </w:p>
        </w:tc>
        <w:tc>
          <w:tcPr/>
          <w:p>
            <w:pPr>
              <w:pStyle w:val="Compact"/>
              <w:jc w:val="left"/>
            </w:pPr>
            <w:r>
              <w:t xml:space="preserve">Business cards in Amharic/English, pamphlets for Addis Ababa offices.</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digital presence, secure ESE partnership, host first workshop at Ethiopian Chamber of Commerce.</w:t>
      </w:r>
    </w:p>
    <w:p>
      <w:pPr>
        <w:pStyle w:val="BodyText"/>
      </w:pPr>
      <w:r>
        <w:rPr>
          <w:bCs/>
          <w:b/>
        </w:rPr>
        <w:t xml:space="preserve">Months 4-6:</w:t>
      </w:r>
      <w:r>
        <w:t xml:space="preserve"> </w:t>
      </w:r>
      <w:r>
        <w:t xml:space="preserve">Onboard 15 pilot clients through referral network; develop case studies from initial projects.</w:t>
      </w:r>
    </w:p>
    <w:p>
      <w:pPr>
        <w:pStyle w:val="BodyText"/>
      </w:pPr>
      <w:r>
        <w:rPr>
          <w:bCs/>
          <w:b/>
        </w:rPr>
        <w:t xml:space="preserve">Months 7-12:</w:t>
      </w:r>
      <w:r>
        <w:t xml:space="preserve"> </w:t>
      </w:r>
      <w:r>
        <w:t xml:space="preserve">Scale to government tenders; introduce mobile service unit for urgent Addis Ababa site visits.</w:t>
      </w:r>
    </w:p>
    <w:bookmarkEnd w:id="30"/>
    <w:bookmarkStart w:id="31" w:name="evaluation-metrics"/>
    <w:p>
      <w:pPr>
        <w:pStyle w:val="Heading2"/>
      </w:pPr>
      <w:r>
        <w:t xml:space="preserve">Evaluation Metrics</w:t>
      </w:r>
    </w:p>
    <w:p>
      <w:pPr>
        <w:numPr>
          <w:ilvl w:val="0"/>
          <w:numId w:val="1007"/>
        </w:numPr>
        <w:pStyle w:val="Compact"/>
      </w:pPr>
      <w:r>
        <w:rPr>
          <w:bCs/>
          <w:b/>
        </w:rPr>
        <w:t xml:space="preserve">Primary KPI:</w:t>
      </w:r>
      <w:r>
        <w:t xml:space="preserve"> </w:t>
      </w:r>
      <w:r>
        <w:t xml:space="preserve">Client acquisition cost (target: $350/client vs industry avg $500).</w:t>
      </w:r>
    </w:p>
    <w:p>
      <w:pPr>
        <w:numPr>
          <w:ilvl w:val="0"/>
          <w:numId w:val="1007"/>
        </w:numPr>
        <w:pStyle w:val="Compact"/>
      </w:pPr>
      <w:r>
        <w:rPr>
          <w:bCs/>
          <w:b/>
        </w:rPr>
        <w:t xml:space="preserve">Secondary KPIs:</w:t>
      </w:r>
      <w:r>
        <w:t xml:space="preserve"> </w:t>
      </w:r>
      <w:r>
        <w:t xml:space="preserve">Social media engagement rate (target: 8% in Addis Ababa), referral rate from partner institutions (target: 25%).</w:t>
      </w:r>
    </w:p>
    <w:p>
      <w:pPr>
        <w:numPr>
          <w:ilvl w:val="0"/>
          <w:numId w:val="1007"/>
        </w:numPr>
        <w:pStyle w:val="Compact"/>
      </w:pPr>
      <w:r>
        <w:rPr>
          <w:bCs/>
          <w:b/>
        </w:rPr>
        <w:t xml:space="preserve">Annual Review:</w:t>
      </w:r>
      <w:r>
        <w:t xml:space="preserve"> </w:t>
      </w:r>
      <w:r>
        <w:t xml:space="preserve">Track market share growth via Ethiopian Industrial Parks Authority reports.</w:t>
      </w:r>
    </w:p>
    <w:bookmarkEnd w:id="31"/>
    <w:bookmarkStart w:id="32" w:name="conclusion-engineering-ethiopias-future"/>
    <w:p>
      <w:pPr>
        <w:pStyle w:val="Heading2"/>
      </w:pPr>
      <w:r>
        <w:t xml:space="preserve">Conclusion: Engineering Ethiopia’s Future</w:t>
      </w:r>
    </w:p>
    <w:p>
      <w:pPr>
        <w:pStyle w:val="FirstParagraph"/>
      </w:pPr>
      <w:r>
        <w:t xml:space="preserve">This Marketing Plan positions our Mechanical Engineer services not merely as a vendor, but as a catalyst for sustainable industrial growth in Addis Ababa. By embedding ourselves within Ethiopia Addis Ababa’s economic fabric – speaking the language, understanding the terrain, and delivering solutions that account for local realities – we will become indispensable to businesses building Ethiopia’s future. In an era where infrastructure investment is Ethiopia’s national priority, our focused approach ensures that every project delivered represents a step toward a more efficient, self-reliant Addis Ababa. The time for localized engineering excellence has arrived, and we are ready to lead it.</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 Services in Addis Ababa, Ethiopia</dc:title>
  <dc:creator/>
  <dc:language>en</dc:language>
  <cp:keywords/>
  <dcterms:created xsi:type="dcterms:W3CDTF">2026-07-22T23:14:17Z</dcterms:created>
  <dcterms:modified xsi:type="dcterms:W3CDTF">2026-07-22T23:14:17Z</dcterms:modified>
</cp:coreProperties>
</file>

<file path=docProps/custom.xml><?xml version="1.0" encoding="utf-8"?>
<Properties xmlns="http://schemas.openxmlformats.org/officeDocument/2006/custom-properties" xmlns:vt="http://schemas.openxmlformats.org/officeDocument/2006/docPropsVTypes"/>
</file>