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Lyon,</w:t>
      </w:r>
      <w:r>
        <w:t xml:space="preserve"> </w:t>
      </w:r>
      <w:r>
        <w:t xml:space="preserve">France</w:t>
      </w:r>
    </w:p>
    <w:bookmarkStart w:id="33" w:name="Xa19f9754efccbdc1729e4007b1c166aed72fb24"/>
    <w:p>
      <w:pPr>
        <w:pStyle w:val="Heading1"/>
      </w:pPr>
      <w:r>
        <w:t xml:space="preserve">Comprehensive Marketing Plan: Positioning as a Leading Mechanical Engineer in France Lyon</w:t>
      </w:r>
    </w:p>
    <w:bookmarkStart w:id="20" w:name="executive-summary"/>
    <w:p>
      <w:pPr>
        <w:pStyle w:val="Heading2"/>
      </w:pPr>
      <w:r>
        <w:t xml:space="preserve">Executive Summary</w:t>
      </w:r>
    </w:p>
    <w:p>
      <w:pPr>
        <w:pStyle w:val="FirstParagraph"/>
      </w:pPr>
      <w:r>
        <w:t xml:space="preserve">This Marketing Plan outlines a strategic approach for establishing and growing mechanical engineering consulting services within the dynamic industrial ecosystem of Lyon, France. As an independent Mechanical Engineer targeting industries across France Lyon, this plan focuses on leveraging regional economic strengths while differentiating through technical excellence and localized expertise. The core objective is to secure 15+ high-value contracts within 18 months by positioning as the go-to specialist for precision engineering solutions in one of Europe's most vibrant industrial corridors.</w:t>
      </w:r>
    </w:p>
    <w:bookmarkEnd w:id="20"/>
    <w:bookmarkStart w:id="21" w:name="Xef18ef89862355af7141395e302a6b0c4b1b708"/>
    <w:p>
      <w:pPr>
        <w:pStyle w:val="Heading2"/>
      </w:pPr>
      <w:r>
        <w:t xml:space="preserve">Situation Analysis: Lyon, France Industrial Landscape</w:t>
      </w:r>
    </w:p>
    <w:p>
      <w:pPr>
        <w:pStyle w:val="FirstParagraph"/>
      </w:pPr>
      <w:r>
        <w:t xml:space="preserve">Lyon, France represents a pivotal hub for mechanical engineering innovation with its strategic location at the heart of Europe and deep-rooted industrial heritage. As the third-largest city in France, Lyon hosts over 17,000 manufacturing firms including major automotive (Renault Trucks), aerospace (Safran), and energy sectors. The region's</w:t>
      </w:r>
      <w:r>
        <w:t xml:space="preserve"> </w:t>
      </w:r>
      <w:r>
        <w:rPr>
          <w:iCs/>
          <w:i/>
        </w:rPr>
        <w:t xml:space="preserve">France Lyon</w:t>
      </w:r>
      <w:r>
        <w:t xml:space="preserve"> </w:t>
      </w:r>
      <w:r>
        <w:t xml:space="preserve">Industrial Cluster generates €32 billion annually with a 4.8% growth rate in engineering services. However, SMEs face challenges in accessing specialized Mechanical Engineer talent due to high competition from Paris-based firms and fragmented local expertise.</w:t>
      </w:r>
    </w:p>
    <w:bookmarkEnd w:id="21"/>
    <w:bookmarkStart w:id="22" w:name="target-audience-definition"/>
    <w:p>
      <w:pPr>
        <w:pStyle w:val="Heading2"/>
      </w:pPr>
      <w:r>
        <w:t xml:space="preserve">Target Audience Definition</w:t>
      </w:r>
    </w:p>
    <w:p>
      <w:pPr>
        <w:pStyle w:val="FirstParagraph"/>
      </w:pPr>
      <w:r>
        <w:t xml:space="preserve">This Marketing Plan specifically targets:</w:t>
      </w:r>
    </w:p>
    <w:p>
      <w:pPr>
        <w:numPr>
          <w:ilvl w:val="0"/>
          <w:numId w:val="1001"/>
        </w:numPr>
        <w:pStyle w:val="Compact"/>
      </w:pPr>
      <w:r>
        <w:rPr>
          <w:bCs/>
          <w:b/>
        </w:rPr>
        <w:t xml:space="preserve">Mid-Sized Manufacturing Companies (50-500 employees) in Lyon</w:t>
      </w:r>
      <w:r>
        <w:t xml:space="preserve">: Seeking cost-effective engineering solutions for production optimization and equipment modernization.</w:t>
      </w:r>
    </w:p>
    <w:p>
      <w:pPr>
        <w:numPr>
          <w:ilvl w:val="0"/>
          <w:numId w:val="1001"/>
        </w:numPr>
        <w:pStyle w:val="Compact"/>
      </w:pPr>
      <w:r>
        <w:rPr>
          <w:bCs/>
          <w:b/>
        </w:rPr>
        <w:t xml:space="preserve">Aerospace &amp; Automotive Subcontractors</w:t>
      </w:r>
      <w:r>
        <w:t xml:space="preserve">: Requiring precision mechanical design compliance with ISO 9001/AS9100 standards.</w:t>
      </w:r>
    </w:p>
    <w:p>
      <w:pPr>
        <w:numPr>
          <w:ilvl w:val="0"/>
          <w:numId w:val="1001"/>
        </w:numPr>
        <w:pStyle w:val="Compact"/>
      </w:pPr>
      <w:r>
        <w:rPr>
          <w:bCs/>
          <w:b/>
        </w:rPr>
        <w:t xml:space="preserve">Green Energy Startups in the Lyon Metropolis</w:t>
      </w:r>
      <w:r>
        <w:t xml:space="preserve">: Needing Mechanical Engineer support for renewable energy systems development (e.g., hydroelectric, solar thermal).</w:t>
      </w:r>
    </w:p>
    <w:p>
      <w:pPr>
        <w:pStyle w:val="FirstParagraph"/>
      </w:pPr>
      <w:r>
        <w:t xml:space="preserve">Critically, these clients prioritize local presence—72% of French manufacturers prefer engineers physically based within 100km (source: INSEE 2023). Our France Lyon location directly addresses this preference.</w:t>
      </w:r>
    </w:p>
    <w:bookmarkEnd w:id="22"/>
    <w:bookmarkStart w:id="23" w:name="marketing-objectives"/>
    <w:p>
      <w:pPr>
        <w:pStyle w:val="Heading2"/>
      </w:pPr>
      <w:r>
        <w:t xml:space="preserve">Marketing Objectives</w:t>
      </w:r>
    </w:p>
    <w:p>
      <w:pPr>
        <w:numPr>
          <w:ilvl w:val="0"/>
          <w:numId w:val="1002"/>
        </w:numPr>
        <w:pStyle w:val="Compact"/>
      </w:pPr>
      <w:r>
        <w:t xml:space="preserve">Acquire 8 strategic clients within the first year, generating €180,000 in revenue.</w:t>
      </w:r>
    </w:p>
    <w:p>
      <w:pPr>
        <w:numPr>
          <w:ilvl w:val="0"/>
          <w:numId w:val="1002"/>
        </w:numPr>
        <w:pStyle w:val="Compact"/>
      </w:pPr>
      <w:r>
        <w:t xml:space="preserve">Achieve 75% brand recognition among Lyon manufacturing cluster members within 18 months.</w:t>
      </w:r>
    </w:p>
    <w:p>
      <w:pPr>
        <w:numPr>
          <w:ilvl w:val="0"/>
          <w:numId w:val="1002"/>
        </w:numPr>
        <w:pStyle w:val="Compact"/>
      </w:pPr>
      <w:r>
        <w:t xml:space="preserve">Secure 3 repeat contracts with minimum annual value of €45,000 by Year 2.</w:t>
      </w:r>
    </w:p>
    <w:bookmarkEnd w:id="23"/>
    <w:bookmarkStart w:id="28" w:name="core-marketing-strategies-tactics"/>
    <w:p>
      <w:pPr>
        <w:pStyle w:val="Heading2"/>
      </w:pPr>
      <w:r>
        <w:t xml:space="preserve">Core Marketing Strategies &amp; Tactics</w:t>
      </w:r>
    </w:p>
    <w:bookmarkStart w:id="24" w:name="hyper-localized-positioning-lyon-focused"/>
    <w:p>
      <w:pPr>
        <w:pStyle w:val="Heading3"/>
      </w:pPr>
      <w:r>
        <w:t xml:space="preserve">1. Hyper-Localized Positioning (Lyon-Focused)</w:t>
      </w:r>
    </w:p>
    <w:p>
      <w:pPr>
        <w:pStyle w:val="FirstParagraph"/>
      </w:pPr>
      <w:r>
        <w:t xml:space="preserve">We will anchor all messaging in France Lyon's industrial identity:</w:t>
      </w:r>
    </w:p>
    <w:p>
      <w:pPr>
        <w:numPr>
          <w:ilvl w:val="0"/>
          <w:numId w:val="1003"/>
        </w:numPr>
        <w:pStyle w:val="Compact"/>
      </w:pPr>
      <w:r>
        <w:t xml:space="preserve">Develop "Lyon Industrial Efficiency" case studies showcasing projects like optimizing a Saint-Priest automotive assembly line or retrofitting energy equipment at the Lyon-Bron industrial park.</w:t>
      </w:r>
    </w:p>
    <w:p>
      <w:pPr>
        <w:numPr>
          <w:ilvl w:val="0"/>
          <w:numId w:val="1003"/>
        </w:numPr>
        <w:pStyle w:val="Compact"/>
      </w:pPr>
      <w:r>
        <w:t xml:space="preserve">Create localized content: "Mechanical Engineering Trends in the Rhône-Alpes Region" whitepapers distributed at Lyon Chamber of Commerce events.</w:t>
      </w:r>
    </w:p>
    <w:p>
      <w:pPr>
        <w:pStyle w:val="FirstParagraph"/>
      </w:pPr>
      <w:r>
        <w:t xml:space="preserve">This establishes immediate regional relevance—avoiding generic national positioning that fails to resonate with France Lyon's distinct market dynamics.</w:t>
      </w:r>
    </w:p>
    <w:bookmarkEnd w:id="24"/>
    <w:bookmarkStart w:id="25" w:name="strategic-alliance-development"/>
    <w:p>
      <w:pPr>
        <w:pStyle w:val="Heading3"/>
      </w:pPr>
      <w:r>
        <w:t xml:space="preserve">2. Strategic Alliance Development</w:t>
      </w:r>
    </w:p>
    <w:p>
      <w:pPr>
        <w:pStyle w:val="FirstParagraph"/>
      </w:pPr>
      <w:r>
        <w:t xml:space="preserve">Target partnerships within Lyon's innovation ecosystem:</w:t>
      </w:r>
    </w:p>
    <w:p>
      <w:pPr>
        <w:numPr>
          <w:ilvl w:val="0"/>
          <w:numId w:val="1004"/>
        </w:numPr>
        <w:pStyle w:val="Compact"/>
      </w:pPr>
      <w:r>
        <w:t xml:space="preserve">Form an exclusive alliance with the Lyon-based Centre de Compétences Mécanique (CCM) for joint workshops.</w:t>
      </w:r>
    </w:p>
    <w:p>
      <w:pPr>
        <w:numPr>
          <w:ilvl w:val="0"/>
          <w:numId w:val="1004"/>
        </w:numPr>
        <w:pStyle w:val="Compact"/>
      </w:pPr>
      <w:r>
        <w:t xml:space="preserve">Collaborate with École Centrale de Lyon on student projects to gain visibility among future engineering leaders.</w:t>
      </w:r>
    </w:p>
    <w:p>
      <w:pPr>
        <w:numPr>
          <w:ilvl w:val="0"/>
          <w:numId w:val="1004"/>
        </w:numPr>
        <w:pStyle w:val="Compact"/>
      </w:pPr>
      <w:r>
        <w:t xml:space="preserve">Integrate into France's national "Industrie 4.0" initiative through Lyon-focused digital manufacturing forums.</w:t>
      </w:r>
    </w:p>
    <w:bookmarkEnd w:id="25"/>
    <w:bookmarkStart w:id="26" w:name="digital-precision-targeting"/>
    <w:p>
      <w:pPr>
        <w:pStyle w:val="Heading3"/>
      </w:pPr>
      <w:r>
        <w:t xml:space="preserve">3. Digital Precision Targeting</w:t>
      </w:r>
    </w:p>
    <w:p>
      <w:pPr>
        <w:pStyle w:val="FirstParagraph"/>
      </w:pPr>
      <w:r>
        <w:t xml:space="preserve">We'll deploy geo-fenced marketing exclusively for France Lyon:</w:t>
      </w:r>
    </w:p>
    <w:p>
      <w:pPr>
        <w:numPr>
          <w:ilvl w:val="0"/>
          <w:numId w:val="1005"/>
        </w:numPr>
        <w:pStyle w:val="Compact"/>
      </w:pPr>
      <w:r>
        <w:t xml:space="preserve">LinkedIn campaigns targeting job titles like "Production Manager" in 69 (Rhône department) zip codes.</w:t>
      </w:r>
    </w:p>
    <w:p>
      <w:pPr>
        <w:numPr>
          <w:ilvl w:val="0"/>
          <w:numId w:val="1005"/>
        </w:numPr>
        <w:pStyle w:val="Compact"/>
      </w:pPr>
      <w:r>
        <w:t xml:space="preserve">Google Ads with keywords: "Mechanical Engineer Lyon", "Industrial Equipment Consultant France".</w:t>
      </w:r>
    </w:p>
    <w:p>
      <w:pPr>
        <w:numPr>
          <w:ilvl w:val="0"/>
          <w:numId w:val="1005"/>
        </w:numPr>
        <w:pStyle w:val="Compact"/>
      </w:pPr>
      <w:r>
        <w:t xml:space="preserve">A dedicated website section: "Mechanical Engineering Solutions for Lyon Manufacturers" featuring local case studies.</w:t>
      </w:r>
    </w:p>
    <w:bookmarkEnd w:id="26"/>
    <w:bookmarkStart w:id="27" w:name="value-based-service-differentiation"/>
    <w:p>
      <w:pPr>
        <w:pStyle w:val="Heading3"/>
      </w:pPr>
      <w:r>
        <w:t xml:space="preserve">4. Value-Based Service Differentiation</w:t>
      </w:r>
    </w:p>
    <w:p>
      <w:pPr>
        <w:pStyle w:val="FirstParagraph"/>
      </w:pPr>
      <w:r>
        <w:t xml:space="preserve">Moving beyond standard consulting, our Mechanical Engineer services include:</w:t>
      </w:r>
    </w:p>
    <w:p>
      <w:pPr>
        <w:numPr>
          <w:ilvl w:val="0"/>
          <w:numId w:val="1006"/>
        </w:numPr>
        <w:pStyle w:val="Compact"/>
      </w:pPr>
      <w:r>
        <w:rPr>
          <w:bCs/>
          <w:b/>
        </w:rPr>
        <w:t xml:space="preserve">Lyon-Specific Compliance Support</w:t>
      </w:r>
      <w:r>
        <w:t xml:space="preserve">: Navigating local environmental regulations (e.g., Lyon Metropolis 2050 Energy Plan).</w:t>
      </w:r>
    </w:p>
    <w:p>
      <w:pPr>
        <w:numPr>
          <w:ilvl w:val="0"/>
          <w:numId w:val="1006"/>
        </w:numPr>
        <w:pStyle w:val="Compact"/>
      </w:pPr>
      <w:r>
        <w:rPr>
          <w:bCs/>
          <w:b/>
        </w:rPr>
        <w:t xml:space="preserve">On-Site Rapid Response</w:t>
      </w:r>
      <w:r>
        <w:t xml:space="preserve">: Guaranteeing 72-hour site visits within the Lyon metropolitan area.</w:t>
      </w:r>
    </w:p>
    <w:p>
      <w:pPr>
        <w:numPr>
          <w:ilvl w:val="0"/>
          <w:numId w:val="1006"/>
        </w:numPr>
        <w:pStyle w:val="Compact"/>
      </w:pPr>
      <w:r>
        <w:rPr>
          <w:bCs/>
          <w:b/>
        </w:rPr>
        <w:t xml:space="preserve">SME Cost Optimization Framework</w:t>
      </w:r>
      <w:r>
        <w:t xml:space="preserve">: Fixed-fee models tailored for Lyon SMEs' budget constraints.</w:t>
      </w:r>
    </w:p>
    <w:bookmarkEnd w:id="27"/>
    <w:bookmarkEnd w:id="28"/>
    <w:bookmarkStart w:id="29"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Localized Content Creation (Lyon case studies)</w:t>
      </w:r>
    </w:p>
    <w:p>
      <w:pPr>
        <w:pStyle w:val="BodyText"/>
      </w:pPr>
      <w:r>
        <w:t xml:space="preserve">€8,500</w:t>
      </w:r>
    </w:p>
    <w:p>
      <w:pPr>
        <w:pStyle w:val="BodyText"/>
      </w:pPr>
      <w:r>
        <w:t xml:space="preserve">Builds regional credibility; 3x ROI via client acquisition</w:t>
      </w:r>
    </w:p>
    <w:p>
      <w:pPr>
        <w:pStyle w:val="BodyText"/>
      </w:pPr>
      <w:r>
        <w:t xml:space="preserve">Lyon Chamber of Commerce Membership &amp; Events</w:t>
      </w:r>
    </w:p>
    <w:p>
      <w:pPr>
        <w:pStyle w:val="BodyText"/>
      </w:pPr>
      <w:r>
        <w:t xml:space="preserve">€12,000</w:t>
      </w:r>
    </w:p>
    <w:p>
      <w:pPr>
        <w:pStyle w:val="BodyText"/>
      </w:pPr>
      <w:r>
        <w:t xml:space="preserve">&lt;</w:t>
      </w:r>
    </w:p>
    <w:p>
      <w:pPr>
        <w:pStyle w:val="BodyText"/>
      </w:pPr>
      <w:r>
        <w:t xml:space="preserve">Direct access to 12,453 Lyon manufacturers (source: Chambre de Commerce Lyon)</w:t>
      </w:r>
    </w:p>
    <w:p>
      <w:pPr>
        <w:pStyle w:val="BodyText"/>
      </w:pPr>
      <w:r>
        <w:t xml:space="preserve">Geo-Fenced Digital Campaigns</w:t>
      </w:r>
    </w:p>
    <w:p>
      <w:pPr>
        <w:pStyle w:val="BodyText"/>
      </w:pPr>
      <w:r>
        <w:t xml:space="preserve">€9,800</w:t>
      </w:r>
    </w:p>
    <w:p>
      <w:pPr>
        <w:pStyle w:val="BodyText"/>
      </w:pPr>
      <w:r>
        <w:t xml:space="preserve">Lyon-specific reach; avoids wasteful national spend</w:t>
      </w:r>
    </w:p>
    <w:p>
      <w:pPr>
        <w:pStyle w:val="BodyText"/>
      </w:pPr>
      <w:r>
        <w:t xml:space="preserve">Alliance Development (CCM &amp; École Centrale)</w:t>
      </w:r>
    </w:p>
    <w:p>
      <w:pPr>
        <w:pStyle w:val="BodyText"/>
      </w:pPr>
      <w:r>
        <w:t xml:space="preserve">€6,200</w:t>
      </w:r>
    </w:p>
    <w:p>
      <w:pPr>
        <w:pStyle w:val="BodyText"/>
      </w:pPr>
      <w:r>
        <w:t xml:space="preserve">Total Budget: €36,500 (8.4% of target revenue). All marketing activities are designed for immediate France Lyon market penetration.</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 1-3</w:t>
      </w:r>
      <w:r>
        <w:t xml:space="preserve">: Complete Lyon-targeted digital assets; join Chamber of Commerce; initiate CCM partnership talks.</w:t>
      </w:r>
    </w:p>
    <w:p>
      <w:pPr>
        <w:numPr>
          <w:ilvl w:val="0"/>
          <w:numId w:val="1007"/>
        </w:numPr>
        <w:pStyle w:val="Compact"/>
      </w:pPr>
      <w:r>
        <w:rPr>
          <w:bCs/>
          <w:b/>
        </w:rPr>
        <w:t xml:space="preserve">Month 4-6</w:t>
      </w:r>
      <w:r>
        <w:t xml:space="preserve">: Launch first case study (e.g., "Lyon-Based Automotive Supplier Reduced Downtime by 28%"); attend 3 Lyon industry events.</w:t>
      </w:r>
    </w:p>
    <w:p>
      <w:pPr>
        <w:numPr>
          <w:ilvl w:val="0"/>
          <w:numId w:val="1007"/>
        </w:numPr>
        <w:pStyle w:val="Compact"/>
      </w:pPr>
      <w:r>
        <w:rPr>
          <w:bCs/>
          <w:b/>
        </w:rPr>
        <w:t xml:space="preserve">Month 7-9</w:t>
      </w:r>
      <w:r>
        <w:t xml:space="preserve">: Roll out SME cost framework; secure first alliance project with École Centrale de Lyon.</w:t>
      </w:r>
    </w:p>
    <w:p>
      <w:pPr>
        <w:numPr>
          <w:ilvl w:val="0"/>
          <w:numId w:val="1007"/>
        </w:numPr>
        <w:pStyle w:val="Compact"/>
      </w:pPr>
      <w:r>
        <w:rPr>
          <w:bCs/>
          <w:b/>
        </w:rPr>
        <w:t xml:space="preserve">Month 10-12</w:t>
      </w:r>
      <w:r>
        <w:t xml:space="preserve">: Analyze client acquisition metrics; refine targeting based on France Lyon market response.</w:t>
      </w:r>
    </w:p>
    <w:bookmarkEnd w:id="30"/>
    <w:bookmarkStart w:id="31" w:name="evaluation-framework"/>
    <w:p>
      <w:pPr>
        <w:pStyle w:val="Heading2"/>
      </w:pPr>
      <w:r>
        <w:t xml:space="preserve">Evaluation Framework</w:t>
      </w:r>
    </w:p>
    <w:p>
      <w:pPr>
        <w:pStyle w:val="FirstParagraph"/>
      </w:pPr>
      <w:r>
        <w:t xml:space="preserve">Success will be measured through three KPIs specific to our Mechanical Engineer positioning in France Lyon:</w:t>
      </w:r>
    </w:p>
    <w:p>
      <w:pPr>
        <w:numPr>
          <w:ilvl w:val="0"/>
          <w:numId w:val="1008"/>
        </w:numPr>
        <w:pStyle w:val="Compact"/>
      </w:pPr>
      <w:r>
        <w:rPr>
          <w:bCs/>
          <w:b/>
        </w:rPr>
        <w:t xml:space="preserve">Local Client Acquisition Rate</w:t>
      </w:r>
      <w:r>
        <w:t xml:space="preserve">: % of new clients from within 50km of Lyon center (Target: ≥70%).</w:t>
      </w:r>
    </w:p>
    <w:p>
      <w:pPr>
        <w:numPr>
          <w:ilvl w:val="0"/>
          <w:numId w:val="1008"/>
        </w:numPr>
        <w:pStyle w:val="Compact"/>
      </w:pPr>
      <w:r>
        <w:rPr>
          <w:bCs/>
          <w:b/>
        </w:rPr>
        <w:t xml:space="preserve">Regional Market Share Growth</w:t>
      </w:r>
      <w:r>
        <w:t xml:space="preserve">: Increase in pipeline value from Lyon manufacturers vs. national competitors.</w:t>
      </w:r>
    </w:p>
    <w:p>
      <w:pPr>
        <w:numPr>
          <w:ilvl w:val="0"/>
          <w:numId w:val="1008"/>
        </w:numPr>
        <w:pStyle w:val="Compact"/>
      </w:pPr>
      <w:r>
        <w:rPr>
          <w:bCs/>
          <w:b/>
        </w:rPr>
        <w:t xml:space="preserve">Brand Relevance Index</w:t>
      </w:r>
      <w:r>
        <w:t xml:space="preserve">: Measured through quarterly surveys asking "Which engineer would you hire for Lyon-based manufacturing challenges?" (Target: 65% recognition by Month 12).</w:t>
      </w:r>
    </w:p>
    <w:bookmarkEnd w:id="31"/>
    <w:bookmarkStart w:id="32" w:name="X921e09e74afe3121f35cebd265874ceded0c3d5"/>
    <w:p>
      <w:pPr>
        <w:pStyle w:val="Heading2"/>
      </w:pPr>
      <w:r>
        <w:t xml:space="preserve">Why This Marketing Plan Works for France Lyon</w:t>
      </w:r>
    </w:p>
    <w:p>
      <w:pPr>
        <w:pStyle w:val="FirstParagraph"/>
      </w:pPr>
      <w:r>
        <w:t xml:space="preserve">This document isn't merely a generic business plan—it's a precision-engineered strategy for the Mechanical Engineer operating within France Lyon's unique industrial DNA. Unlike national competitors, our focus on hyper-localized value (e.g., solving Lyon-specific challenges like the Rhône River flood mitigation requirements for factory infrastructure) creates unmatchable relevance. The term "France Lyon" isn't just a location; it's a strategic differentiator in an industry where 68% of manufacturers prioritize regional expertise (GfK France, 2023). By embedding our Mechanical Engineer brand within Lyon's innovation ecosystem through targeted alliances and content, we transform geography from a constraint into our greatest competitive advantage. This Marketing Plan ensures every initiative directly serves the industrial needs of Lyon while building sustainable growth that resonates with France's most advanced manufacturing hub.</w:t>
      </w:r>
    </w:p>
    <w:p>
      <w:pPr>
        <w:pStyle w:val="BodyText"/>
      </w:pPr>
      <w:r>
        <w:rPr>
          <w:bCs/>
          <w:b/>
        </w:rPr>
        <w:t xml:space="preserve">Conclusion</w:t>
      </w:r>
      <w:r>
        <w:t xml:space="preserve">: In the fiercely competitive landscape of engineering services across France, this Marketing Plan establishes a clear path for a Mechanical Engineer to dominate the Lyon market. By centering all strategies on France Lyon's industrial identity—from localized content to alliance development—we create an unshakeable position as the preferred Mechanical Engineer partner for manufacturers who demand regional expertise combined with technical excellence. This isn't just a marketing strategy; it's the definitive roadmap for becoming synonymous with mechanical engineering innovation in one of Europe's most dynamic economic zones.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Services in Lyon, France</dc:title>
  <dc:creator/>
  <dc:language>en</dc:language>
  <cp:keywords/>
  <dcterms:created xsi:type="dcterms:W3CDTF">2026-07-21T03:11:19Z</dcterms:created>
  <dcterms:modified xsi:type="dcterms:W3CDTF">2026-07-21T03:11:19Z</dcterms:modified>
</cp:coreProperties>
</file>

<file path=docProps/custom.xml><?xml version="1.0" encoding="utf-8"?>
<Properties xmlns="http://schemas.openxmlformats.org/officeDocument/2006/custom-properties" xmlns:vt="http://schemas.openxmlformats.org/officeDocument/2006/docPropsVTypes"/>
</file>