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Nairobi,</w:t>
      </w:r>
      <w:r>
        <w:t xml:space="preserve"> </w:t>
      </w:r>
      <w:r>
        <w:t xml:space="preserve">Kenya</w:t>
      </w:r>
    </w:p>
    <w:bookmarkStart w:id="34" w:name="X8d7b71db0fd87657ca0a36c720e1e80b2454836"/>
    <w:p>
      <w:pPr>
        <w:pStyle w:val="Heading1"/>
      </w:pPr>
      <w:r>
        <w:t xml:space="preserve">Comprehensive Marketing Plan: Mechanical Engineer Services for Nairobi, Kenya Market</w:t>
      </w:r>
    </w:p>
    <w:bookmarkStart w:id="20" w:name="executive-summary"/>
    <w:p>
      <w:pPr>
        <w:pStyle w:val="Heading2"/>
      </w:pPr>
      <w:r>
        <w:t xml:space="preserve">Executive Summary</w:t>
      </w:r>
    </w:p>
    <w:p>
      <w:pPr>
        <w:pStyle w:val="FirstParagraph"/>
      </w:pPr>
      <w:r>
        <w:t xml:space="preserve">This Marketing Plan outlines a strategic approach to establish and grow a professional mechanical engineering consultancy focused on the unique infrastructure and industrial demands of Nairobi, Kenya. As urbanization accelerates in the Kenyan capital, demand for specialized mechanical engineering solutions has surged across construction, manufacturing, energy, and transportation sectors. Our plan targets high-growth opportunities within Nairobi's evolving economy while leveraging local market insights to position our firm as the premier provider of mechanical engineering services in Kenya.</w:t>
      </w:r>
    </w:p>
    <w:bookmarkEnd w:id="20"/>
    <w:bookmarkStart w:id="21" w:name="Xab675394f8cc2c1443b1e27b9ae61155af0d972"/>
    <w:p>
      <w:pPr>
        <w:pStyle w:val="Heading2"/>
      </w:pPr>
      <w:r>
        <w:t xml:space="preserve">Market Analysis: Nairobi's Mechanical Engineering Landscape</w:t>
      </w:r>
    </w:p>
    <w:p>
      <w:pPr>
        <w:pStyle w:val="FirstParagraph"/>
      </w:pPr>
      <w:r>
        <w:t xml:space="preserve">Nairobi presents a dynamic market where industrialization (notably in manufacturing zones like Kitisuru and Ruiru), infrastructure development (including the Nairobi Expressway and new housing projects), and renewable energy initiatives create consistent demand for mechanical engineering expertise. Key trends include:</w:t>
      </w:r>
    </w:p>
    <w:p>
      <w:pPr>
        <w:numPr>
          <w:ilvl w:val="0"/>
          <w:numId w:val="1001"/>
        </w:numPr>
        <w:pStyle w:val="Compact"/>
      </w:pPr>
      <w:r>
        <w:rPr>
          <w:bCs/>
          <w:b/>
        </w:rPr>
        <w:t xml:space="preserve">Urban Infrastructure Boom:</w:t>
      </w:r>
      <w:r>
        <w:t xml:space="preserve"> </w:t>
      </w:r>
      <w:r>
        <w:t xml:space="preserve">The Kenyan government's Vision 2030 targets necessitate modernization of water systems, HVAC installations, and industrial machinery in Nairobi's expanding business districts.</w:t>
      </w:r>
    </w:p>
    <w:p>
      <w:pPr>
        <w:numPr>
          <w:ilvl w:val="0"/>
          <w:numId w:val="1001"/>
        </w:numPr>
        <w:pStyle w:val="Compact"/>
      </w:pPr>
      <w:r>
        <w:rPr>
          <w:bCs/>
          <w:b/>
        </w:rPr>
        <w:t xml:space="preserve">SME Growth:</w:t>
      </w:r>
      <w:r>
        <w:t xml:space="preserve"> </w:t>
      </w:r>
      <w:r>
        <w:t xml:space="preserve">Over 75% of Nairobi-based manufacturing SMEs require mechanical engineering support for equipment maintenance and process optimization (source: Kenya National Bureau of Statistics, 2023).</w:t>
      </w:r>
    </w:p>
    <w:bookmarkEnd w:id="21"/>
    <w:bookmarkStart w:id="22" w:name="target-client-profile"/>
    <w:p>
      <w:pPr>
        <w:pStyle w:val="Heading2"/>
      </w:pPr>
      <w:r>
        <w:t xml:space="preserve">Target Client Profile</w:t>
      </w:r>
    </w:p>
    <w:p>
      <w:pPr>
        <w:pStyle w:val="FirstParagraph"/>
      </w:pPr>
      <w:r>
        <w:t xml:space="preserve">We focus on three core segments within Kenya Nairobi:</w:t>
      </w:r>
    </w:p>
    <w:p>
      <w:pPr>
        <w:numPr>
          <w:ilvl w:val="0"/>
          <w:numId w:val="1002"/>
        </w:numPr>
        <w:pStyle w:val="Compact"/>
      </w:pPr>
      <w:r>
        <w:rPr>
          <w:bCs/>
          <w:b/>
        </w:rPr>
        <w:t xml:space="preserve">Construction Firms:</w:t>
      </w:r>
      <w:r>
        <w:t xml:space="preserve"> </w:t>
      </w:r>
      <w:r>
        <w:t xml:space="preserve">Contractors needing mechanical system design (HVAC, plumbing) for commercial buildings and housing estates.</w:t>
      </w:r>
    </w:p>
    <w:p>
      <w:pPr>
        <w:numPr>
          <w:ilvl w:val="0"/>
          <w:numId w:val="1002"/>
        </w:numPr>
        <w:pStyle w:val="Compact"/>
      </w:pPr>
      <w:r>
        <w:rPr>
          <w:bCs/>
          <w:b/>
        </w:rPr>
        <w:t xml:space="preserve">Manufacturing Plants:</w:t>
      </w:r>
      <w:r>
        <w:t xml:space="preserve"> </w:t>
      </w:r>
      <w:r>
        <w:t xml:space="preserve">Factories requiring predictive maintenance programs for production machinery in Nairobi's industrial parks (e.g., Mombasa Road Industrial Area).</w:t>
      </w:r>
    </w:p>
    <w:p>
      <w:pPr>
        <w:numPr>
          <w:ilvl w:val="0"/>
          <w:numId w:val="1002"/>
        </w:numPr>
        <w:pStyle w:val="Compact"/>
      </w:pPr>
      <w:r>
        <w:rPr>
          <w:bCs/>
          <w:b/>
        </w:rPr>
        <w:t xml:space="preserve">Property Developers:</w:t>
      </w:r>
      <w:r>
        <w:t xml:space="preserve"> </w:t>
      </w:r>
      <w:r>
        <w:t xml:space="preserve">New residential projects demanding energy-efficient mechanical systems to meet Kenya Green Building Council standards.</w:t>
      </w:r>
    </w:p>
    <w:bookmarkEnd w:id="22"/>
    <w:bookmarkStart w:id="23" w:name="competitive-differentiation"/>
    <w:p>
      <w:pPr>
        <w:pStyle w:val="Heading2"/>
      </w:pPr>
      <w:r>
        <w:t xml:space="preserve">Competitive Differentiation</w:t>
      </w:r>
    </w:p>
    <w:p>
      <w:pPr>
        <w:pStyle w:val="FirstParagraph"/>
      </w:pPr>
      <w:r>
        <w:t xml:space="preserve">The Nairobi market currently features generic engineering consultancies with limited local expertise. Our competitive edge lies in:</w:t>
      </w:r>
    </w:p>
    <w:p>
      <w:pPr>
        <w:numPr>
          <w:ilvl w:val="0"/>
          <w:numId w:val="1003"/>
        </w:numPr>
        <w:pStyle w:val="Compact"/>
      </w:pPr>
      <w:r>
        <w:rPr>
          <w:bCs/>
          <w:b/>
        </w:rPr>
        <w:t xml:space="preserve">Hyperlocal Knowledge:</w:t>
      </w:r>
      <w:r>
        <w:t xml:space="preserve"> </w:t>
      </w:r>
      <w:r>
        <w:t xml:space="preserve">Deep understanding of Nairobi's climate challenges (e.g., dust, humidity) affecting mechanical systems.</w:t>
      </w:r>
    </w:p>
    <w:p>
      <w:pPr>
        <w:numPr>
          <w:ilvl w:val="0"/>
          <w:numId w:val="1003"/>
        </w:numPr>
        <w:pStyle w:val="Compact"/>
      </w:pPr>
      <w:r>
        <w:rPr>
          <w:bCs/>
          <w:b/>
        </w:rPr>
        <w:t xml:space="preserve">Certified Kenyan Expertise:</w:t>
      </w:r>
      <w:r>
        <w:t xml:space="preserve"> </w:t>
      </w:r>
      <w:r>
        <w:t xml:space="preserve">All engineers hold KIE (Kenya Institution of Engineers) certification and familiarity with KEBS standards.</w:t>
      </w:r>
    </w:p>
    <w:p>
      <w:pPr>
        <w:numPr>
          <w:ilvl w:val="0"/>
          <w:numId w:val="1003"/>
        </w:numPr>
        <w:pStyle w:val="Compact"/>
      </w:pPr>
      <w:r>
        <w:rPr>
          <w:bCs/>
          <w:b/>
        </w:rPr>
        <w:t xml:space="preserve">Solution-Oriented Approach:</w:t>
      </w:r>
      <w:r>
        <w:t xml:space="preserve"> </w:t>
      </w:r>
      <w:r>
        <w:t xml:space="preserve">We provide end-to-end services from design to commissioning, reducing client coordination burden in Kenya's fragmented market.</w:t>
      </w:r>
    </w:p>
    <w:bookmarkEnd w:id="23"/>
    <w:bookmarkStart w:id="27" w:name="marketing-strategies-for-nairobi"/>
    <w:p>
      <w:pPr>
        <w:pStyle w:val="Heading2"/>
      </w:pPr>
      <w:r>
        <w:t xml:space="preserve">Marketing Strategies for Nairobi</w:t>
      </w:r>
    </w:p>
    <w:p>
      <w:pPr>
        <w:pStyle w:val="FirstParagraph"/>
      </w:pPr>
      <w:r>
        <w:t xml:space="preserve">Our strategies are tailored to Nairobi's business culture and communication preferences:</w:t>
      </w:r>
    </w:p>
    <w:bookmarkStart w:id="24" w:name="digital-presence-local-seo"/>
    <w:p>
      <w:pPr>
        <w:pStyle w:val="Heading3"/>
      </w:pPr>
      <w:r>
        <w:t xml:space="preserve">1. Digital Presence &amp; Local SEO</w:t>
      </w:r>
    </w:p>
    <w:p>
      <w:pPr>
        <w:pStyle w:val="FirstParagraph"/>
      </w:pPr>
      <w:r>
        <w:t xml:space="preserve">Create a Nairobi-focused website optimized for local search terms ('mechanical engineer in Nairobi', 'HVAC consultant Kenya'). Partner with Nairobi-based platforms like Jumia Business and LinkedIn to showcase case studies from recent projects in Karen, Gigiri, and Eastleigh.</w:t>
      </w:r>
    </w:p>
    <w:bookmarkEnd w:id="24"/>
    <w:bookmarkStart w:id="25" w:name="community-engagement"/>
    <w:p>
      <w:pPr>
        <w:pStyle w:val="Heading3"/>
      </w:pPr>
      <w:r>
        <w:t xml:space="preserve">2. Community Engagement</w:t>
      </w:r>
    </w:p>
    <w:p>
      <w:pPr>
        <w:pStyle w:val="FirstParagraph"/>
      </w:pPr>
      <w:r>
        <w:t xml:space="preserve">Host free workshops at Nairobi University (College of Engineering) and KICC on 'Mechanical Systems for Climate-Resilient Buildings in Kenya'. Sponsor the annual Nairobi Manufacturers Association event to build credibility.</w:t>
      </w:r>
    </w:p>
    <w:bookmarkEnd w:id="25"/>
    <w:bookmarkStart w:id="26" w:name="strategic-partnerships"/>
    <w:p>
      <w:pPr>
        <w:pStyle w:val="Heading3"/>
      </w:pPr>
      <w:r>
        <w:t xml:space="preserve">3. Strategic Partnerships</w:t>
      </w:r>
    </w:p>
    <w:p>
      <w:pPr>
        <w:pStyle w:val="FirstParagraph"/>
      </w:pPr>
      <w:r>
        <w:t xml:space="preserve">Collaborate with Nairobi-based equipment suppliers (e.g., Kenya Power, Airtel Towers) for joint service packages. Integrate our mechanical engineering services into their maintenance contracts for mutual client acquisition.</w:t>
      </w:r>
    </w:p>
    <w:bookmarkEnd w:id="26"/>
    <w:bookmarkEnd w:id="27"/>
    <w:bookmarkStart w:id="28" w:name="service-portfolio-tailored-for-nairobi"/>
    <w:p>
      <w:pPr>
        <w:pStyle w:val="Heading2"/>
      </w:pPr>
      <w:r>
        <w:t xml:space="preserve">Service Portfolio Tailored for Nairobi</w:t>
      </w:r>
    </w:p>
    <w:p>
      <w:pPr>
        <w:pStyle w:val="FirstParagraph"/>
      </w:pPr>
      <w:r>
        <w:t xml:space="preserve">Service</w:t>
      </w:r>
    </w:p>
    <w:p>
      <w:pPr>
        <w:pStyle w:val="BodyText"/>
      </w:pPr>
      <w:r>
        <w:t xml:space="preserve">Nairobi-Specific Application</w:t>
      </w:r>
    </w:p>
    <w:p>
      <w:pPr>
        <w:pStyle w:val="BodyText"/>
      </w:pPr>
      <w:r>
        <w:t xml:space="preserve">Value Proposition</w:t>
      </w:r>
    </w:p>
    <w:p>
      <w:pPr>
        <w:pStyle w:val="BodyText"/>
      </w:pPr>
      <w:r>
        <w:t xml:space="preserve">HVAC System Optimization for High-Rise Buildings</w:t>
      </w:r>
    </w:p>
    <w:p>
      <w:pPr>
        <w:pStyle w:val="BodyText"/>
      </w:pPr>
      <w:r>
        <w:t xml:space="preserve">Addressing Nairobi's unique humidity peaks in office towers (e.g., UAP Old Mutual Building)</w:t>
      </w:r>
    </w:p>
    <w:p>
      <w:pPr>
        <w:pStyle w:val="BodyText"/>
      </w:pPr>
      <w:r>
        <w:t xml:space="preserve">25% energy reduction through locally adapted designs</w:t>
      </w:r>
    </w:p>
    <w:p>
      <w:pPr>
        <w:pStyle w:val="BodyText"/>
      </w:pPr>
      <w:r>
        <w:t xml:space="preserve">Solar Thermal Integration for Manufacturing Plants</w:t>
      </w:r>
    </w:p>
    <w:p>
      <w:pPr>
        <w:pStyle w:val="BodyText"/>
      </w:pPr>
      <w:r>
        <w:t xml:space="preserve">Designing systems compatible with Nairobi's solar radiation patterns</w:t>
      </w:r>
    </w:p>
    <w:p>
      <w:pPr>
        <w:pStyle w:val="BodyText"/>
      </w:pPr>
      <w:r>
        <w:t xml:space="preserve">Cuts operational costs for factories in Ruiru Industrial Park</w:t>
      </w:r>
    </w:p>
    <w:p>
      <w:pPr>
        <w:pStyle w:val="BodyText"/>
      </w:pPr>
      <w:r>
        <w:t xml:space="preserve">Water Treatment System Maintenance</w:t>
      </w:r>
    </w:p>
    <w:p>
      <w:pPr>
        <w:pStyle w:val="BodyText"/>
      </w:pPr>
      <w:r>
        <w:t xml:space="preserve">Custom solutions for Nairobi's fluctuating water quality (e.g., Athi River contamination)</w:t>
      </w:r>
    </w:p>
    <w:p>
      <w:pPr>
        <w:pStyle w:val="BodyText"/>
      </w:pPr>
      <w:r>
        <w:rPr>
          <w:bCs/>
          <w:b/>
        </w:rPr>
        <w:t xml:space="preserve">Prolongs equipment life by 40% in challenging environments</w:t>
      </w:r>
    </w:p>
    <w:bookmarkEnd w:id="28"/>
    <w:bookmarkStart w:id="29" w:name="pricing-strategy"/>
    <w:p>
      <w:pPr>
        <w:pStyle w:val="Heading2"/>
      </w:pPr>
      <w:r>
        <w:t xml:space="preserve">Pricing Strategy</w:t>
      </w:r>
    </w:p>
    <w:p>
      <w:pPr>
        <w:pStyle w:val="FirstParagraph"/>
      </w:pPr>
      <w:r>
        <w:t xml:space="preserve">We adopt a tiered pricing model reflecting Nairobi's economic diversity:</w:t>
      </w:r>
    </w:p>
    <w:p>
      <w:pPr>
        <w:numPr>
          <w:ilvl w:val="0"/>
          <w:numId w:val="1004"/>
        </w:numPr>
        <w:pStyle w:val="Compact"/>
      </w:pPr>
      <w:r>
        <w:rPr>
          <w:bCs/>
          <w:b/>
        </w:rPr>
        <w:t xml:space="preserve">Standard Service Package:</w:t>
      </w:r>
      <w:r>
        <w:t xml:space="preserve"> </w:t>
      </w:r>
      <w:r>
        <w:t xml:space="preserve">Fixed fee for routine HVAC maintenance (KSh 15,000–35,000/month) for SMEs.</w:t>
      </w:r>
    </w:p>
    <w:p>
      <w:pPr>
        <w:numPr>
          <w:ilvl w:val="0"/>
          <w:numId w:val="1004"/>
        </w:numPr>
        <w:pStyle w:val="Compact"/>
      </w:pPr>
      <w:r>
        <w:rPr>
          <w:bCs/>
          <w:b/>
        </w:rPr>
        <w:t xml:space="preserve">Premium Project-Based Pricing:</w:t>
      </w:r>
      <w:r>
        <w:t xml:space="preserve"> </w:t>
      </w:r>
      <w:r>
        <w:t xml:space="preserve">Cost-plus model for construction projects (e.g., KSh 85,000/hour + materials) with Nairobi-specific risk premiums.</w:t>
      </w:r>
    </w:p>
    <w:p>
      <w:pPr>
        <w:numPr>
          <w:ilvl w:val="0"/>
          <w:numId w:val="1004"/>
        </w:numPr>
        <w:pStyle w:val="Compact"/>
      </w:pPr>
      <w:r>
        <w:rPr>
          <w:bCs/>
          <w:b/>
        </w:rPr>
        <w:t xml:space="preserve">Subscription Model:</w:t>
      </w:r>
      <w:r>
        <w:t xml:space="preserve"> </w:t>
      </w:r>
      <w:r>
        <w:t xml:space="preserve">Annual contracts for manufacturing plants (KSh 1.2M/year) including emergency response within Nairobi city limits.</w:t>
      </w:r>
    </w:p>
    <w:bookmarkEnd w:id="29"/>
    <w:bookmarkStart w:id="30" w:name="promotion-plan"/>
    <w:p>
      <w:pPr>
        <w:pStyle w:val="Heading2"/>
      </w:pPr>
      <w:r>
        <w:t xml:space="preserve">Promotion Plan</w:t>
      </w:r>
    </w:p>
    <w:p>
      <w:pPr>
        <w:pStyle w:val="FirstParagraph"/>
      </w:pPr>
      <w:r>
        <w:t xml:space="preserve">Phase-based marketing activities targeting Nairobi businesses:</w:t>
      </w:r>
    </w:p>
    <w:p>
      <w:pPr>
        <w:numPr>
          <w:ilvl w:val="0"/>
          <w:numId w:val="1005"/>
        </w:numPr>
        <w:pStyle w:val="Compact"/>
      </w:pPr>
      <w:r>
        <w:rPr>
          <w:bCs/>
          <w:b/>
        </w:rPr>
        <w:t xml:space="preserve">Months 1–3:</w:t>
      </w:r>
      <w:r>
        <w:t xml:space="preserve"> </w:t>
      </w:r>
      <w:r>
        <w:t xml:space="preserve">Launch digital campaign with targeted Facebook/Google Ads using Nairobi location targeting. Distribute Kenyan Shilling-denominated service brochures at Nakumatt malls.</w:t>
      </w:r>
    </w:p>
    <w:p>
      <w:pPr>
        <w:numPr>
          <w:ilvl w:val="0"/>
          <w:numId w:val="1005"/>
        </w:numPr>
        <w:pStyle w:val="Compact"/>
      </w:pPr>
      <w:r>
        <w:rPr>
          <w:bCs/>
          <w:b/>
        </w:rPr>
        <w:t xml:space="preserve">Months 4–6:</w:t>
      </w:r>
      <w:r>
        <w:t xml:space="preserve"> </w:t>
      </w:r>
      <w:r>
        <w:t xml:space="preserve">Secure 3 pilot projects with Nairobi-based manufacturers through industry networking (e.g., Kenya Private Sector Alliance).</w:t>
      </w:r>
    </w:p>
    <w:p>
      <w:pPr>
        <w:numPr>
          <w:ilvl w:val="0"/>
          <w:numId w:val="1005"/>
        </w:numPr>
        <w:pStyle w:val="Compact"/>
      </w:pPr>
      <w:r>
        <w:rPr>
          <w:bCs/>
          <w:b/>
        </w:rPr>
        <w:t xml:space="preserve">Months 7–12:</w:t>
      </w:r>
      <w:r>
        <w:t xml:space="preserve"> </w:t>
      </w:r>
      <w:r>
        <w:t xml:space="preserve">Develop referral program offering KSh 5,000 incentives for client referrals within Nairobi's business community.</w:t>
      </w:r>
    </w:p>
    <w:bookmarkEnd w:id="30"/>
    <w:bookmarkStart w:id="31" w:name="implementation-timeline-budget"/>
    <w:p>
      <w:pPr>
        <w:pStyle w:val="Heading2"/>
      </w:pPr>
      <w:r>
        <w:t xml:space="preserve">Implementation Timeline &amp; Budget</w:t>
      </w:r>
    </w:p>
    <w:p>
      <w:pPr>
        <w:pStyle w:val="FirstParagraph"/>
      </w:pPr>
      <w:r>
        <w:t xml:space="preserve">Total Year 1 Marketing Budget: KSh 4.8 Million (approx. USD 37,500)</w:t>
      </w:r>
    </w:p>
    <w:p>
      <w:pPr>
        <w:pStyle w:val="BodyText"/>
      </w:pPr>
      <w:r>
        <w:t xml:space="preserve">Activity</w:t>
      </w:r>
    </w:p>
    <w:p>
      <w:pPr>
        <w:pStyle w:val="BodyText"/>
      </w:pPr>
      <w:r>
        <w:t xml:space="preserve">Timeline</w:t>
      </w:r>
    </w:p>
    <w:p>
      <w:pPr>
        <w:pStyle w:val="BodyText"/>
      </w:pPr>
      <w:r>
        <w:t xml:space="preserve">Budget (KSh)</w:t>
      </w:r>
    </w:p>
    <w:p>
      <w:pPr>
        <w:pStyle w:val="BodyText"/>
      </w:pPr>
      <w:r>
        <w:t xml:space="preserve">Website Localization &amp; SEO</w:t>
      </w:r>
    </w:p>
    <w:p>
      <w:pPr>
        <w:pStyle w:val="BodyText"/>
      </w:pPr>
      <w:r>
        <w:t xml:space="preserve">Month 1</w:t>
      </w:r>
    </w:p>
    <w:p>
      <w:pPr>
        <w:pStyle w:val="BodyText"/>
      </w:pPr>
      <w:r>
        <w:t xml:space="preserve">600,000</w:t>
      </w:r>
    </w:p>
    <w:p>
      <w:pPr>
        <w:pStyle w:val="BodyText"/>
      </w:pPr>
      <w:r>
        <w:t xml:space="preserve">Nairobi Workshop Series (4 events)</w:t>
      </w:r>
    </w:p>
    <w:p>
      <w:pPr>
        <w:pStyle w:val="BodyText"/>
      </w:pPr>
      <w:r>
        <w:t xml:space="preserve">Months 2,5,8,11</w:t>
      </w:r>
    </w:p>
    <w:p>
      <w:pPr>
        <w:pStyle w:val="BodyText"/>
      </w:pPr>
      <w:r>
        <w:t xml:space="preserve">950,000</w:t>
      </w:r>
    </w:p>
    <w:p>
      <w:pPr>
        <w:pStyle w:val="BodyText"/>
      </w:pPr>
      <w:r>
        <w:t xml:space="preserve">Sponsorships (Nairobi Manufacturers Assoc.)</w:t>
      </w:r>
    </w:p>
    <w:p>
      <w:pPr>
        <w:pStyle w:val="BodyText"/>
      </w:pPr>
      <w:r>
        <w:t xml:space="preserve">Month 3</w:t>
      </w:r>
    </w:p>
    <w:p>
      <w:pPr>
        <w:pStyle w:val="BodyText"/>
      </w:pPr>
      <w:r>
        <w:t xml:space="preserve">400,000</w:t>
      </w:r>
    </w:p>
    <w:bookmarkEnd w:id="31"/>
    <w:bookmarkStart w:id="32" w:name="X06ff2e78338bf6dbfa338645fa17518f6305202"/>
    <w:p>
      <w:pPr>
        <w:pStyle w:val="Heading2"/>
      </w:pPr>
      <w:r>
        <w:t xml:space="preserve">Measurable Goals &amp; KPIs for Kenya Nairobi Market</w:t>
      </w:r>
    </w:p>
    <w:p>
      <w:pPr>
        <w:numPr>
          <w:ilvl w:val="0"/>
          <w:numId w:val="1006"/>
        </w:numPr>
        <w:pStyle w:val="Compact"/>
      </w:pPr>
      <w:r>
        <w:rPr>
          <w:bCs/>
          <w:b/>
        </w:rPr>
        <w:t xml:space="preserve">Short-term (6 months):</w:t>
      </w:r>
      <w:r>
        <w:t xml:space="preserve"> </w:t>
      </w:r>
      <w:r>
        <w:t xml:space="preserve">Acquire 15 new Nairobi-based clients with minimum contract value of KSh 500,000.</w:t>
      </w:r>
    </w:p>
    <w:p>
      <w:pPr>
        <w:numPr>
          <w:ilvl w:val="0"/>
          <w:numId w:val="1006"/>
        </w:numPr>
        <w:pStyle w:val="Compact"/>
      </w:pPr>
      <w:r>
        <w:rPr>
          <w:bCs/>
          <w:b/>
        </w:rPr>
        <w:t xml:space="preserve">Mid-term (12 months):</w:t>
      </w:r>
      <w:r>
        <w:t xml:space="preserve"> </w:t>
      </w:r>
      <w:r>
        <w:t xml:space="preserve">Achieve 35% market penetration in Nairobi's construction mechanical engineering sector.</w:t>
      </w:r>
    </w:p>
    <w:p>
      <w:pPr>
        <w:numPr>
          <w:ilvl w:val="0"/>
          <w:numId w:val="1006"/>
        </w:numPr>
        <w:pStyle w:val="Compact"/>
      </w:pPr>
      <w:r>
        <w:rPr>
          <w:bCs/>
          <w:b/>
        </w:rPr>
        <w:t xml:space="preserve">Long-term:</w:t>
      </w:r>
      <w:r>
        <w:t xml:space="preserve"> </w:t>
      </w:r>
      <w:r>
        <w:t xml:space="preserve">Become the top-rated mechanical engineer consultancy in Kenya Nairobi as ranked on Google My Business and Engineering Kenya platforms.</w:t>
      </w:r>
    </w:p>
    <w:bookmarkEnd w:id="32"/>
    <w:bookmarkStart w:id="33" w:name="X77fe6c314f31d3d450fe727b066379244029a64"/>
    <w:p>
      <w:pPr>
        <w:pStyle w:val="Heading2"/>
      </w:pPr>
      <w:r>
        <w:t xml:space="preserve">Conclusion: Driving Nairobi's Mechanical Engineering Future</w:t>
      </w:r>
    </w:p>
    <w:p>
      <w:pPr>
        <w:pStyle w:val="FirstParagraph"/>
      </w:pPr>
      <w:r>
        <w:t xml:space="preserve">This Marketing Plan positions our Mechanical Engineer services as indispensable to Nairobi's growth trajectory. By embedding Kenyan context into every service delivery—from climate-responsive designs to local partnership networks—we will outperform generic competitors. The plan directly addresses Kenya Nairobi's infrastructure challenges while creating sustainable revenue streams through localized marketing and tailored engineering solutions. Our success metric is clear: when Nairobi businesses recognize us as the first choice for mechanical engineering excellence, we achieve market leadership in Kenya's most dynamic city.</w:t>
      </w:r>
    </w:p>
    <w:p>
      <w:pPr>
        <w:pStyle w:val="BodyText"/>
      </w:pPr>
      <w:r>
        <w:rPr>
          <w:bCs/>
          <w:b/>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Nairobi, Kenya</dc:title>
  <dc:creator/>
  <dc:language>en</dc:language>
  <cp:keywords/>
  <dcterms:created xsi:type="dcterms:W3CDTF">2026-07-21T09:09:33Z</dcterms:created>
  <dcterms:modified xsi:type="dcterms:W3CDTF">2026-07-21T09:09:33Z</dcterms:modified>
</cp:coreProperties>
</file>

<file path=docProps/custom.xml><?xml version="1.0" encoding="utf-8"?>
<Properties xmlns="http://schemas.openxmlformats.org/officeDocument/2006/custom-properties" xmlns:vt="http://schemas.openxmlformats.org/officeDocument/2006/docPropsVTypes"/>
</file>