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Mechanical</w:t>
      </w:r>
      <w:r>
        <w:t xml:space="preserve"> </w:t>
      </w:r>
      <w:r>
        <w:t xml:space="preserve">Engineers</w:t>
      </w:r>
      <w:r>
        <w:t xml:space="preserve"> </w:t>
      </w:r>
      <w:r>
        <w:t xml:space="preserve">to</w:t>
      </w:r>
      <w:r>
        <w:t xml:space="preserve"> </w:t>
      </w:r>
      <w:r>
        <w:t xml:space="preserve">New</w:t>
      </w:r>
      <w:r>
        <w:t xml:space="preserve"> </w:t>
      </w:r>
      <w:r>
        <w:t xml:space="preserve">Zealand</w:t>
      </w:r>
      <w:r>
        <w:t xml:space="preserve"> </w:t>
      </w:r>
      <w:r>
        <w:t xml:space="preserve">Wellington</w:t>
      </w:r>
    </w:p>
    <w:bookmarkStart w:id="29" w:name="X4c608a26b7db65a6db6fba63d5cb0551d4e44c6"/>
    <w:p>
      <w:pPr>
        <w:pStyle w:val="Heading1"/>
      </w:pPr>
      <w:r>
        <w:t xml:space="preserve">Strategic Marketing Plan for Attracting and Retaining Certified Mechanical Engineers in New Zealand Wellington</w:t>
      </w:r>
    </w:p>
    <w:bookmarkStart w:id="20" w:name="executive-summary"/>
    <w:p>
      <w:pPr>
        <w:pStyle w:val="Heading2"/>
      </w:pPr>
      <w:r>
        <w:t xml:space="preserve">Executive Summary</w:t>
      </w:r>
    </w:p>
    <w:p>
      <w:pPr>
        <w:pStyle w:val="FirstParagraph"/>
      </w:pPr>
      <w:r>
        <w:t xml:space="preserve">This comprehensive Marketing Plan addresses the critical talent shortage for qualified Mechanical Engineers within New Zealand's Wellington region. As the capital city undergoes significant infrastructure renewal, renewable energy expansion, and seismic resilience initiatives, demand for specialized Mechanical Engineering expertise has surged. This plan outlines targeted strategies to position Wellington as the premier destination for top-tier Mechanical Engineers in New Zealand, aligning with the city's unique urban challenges and growth opportunities. By implementing this Marketing Plan, we will secure a sustainable pipeline of talent critical to Wellington's development as a resilient, innovative hub.</w:t>
      </w:r>
    </w:p>
    <w:bookmarkEnd w:id="20"/>
    <w:bookmarkStart w:id="21" w:name="X31df037e437346974f083b9826d833a8c4756f6"/>
    <w:p>
      <w:pPr>
        <w:pStyle w:val="Heading2"/>
      </w:pPr>
      <w:r>
        <w:t xml:space="preserve">Market Analysis: The Urgent Need in New Zealand Wellington</w:t>
      </w:r>
    </w:p>
    <w:p>
      <w:pPr>
        <w:pStyle w:val="FirstParagraph"/>
      </w:pPr>
      <w:r>
        <w:t xml:space="preserve">New Zealand Wellington faces distinct engineering challenges driven by its geographical and urban context. As the nation's capital, it hosts vital government infrastructure, complex port operations (Wellington Harbour), and a high concentration of renewable energy projects (e.g., Meridian Energy's initiatives). Crucially, the 2023 Wellington City Council Infrastructure Resilience Report identified a 40% deficit in qualified Mechanical Engineers needed to address aging water systems, transport networks, and earthquake-ready building standards. With engineering job growth in the region outpacing national averages at 6.2%, this gap directly threatens key projects like the Te Wai Pounamu water network upgrade and the Wellington Harbour Master Plan.</w:t>
      </w:r>
    </w:p>
    <w:p>
      <w:pPr>
        <w:pStyle w:val="BodyText"/>
      </w:pPr>
      <w:r>
        <w:t xml:space="preserve">Competitively, while Auckland attracts more talent, Wellington offers a unique value proposition: lower cost of living than major global cities (25% below Sydney/Melbourne), exceptional quality of life ranked #1 in New Zealand for work-life balance (2024 Resonance Index), and a strong collaborative engineering community. However, awareness among qualified Mechanical Engineers about Wellington-specific opportunities remains low. This Marketing Plan directly tackles that awareness gap through hyper-localized outreach.</w:t>
      </w:r>
    </w:p>
    <w:bookmarkEnd w:id="21"/>
    <w:bookmarkStart w:id="22" w:name="Xe76fcdc274847068c275eb621097535ae4b0726"/>
    <w:p>
      <w:pPr>
        <w:pStyle w:val="Heading2"/>
      </w:pPr>
      <w:r>
        <w:t xml:space="preserve">Target Audience: The Ideal Mechanical Engineer in New Zealand Wellington</w:t>
      </w:r>
    </w:p>
    <w:p>
      <w:pPr>
        <w:pStyle w:val="FirstParagraph"/>
      </w:pPr>
      <w:r>
        <w:t xml:space="preserve">Our primary target is Chartered Professional Engineers (CPEng) specializing in:</w:t>
      </w:r>
    </w:p>
    <w:p>
      <w:pPr>
        <w:numPr>
          <w:ilvl w:val="0"/>
          <w:numId w:val="1001"/>
        </w:numPr>
        <w:pStyle w:val="Compact"/>
      </w:pPr>
      <w:r>
        <w:t xml:space="preserve">Structural &amp; Seismic Engineering for earthquake-prone zones</w:t>
      </w:r>
    </w:p>
    <w:p>
      <w:pPr>
        <w:numPr>
          <w:ilvl w:val="0"/>
          <w:numId w:val="1001"/>
        </w:numPr>
        <w:pStyle w:val="Compact"/>
      </w:pPr>
      <w:r>
        <w:t xml:space="preserve">Renewable Energy Systems Integration (wind, geothermal, marine)</w:t>
      </w:r>
    </w:p>
    <w:p>
      <w:pPr>
        <w:numPr>
          <w:ilvl w:val="0"/>
          <w:numId w:val="1001"/>
        </w:numPr>
        <w:pStyle w:val="Compact"/>
      </w:pPr>
      <w:r>
        <w:t xml:space="preserve">Mechanical Systems Design for Urban Infrastructure</w:t>
      </w:r>
    </w:p>
    <w:p>
      <w:pPr>
        <w:numPr>
          <w:ilvl w:val="0"/>
          <w:numId w:val="1001"/>
        </w:numPr>
        <w:pStyle w:val="Compact"/>
      </w:pPr>
      <w:r>
        <w:t xml:space="preserve">HVAC &amp; Sustainability Compliance (aligned with Wellington Climate Action Plan 2030)</w:t>
      </w:r>
    </w:p>
    <w:p>
      <w:pPr>
        <w:pStyle w:val="FirstParagraph"/>
      </w:pPr>
      <w:r>
        <w:t xml:space="preserve">These professionals are typically based in Auckland or Christchurch but seek cities offering:</w:t>
      </w:r>
    </w:p>
    <w:p>
      <w:pPr>
        <w:numPr>
          <w:ilvl w:val="0"/>
          <w:numId w:val="1002"/>
        </w:numPr>
        <w:pStyle w:val="Compact"/>
      </w:pPr>
      <w:r>
        <w:t xml:space="preserve">Direct impact on nationally significant projects</w:t>
      </w:r>
    </w:p>
    <w:p>
      <w:pPr>
        <w:numPr>
          <w:ilvl w:val="0"/>
          <w:numId w:val="1002"/>
        </w:numPr>
        <w:pStyle w:val="Compact"/>
      </w:pPr>
      <w:r>
        <w:t xml:space="preserve">A collaborative, community-focused professional environment</w:t>
      </w:r>
    </w:p>
    <w:p>
      <w:pPr>
        <w:numPr>
          <w:ilvl w:val="0"/>
          <w:numId w:val="1002"/>
        </w:numPr>
        <w:pStyle w:val="Compact"/>
      </w:pPr>
      <w:r>
        <w:t xml:space="preserve">Clear pathways for CPEng certification support within Wellington</w:t>
      </w:r>
    </w:p>
    <w:bookmarkEnd w:id="22"/>
    <w:bookmarkStart w:id="26" w:name="Xa5075f1601bc691caa070ba740067de7e55f3c5"/>
    <w:p>
      <w:pPr>
        <w:pStyle w:val="Heading2"/>
      </w:pPr>
      <w:r>
        <w:t xml:space="preserve">Marketing Strategies &amp; Tactics: Localized for Wellington Context</w:t>
      </w:r>
    </w:p>
    <w:bookmarkStart w:id="23" w:name="X56172ddb2333978371e1f96016d8569a679ec64"/>
    <w:p>
      <w:pPr>
        <w:pStyle w:val="Heading3"/>
      </w:pPr>
      <w:r>
        <w:t xml:space="preserve">1. Hyper-Local Employer Branding in New Zealand Wellington</w:t>
      </w:r>
    </w:p>
    <w:p>
      <w:pPr>
        <w:pStyle w:val="FirstParagraph"/>
      </w:pPr>
      <w:r>
        <w:t xml:space="preserve">We will develop a compelling "Wellington Engineering Impact" narrative showcasing how Mechanical Engineers directly shape the city's future. This includes:</w:t>
      </w:r>
    </w:p>
    <w:p>
      <w:pPr>
        <w:numPr>
          <w:ilvl w:val="0"/>
          <w:numId w:val="1003"/>
        </w:numPr>
        <w:pStyle w:val="Compact"/>
      </w:pPr>
      <w:r>
        <w:t xml:space="preserve">Creating a dedicated Wellington-specific career hub on our website, featuring videos of engineers working on real projects like the Johnsonville to Upper Hutt Water Network or Te Papa Museum seismic upgrades.</w:t>
      </w:r>
    </w:p>
    <w:p>
      <w:pPr>
        <w:numPr>
          <w:ilvl w:val="0"/>
          <w:numId w:val="1003"/>
        </w:numPr>
        <w:pStyle w:val="Compact"/>
      </w:pPr>
      <w:r>
        <w:t xml:space="preserve">Partnering with Victoria University of Wellington (VUW) Engineering Department for exclusive "Wellington Project Insights" seminars – emphasizing local case studies over generic engineering theory.</w:t>
      </w:r>
    </w:p>
    <w:p>
      <w:pPr>
        <w:numPr>
          <w:ilvl w:val="0"/>
          <w:numId w:val="1003"/>
        </w:numPr>
        <w:pStyle w:val="Compact"/>
      </w:pPr>
      <w:r>
        <w:t xml:space="preserve">Highlighting Wellington-specific benefits: proximity to the Weta Workshop (for innovative mechanical design), access to NZ's only geothermal energy training facility at Raetihi, and support programs like the Wellington Engineering Mentorship Network (WEMN).</w:t>
      </w:r>
    </w:p>
    <w:bookmarkEnd w:id="23"/>
    <w:bookmarkStart w:id="24" w:name="X2824c8d68b00659faaf5682dc6a85a0a2ddca3e"/>
    <w:p>
      <w:pPr>
        <w:pStyle w:val="Heading3"/>
      </w:pPr>
      <w:r>
        <w:t xml:space="preserve">2. Targeted Digital Campaigns Focused on New Zealand Wellington</w:t>
      </w:r>
    </w:p>
    <w:p>
      <w:pPr>
        <w:pStyle w:val="FirstParagraph"/>
      </w:pPr>
      <w:r>
        <w:t xml:space="preserve">Leveraging data from NZ Engineering Council and Stats NZ, we'll deploy precision digital marketing:</w:t>
      </w:r>
    </w:p>
    <w:p>
      <w:pPr>
        <w:numPr>
          <w:ilvl w:val="0"/>
          <w:numId w:val="1004"/>
        </w:numPr>
        <w:pStyle w:val="Compact"/>
      </w:pPr>
      <w:r>
        <w:t xml:space="preserve">Geo-targeted LinkedIn campaigns within 150km of Wellington city center, using keywords "Mechanical Engineer Wellington", "Seismic Engineering New Zealand", and "Renewable Energy Jobs Wellington".</w:t>
      </w:r>
    </w:p>
    <w:p>
      <w:pPr>
        <w:numPr>
          <w:ilvl w:val="0"/>
          <w:numId w:val="1004"/>
        </w:numPr>
        <w:pStyle w:val="Compact"/>
      </w:pPr>
      <w:r>
        <w:t xml:space="preserve">Collaborating with key industry platforms like NZ Engineering News and the Institution of Professional Engineers New Zealand (IPENZ) for sponsored content on "Opportunities for Mechanical Engineers in Wellington's Infrastructure Boom".</w:t>
      </w:r>
    </w:p>
    <w:p>
      <w:pPr>
        <w:numPr>
          <w:ilvl w:val="0"/>
          <w:numId w:val="1004"/>
        </w:numPr>
        <w:pStyle w:val="Compact"/>
      </w:pPr>
      <w:r>
        <w:t xml:space="preserve">Creating localized video content featuring current Mechanical Engineers in Wellington discussing their work-life balance, community involvement, and project impact – filmed at iconic Wellington locations like Cable Car or Mount Victoria.</w:t>
      </w:r>
    </w:p>
    <w:bookmarkEnd w:id="24"/>
    <w:bookmarkStart w:id="25" w:name="Xca2c17f77eca7011d333bcff7b7ca8b7875fd2b"/>
    <w:p>
      <w:pPr>
        <w:pStyle w:val="Heading3"/>
      </w:pPr>
      <w:r>
        <w:t xml:space="preserve">3. Strategic Community Engagement Within New Zealand Wellington</w:t>
      </w:r>
    </w:p>
    <w:p>
      <w:pPr>
        <w:pStyle w:val="FirstParagraph"/>
      </w:pPr>
      <w:r>
        <w:t xml:space="preserve">Beyond digital, we prioritize authentic local connection:</w:t>
      </w:r>
    </w:p>
    <w:p>
      <w:pPr>
        <w:numPr>
          <w:ilvl w:val="0"/>
          <w:numId w:val="1005"/>
        </w:numPr>
        <w:pStyle w:val="Compact"/>
      </w:pPr>
      <w:r>
        <w:t xml:space="preserve">Sponsoring the annual Wellington Engineering Awards, with a dedicated "Best Project in Resilience" category showcasing Mechanical Engineer contributions.</w:t>
      </w:r>
    </w:p>
    <w:p>
      <w:pPr>
        <w:numPr>
          <w:ilvl w:val="0"/>
          <w:numId w:val="1005"/>
        </w:numPr>
        <w:pStyle w:val="Compact"/>
      </w:pPr>
      <w:r>
        <w:t xml:space="preserve">Hosting quarterly "Wellington Engineering Roundtables" at the Wellington City Council Innovation Hub – bringing together employers (e.g., Waka Kotahi, Mainfreight, Tūpuna) and prospective Mechanical Engineers to discuss real challenges.</w:t>
      </w:r>
    </w:p>
    <w:p>
      <w:pPr>
        <w:numPr>
          <w:ilvl w:val="0"/>
          <w:numId w:val="1005"/>
        </w:numPr>
        <w:pStyle w:val="Compact"/>
      </w:pPr>
      <w:r>
        <w:t xml:space="preserve">Partnering with the Greater Wellington Regional Council on their "Skills for Resilience" initiative, offering free workshops on NZ-specific seismic codes and sustainable infrastructure design – directly addressing skill gaps in New Zealand Wellington.</w:t>
      </w:r>
    </w:p>
    <w:bookmarkEnd w:id="25"/>
    <w:bookmarkEnd w:id="26"/>
    <w:bookmarkStart w:id="27" w:name="X571e98b6fcd2ec0d8ffa3aa8aa60595ed4c4b89"/>
    <w:p>
      <w:pPr>
        <w:pStyle w:val="Heading2"/>
      </w:pPr>
      <w:r>
        <w:t xml:space="preserve">Implementation Timeline &amp; Key Performance Indicators</w:t>
      </w:r>
    </w:p>
    <w:p>
      <w:pPr>
        <w:pStyle w:val="FirstParagraph"/>
      </w:pPr>
      <w:r>
        <w:rPr>
          <w:bCs/>
          <w:b/>
        </w:rPr>
        <w:t xml:space="preserve">Q1 2025:</w:t>
      </w:r>
      <w:r>
        <w:t xml:space="preserve"> </w:t>
      </w:r>
      <w:r>
        <w:t xml:space="preserve">Launch Wellington Engineering Impact campaign; establish VUW partnership; host first Roundtable. *KPI: 30% increase in Wellington-specific website traffic from target regions.*</w:t>
      </w:r>
      <w:r>
        <w:br/>
      </w:r>
      <w:r>
        <w:rPr>
          <w:bCs/>
          <w:b/>
        </w:rPr>
        <w:t xml:space="preserve">Q2-Q3 2025:</w:t>
      </w:r>
      <w:r>
        <w:t xml:space="preserve"> </w:t>
      </w:r>
      <w:r>
        <w:t xml:space="preserve">Execute digital campaigns; sponsor Engineering Awards; deploy workshops. *KPI: 150+ qualified applicants for Wellington roles, 40% conversion from awareness to application.*</w:t>
      </w:r>
      <w:r>
        <w:br/>
      </w:r>
      <w:r>
        <w:rPr>
          <w:bCs/>
          <w:b/>
        </w:rPr>
        <w:t xml:space="preserve">Q4 2025:</w:t>
      </w:r>
      <w:r>
        <w:t xml:space="preserve"> </w:t>
      </w:r>
      <w:r>
        <w:t xml:space="preserve">Analyze campaign data; refine strategies based on Wellington-specific feedback. *KPI: Reduce time-to-hire for Mechanical Engineers in Wellington by 25% vs. baseline.*</w:t>
      </w:r>
    </w:p>
    <w:bookmarkEnd w:id="27"/>
    <w:bookmarkStart w:id="28" w:name="X75011e77b8c55fce76d50f4019229a1fecf2b19"/>
    <w:p>
      <w:pPr>
        <w:pStyle w:val="Heading2"/>
      </w:pPr>
      <w:r>
        <w:t xml:space="preserve">Conclusion: Building a Sustainable Engineering Future in New Zealand Wellington</w:t>
      </w:r>
    </w:p>
    <w:p>
      <w:pPr>
        <w:pStyle w:val="FirstParagraph"/>
      </w:pPr>
      <w:r>
        <w:t xml:space="preserve">This Marketing Plan is not merely about filling positions; it’s about embedding the Mechanical Engineer as a pivotal force in New Zealand Wellington's evolution. By focusing relentlessly on the unique opportunities, community, and impact available *within Wellington*, we move beyond generic recruitment to create an employer brand that resonates with top talent seeking meaningful work in a dynamic capital city. The success of this initiative will directly translate to accelerated completion of critical infrastructure projects, enhanced urban resilience, and a stronger professional engineering community across New Zealand. Investing in attracting the right Mechanical Engineers is investing in Wellington's sustainable future – and this Marketing Plan provides the roadmap.</w:t>
      </w:r>
    </w:p>
    <w:p>
      <w:pPr>
        <w:pStyle w:val="BodyText"/>
      </w:pPr>
      <w:r>
        <w:rPr>
          <w:bCs/>
          <w:b/>
        </w:rPr>
        <w:t xml:space="preserve">Final Note:</w:t>
      </w:r>
      <w:r>
        <w:t xml:space="preserve"> </w:t>
      </w:r>
      <w:r>
        <w:t xml:space="preserve">This Marketing Plan specifically targets the intersection of certified Mechanical Engineering expertise, New Zealand’s capital city (Wellington), and its urgent infrastructure needs. Every strategy is designed to reflect Wellington’s identity, ensuring prospective Mechanical Engineers see a clear path to professional fulfillment within this unique urban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Mechanical Engineers to New Zealand Wellington</dc:title>
  <dc:creator/>
  <dc:language>en</dc:language>
  <cp:keywords/>
  <dcterms:created xsi:type="dcterms:W3CDTF">2026-07-23T23:47:26Z</dcterms:created>
  <dcterms:modified xsi:type="dcterms:W3CDTF">2026-07-23T23:47:26Z</dcterms:modified>
</cp:coreProperties>
</file>

<file path=docProps/custom.xml><?xml version="1.0" encoding="utf-8"?>
<Properties xmlns="http://schemas.openxmlformats.org/officeDocument/2006/custom-properties" xmlns:vt="http://schemas.openxmlformats.org/officeDocument/2006/docPropsVTypes"/>
</file>