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Marketing</w:t>
      </w:r>
      <w:r>
        <w:t xml:space="preserve"> </w:t>
      </w:r>
      <w:r>
        <w:t xml:space="preserve">Plan</w:t>
      </w:r>
      <w:r>
        <w:t xml:space="preserve"> </w:t>
      </w:r>
      <w:r>
        <w:t xml:space="preserve">-</w:t>
      </w:r>
      <w:r>
        <w:t xml:space="preserve"> </w:t>
      </w:r>
      <w:r>
        <w:t xml:space="preserve">Karachi,</w:t>
      </w:r>
      <w:r>
        <w:t xml:space="preserve"> </w:t>
      </w:r>
      <w:r>
        <w:t xml:space="preserve">Pakistan</w:t>
      </w:r>
    </w:p>
    <w:bookmarkStart w:id="32" w:name="X3fd4d5f989751a569ea849ce98ec30a7f4eb368"/>
    <w:p>
      <w:pPr>
        <w:pStyle w:val="Heading1"/>
      </w:pPr>
      <w:r>
        <w:t xml:space="preserve">Comprehensive Marketing Plan for Mechanical Engineering Services in Karachi, Pakistan</w:t>
      </w:r>
    </w:p>
    <w:bookmarkStart w:id="20" w:name="executive-summary"/>
    <w:p>
      <w:pPr>
        <w:pStyle w:val="Heading2"/>
      </w:pPr>
      <w:r>
        <w:t xml:space="preserve">Executive Summary</w:t>
      </w:r>
    </w:p>
    <w:p>
      <w:pPr>
        <w:pStyle w:val="FirstParagraph"/>
      </w:pPr>
      <w:r>
        <w:t xml:space="preserve">This strategic Marketing Plan outlines a targeted approach to establish and grow mechanical engineering services across Pakistan Karachi. With Karachi's rapidly expanding industrial sector and critical infrastructure demands, our firm positions itself as the premier provider of innovative mechanical solutions. We will leverage local market dynamics to capture significant market share within 24 months, focusing on key sectors including manufacturing, construction, energy, and automotive industries in Pakistan's largest city.</w:t>
      </w:r>
    </w:p>
    <w:bookmarkEnd w:id="20"/>
    <w:bookmarkStart w:id="21" w:name="X9da34eb778a7e888819f01539985e37fce137e4"/>
    <w:p>
      <w:pPr>
        <w:pStyle w:val="Heading2"/>
      </w:pPr>
      <w:r>
        <w:t xml:space="preserve">Market Analysis: Mechanical Engineering Landscape in Karachi</w:t>
      </w:r>
    </w:p>
    <w:p>
      <w:pPr>
        <w:pStyle w:val="FirstParagraph"/>
      </w:pPr>
      <w:r>
        <w:t xml:space="preserve">Karachi serves as Pakistan's industrial and economic hub, housing 35% of the nation's manufacturing capacity and hosting over 12,000 registered engineering firms. The mechanical engineering sector faces acute demand due to aging infrastructure (70% of Karachi's water pipes are over 40 years old), growing energy requirements (24% annual power demand increase), and industrial modernization initiatives. However, a critical gap exists between technical capabilities and market needs—only 18% of local mechanical engineers possess certification in ISO-compliant design processes. This presents a prime opportunity for our specialized Mechanical Engineer services to deliver precision solutions where competitors fall short.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Manufacturers:</w:t>
      </w:r>
      <w:r>
        <w:t xml:space="preserve"> </w:t>
      </w:r>
      <w:r>
        <w:t xml:space="preserve">3,500+ factories in Karachi (textiles, food processing, automotive) needing equipment optimization and maintenance solutions</w:t>
      </w:r>
    </w:p>
    <w:p>
      <w:pPr>
        <w:numPr>
          <w:ilvl w:val="0"/>
          <w:numId w:val="1001"/>
        </w:numPr>
        <w:pStyle w:val="Compact"/>
      </w:pPr>
      <w:r>
        <w:rPr>
          <w:bCs/>
          <w:b/>
        </w:rPr>
        <w:t xml:space="preserve">Construction Firms:</w:t>
      </w:r>
      <w:r>
        <w:t xml:space="preserve"> </w:t>
      </w:r>
      <w:r>
        <w:t xml:space="preserve">98% of major commercial projects requiring mechanical systems integration (HVAC, fire suppression)</w:t>
      </w:r>
    </w:p>
    <w:p>
      <w:pPr>
        <w:numPr>
          <w:ilvl w:val="0"/>
          <w:numId w:val="1001"/>
        </w:numPr>
        <w:pStyle w:val="Compact"/>
      </w:pPr>
      <w:r>
        <w:rPr>
          <w:bCs/>
          <w:b/>
        </w:rPr>
        <w:t xml:space="preserve">Government Entities:</w:t>
      </w:r>
      <w:r>
        <w:t xml:space="preserve"> </w:t>
      </w:r>
      <w:r>
        <w:t xml:space="preserve">Karachi Metropolitan Corporation (KMC), Water &amp; Sewerage Board, and energy authorities seeking infrastructure renewal contracts</w:t>
      </w:r>
    </w:p>
    <w:p>
      <w:pPr>
        <w:numPr>
          <w:ilvl w:val="0"/>
          <w:numId w:val="1001"/>
        </w:numPr>
        <w:pStyle w:val="Compact"/>
      </w:pPr>
      <w:r>
        <w:rPr>
          <w:bCs/>
          <w:b/>
        </w:rPr>
        <w:t xml:space="preserve">Small-Medium Enterprises (SMEs):</w:t>
      </w:r>
      <w:r>
        <w:t xml:space="preserve"> </w:t>
      </w:r>
      <w:r>
        <w:t xml:space="preserve">62% of Karachi's businesses needing affordable mechanical consulting for compliance and efficiency gains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30% market penetration among medium-sized manufacturers in Karachi within 18 months</w:t>
      </w:r>
    </w:p>
    <w:p>
      <w:pPr>
        <w:numPr>
          <w:ilvl w:val="0"/>
          <w:numId w:val="1002"/>
        </w:numPr>
        <w:pStyle w:val="Compact"/>
      </w:pPr>
      <w:r>
        <w:t xml:space="preserve">Secure 5 major government infrastructure contracts totaling PKR 75 million by Year 2</w:t>
      </w:r>
    </w:p>
    <w:p>
      <w:pPr>
        <w:numPr>
          <w:ilvl w:val="0"/>
          <w:numId w:val="1002"/>
        </w:numPr>
        <w:pStyle w:val="Compact"/>
      </w:pPr>
      <w:r>
        <w:t xml:space="preserve">Build brand recognition as "Karachi's Most Trusted Mechanical Engineer Partner" through digital and community engagement</w:t>
      </w:r>
    </w:p>
    <w:p>
      <w:pPr>
        <w:numPr>
          <w:ilvl w:val="0"/>
          <w:numId w:val="1002"/>
        </w:numPr>
        <w:pStyle w:val="Compact"/>
      </w:pPr>
      <w:r>
        <w:t xml:space="preserve">Increase client retention rate to 85% through value-added services (benchmark: industry avg. 62%)</w:t>
      </w:r>
    </w:p>
    <w:bookmarkEnd w:id="23"/>
    <w:bookmarkStart w:id="27" w:name="Xbabaf6dd8fb2e0468e8585f9dfbacddeee89f19"/>
    <w:p>
      <w:pPr>
        <w:pStyle w:val="Heading2"/>
      </w:pPr>
      <w:r>
        <w:t xml:space="preserve">Strategic Marketing Plan for Karachi Market</w:t>
      </w:r>
    </w:p>
    <w:bookmarkStart w:id="24" w:name="hyper-local-digital-strategy"/>
    <w:p>
      <w:pPr>
        <w:pStyle w:val="Heading3"/>
      </w:pPr>
      <w:r>
        <w:t xml:space="preserve">1. Hyper-Local Digital Strategy</w:t>
      </w:r>
    </w:p>
    <w:p>
      <w:pPr>
        <w:pStyle w:val="FirstParagraph"/>
      </w:pPr>
      <w:r>
        <w:t xml:space="preserve">We will deploy a Karachi-specific digital campaign targeting local search behavior. Key tactics include:</w:t>
      </w:r>
    </w:p>
    <w:p>
      <w:pPr>
        <w:numPr>
          <w:ilvl w:val="0"/>
          <w:numId w:val="1003"/>
        </w:numPr>
        <w:pStyle w:val="Compact"/>
      </w:pPr>
      <w:r>
        <w:t xml:space="preserve">SEO optimization for keywords like "mechanical engineer in Karachi," "industrial maintenance services Pakistan," and "HVAC solutions Karachi"</w:t>
      </w:r>
    </w:p>
    <w:p>
      <w:pPr>
        <w:numPr>
          <w:ilvl w:val="0"/>
          <w:numId w:val="1003"/>
        </w:numPr>
        <w:pStyle w:val="Compact"/>
      </w:pPr>
      <w:r>
        <w:t xml:space="preserve">Geo-targeted Google Ads with Pakistani Urdu/English bilingual content</w:t>
      </w:r>
    </w:p>
    <w:p>
      <w:pPr>
        <w:numPr>
          <w:ilvl w:val="0"/>
          <w:numId w:val="1003"/>
        </w:numPr>
        <w:pStyle w:val="Compact"/>
      </w:pPr>
      <w:r>
        <w:t xml:space="preserve">Partnership with local engineering platforms (e.g., Engineer's Association of Sindh) for co-branded webinars</w:t>
      </w:r>
    </w:p>
    <w:bookmarkEnd w:id="24"/>
    <w:bookmarkStart w:id="25" w:name="community-engagement-trust-building"/>
    <w:p>
      <w:pPr>
        <w:pStyle w:val="Heading3"/>
      </w:pPr>
      <w:r>
        <w:t xml:space="preserve">2. Community Engagement &amp; Trust Building</w:t>
      </w:r>
    </w:p>
    <w:p>
      <w:pPr>
        <w:pStyle w:val="FirstParagraph"/>
      </w:pPr>
      <w:r>
        <w:t xml:space="preserve">Karachi's business culture relies on personal relationships. We'll implement:</w:t>
      </w:r>
    </w:p>
    <w:p>
      <w:pPr>
        <w:numPr>
          <w:ilvl w:val="0"/>
          <w:numId w:val="1004"/>
        </w:numPr>
        <w:pStyle w:val="Compact"/>
      </w:pPr>
      <w:r>
        <w:t xml:space="preserve">Sponsorship of "Karachi Industrial Summit" (annual event attracting 500+ manufacturers)</w:t>
      </w:r>
    </w:p>
    <w:p>
      <w:pPr>
        <w:numPr>
          <w:ilvl w:val="0"/>
          <w:numId w:val="1004"/>
        </w:numPr>
        <w:pStyle w:val="Compact"/>
      </w:pPr>
      <w:r>
        <w:t xml:space="preserve">Free monthly "Mechanical Health Check" workshops at Karachi University Engineering Department</w:t>
      </w:r>
    </w:p>
    <w:p>
      <w:pPr>
        <w:numPr>
          <w:ilvl w:val="0"/>
          <w:numId w:val="1004"/>
        </w:numPr>
        <w:pStyle w:val="Compact"/>
      </w:pPr>
      <w:r>
        <w:t xml:space="preserve">Collaboration with KMC on public infrastructure awareness campaigns (e.g., "Save Water, Fix Pumps")</w:t>
      </w:r>
    </w:p>
    <w:bookmarkEnd w:id="25"/>
    <w:bookmarkStart w:id="26" w:name="Xb0cdf5a65a90ed6597a1a4280d0c24d89b6bd97"/>
    <w:p>
      <w:pPr>
        <w:pStyle w:val="Heading3"/>
      </w:pPr>
      <w:r>
        <w:t xml:space="preserve">3. Service Differentiation for Pakistan Context</w:t>
      </w:r>
    </w:p>
    <w:p>
      <w:pPr>
        <w:pStyle w:val="FirstParagraph"/>
      </w:pPr>
      <w:r>
        <w:t xml:space="preserve">Our Mechanical Engineer services address Karachi-specific challenges:</w:t>
      </w:r>
    </w:p>
    <w:p>
      <w:pPr>
        <w:numPr>
          <w:ilvl w:val="0"/>
          <w:numId w:val="1005"/>
        </w:numPr>
        <w:pStyle w:val="Compact"/>
      </w:pPr>
      <w:r>
        <w:rPr>
          <w:bCs/>
          <w:b/>
        </w:rPr>
        <w:t xml:space="preserve">Power-Centric Solutions:</w:t>
      </w:r>
      <w:r>
        <w:t xml:space="preserve"> </w:t>
      </w:r>
      <w:r>
        <w:t xml:space="preserve">Designs accounting for frequent voltage fluctuations (common in Karachi neighborhoods)</w:t>
      </w:r>
    </w:p>
    <w:p>
      <w:pPr>
        <w:numPr>
          <w:ilvl w:val="0"/>
          <w:numId w:val="1005"/>
        </w:numPr>
        <w:pStyle w:val="Compact"/>
      </w:pPr>
      <w:r>
        <w:rPr>
          <w:bCs/>
          <w:b/>
        </w:rPr>
        <w:t xml:space="preserve">Maintenance Protocols:</w:t>
      </w:r>
      <w:r>
        <w:t xml:space="preserve"> </w:t>
      </w:r>
      <w:r>
        <w:t xml:space="preserve">Service schedules aligned with monsoon season (June-Sept) and reduced operational hours</w:t>
      </w:r>
    </w:p>
    <w:p>
      <w:pPr>
        <w:numPr>
          <w:ilvl w:val="0"/>
          <w:numId w:val="1005"/>
        </w:numPr>
        <w:pStyle w:val="Compact"/>
      </w:pPr>
      <w:r>
        <w:rPr>
          <w:bCs/>
          <w:b/>
        </w:rPr>
        <w:t xml:space="preserve">Cultural Adaptation:</w:t>
      </w:r>
      <w:r>
        <w:t xml:space="preserve"> </w:t>
      </w:r>
      <w:r>
        <w:t xml:space="preserve">On-ground teams fluent in Urdu/English with understanding of local business practices</w:t>
      </w:r>
    </w:p>
    <w:bookmarkEnd w:id="26"/>
    <w:bookmarkEnd w:id="27"/>
    <w:bookmarkStart w:id="28" w:name="budget-allocation-pkr-15.8-million"/>
    <w:p>
      <w:pPr>
        <w:pStyle w:val="Heading2"/>
      </w:pPr>
      <w:r>
        <w:t xml:space="preserve">Budget Allocation (PKR 15.8 Million)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&amp; SEO</w:t>
      </w:r>
    </w:p>
    <w:p>
      <w:pPr>
        <w:pStyle w:val="BodyText"/>
      </w:pPr>
      <w:r>
        <w:t xml:space="preserve">PKR 4.2M (26%)</w:t>
      </w:r>
    </w:p>
    <w:p>
      <w:pPr>
        <w:pStyle w:val="BodyText"/>
      </w:pPr>
      <w:r>
        <w:t xml:space="preserve">Karachi-specific online visibility</w:t>
      </w:r>
    </w:p>
    <w:p>
      <w:pPr>
        <w:pStyle w:val="BodyText"/>
      </w:pPr>
      <w:r>
        <w:t xml:space="preserve">Community Events &amp; Sponsorships</w:t>
      </w:r>
    </w:p>
    <w:p>
      <w:pPr>
        <w:pStyle w:val="BodyText"/>
      </w:pPr>
      <w:r>
        <w:t xml:space="preserve">PKR 3.8M (24%)</w:t>
      </w:r>
    </w:p>
    <w:p>
      <w:pPr>
        <w:pStyle w:val="BodyText"/>
      </w:pPr>
      <w:r>
        <w:t xml:space="preserve">Trust building in Karachi business ecosystem</w:t>
      </w:r>
    </w:p>
    <w:p>
      <w:pPr>
        <w:pStyle w:val="BodyText"/>
      </w:pPr>
      <w:r>
        <w:t xml:space="preserve">Technical Content Development</w:t>
      </w:r>
    </w:p>
    <w:p>
      <w:pPr>
        <w:pStyle w:val="BodyText"/>
      </w:pPr>
      <w:r>
        <w:t xml:space="preserve">PKR 2.5M (16%)</w:t>
      </w:r>
    </w:p>
    <w:p>
      <w:pPr>
        <w:pStyle w:val="BodyText"/>
      </w:pPr>
      <w:r>
        <w:t xml:space="preserve">Karachi infrastructure case studies &amp; guides</w:t>
      </w:r>
    </w:p>
    <w:p>
      <w:pPr>
        <w:pStyle w:val="BodyText"/>
      </w:pPr>
      <w:r>
        <w:t xml:space="preserve">Field Sales Team (Karachi-based)</w:t>
      </w:r>
    </w:p>
    <w:p>
      <w:pPr>
        <w:pStyle w:val="BodyText"/>
      </w:pPr>
      <w:r>
        <w:t xml:space="preserve">PKR 3.7M (23%)</w:t>
      </w:r>
    </w:p>
    <w:p>
      <w:pPr>
        <w:pStyle w:val="BodyText"/>
      </w:pPr>
      <w:r>
        <w:t xml:space="preserve">On-ground client acquisition in Karachi zones</w:t>
      </w:r>
    </w:p>
    <w:p>
      <w:pPr>
        <w:pStyle w:val="BodyText"/>
      </w:pPr>
      <w:r>
        <w:t xml:space="preserve">Evaluation &amp; Analytics</w:t>
      </w:r>
    </w:p>
    <w:p>
      <w:pPr>
        <w:pStyle w:val="BodyText"/>
      </w:pPr>
      <w:r>
        <w:t xml:space="preserve">PKR 1.6M (10%)</w:t>
      </w:r>
    </w:p>
    <w:p>
      <w:pPr>
        <w:pStyle w:val="BodyText"/>
      </w:pPr>
      <w:r>
        <w:t xml:space="preserve">Real-time campaign adjustments for Karachi market</w:t>
      </w:r>
    </w:p>
    <w:bookmarkEnd w:id="28"/>
    <w:bookmarkStart w:id="29" w:name="implementation-timeline-karachi-focused"/>
    <w:p>
      <w:pPr>
        <w:pStyle w:val="Heading2"/>
      </w:pPr>
      <w:r>
        <w:t xml:space="preserve">Implementation Timeline (Karachi-Focused)</w:t>
      </w:r>
    </w:p>
    <w:p>
      <w:pPr>
        <w:numPr>
          <w:ilvl w:val="0"/>
          <w:numId w:val="1006"/>
        </w:numPr>
        <w:pStyle w:val="Compact"/>
      </w:pPr>
      <w:r>
        <w:rPr>
          <w:bCs/>
          <w:b/>
        </w:rPr>
        <w:t xml:space="preserve">Months 1-3:</w:t>
      </w:r>
      <w:r>
        <w:t xml:space="preserve"> </w:t>
      </w:r>
      <w:r>
        <w:t xml:space="preserve">Establish Karachi office network in Saddar, North Nazimabad &amp; Korangi Industrial Zone; launch digital SEO foundation</w:t>
      </w:r>
    </w:p>
    <w:p>
      <w:pPr>
        <w:numPr>
          <w:ilvl w:val="0"/>
          <w:numId w:val="1006"/>
        </w:numPr>
        <w:pStyle w:val="Compact"/>
      </w:pPr>
      <w:r>
        <w:rPr>
          <w:bCs/>
          <w:b/>
        </w:rPr>
        <w:t xml:space="preserve">Months 4-6:</w:t>
      </w:r>
      <w:r>
        <w:t xml:space="preserve"> </w:t>
      </w:r>
      <w:r>
        <w:t xml:space="preserve">Execute first "Karachi Industrial Summit" sponsorship; deploy monsoon-ready maintenance packages</w:t>
      </w:r>
    </w:p>
    <w:p>
      <w:pPr>
        <w:numPr>
          <w:ilvl w:val="0"/>
          <w:numId w:val="1006"/>
        </w:numPr>
        <w:pStyle w:val="Compact"/>
      </w:pPr>
      <w:r>
        <w:rPr>
          <w:bCs/>
          <w:b/>
        </w:rPr>
        <w:t xml:space="preserve">Months 7-12:</w:t>
      </w:r>
      <w:r>
        <w:t xml:space="preserve"> </w:t>
      </w:r>
      <w:r>
        <w:t xml:space="preserve">Secure 3 government contracts; roll out Urdu-language service guides for SMEs</w:t>
      </w:r>
    </w:p>
    <w:p>
      <w:pPr>
        <w:numPr>
          <w:ilvl w:val="0"/>
          <w:numId w:val="1006"/>
        </w:numPr>
        <w:pStyle w:val="Compact"/>
      </w:pPr>
      <w:r>
        <w:rPr>
          <w:bCs/>
          <w:b/>
        </w:rPr>
        <w:t xml:space="preserve">Months 13-24:</w:t>
      </w:r>
      <w:r>
        <w:t xml:space="preserve"> </w:t>
      </w:r>
      <w:r>
        <w:t xml:space="preserve">Expand to Lahore/Quetta via Karachi's success model; achieve target penetration</w:t>
      </w:r>
    </w:p>
    <w:bookmarkEnd w:id="29"/>
    <w:bookmarkStart w:id="30" w:name="evaluation-metrics-success-tracking"/>
    <w:p>
      <w:pPr>
        <w:pStyle w:val="Heading2"/>
      </w:pPr>
      <w:r>
        <w:t xml:space="preserve">Evaluation Metrics &amp; Success Tracking</w:t>
      </w:r>
    </w:p>
    <w:p>
      <w:pPr>
        <w:pStyle w:val="FirstParagraph"/>
      </w:pPr>
      <w:r>
        <w:t xml:space="preserve">We measure success through Karachi-specific KPIs:</w:t>
      </w:r>
    </w:p>
    <w:p>
      <w:pPr>
        <w:numPr>
          <w:ilvl w:val="0"/>
          <w:numId w:val="1007"/>
        </w:numPr>
        <w:pStyle w:val="Compact"/>
      </w:pPr>
      <w:r>
        <w:rPr>
          <w:iCs/>
          <w:i/>
        </w:rPr>
        <w:t xml:space="preserve">Market Share Growth:</w:t>
      </w:r>
      <w:r>
        <w:t xml:space="preserve"> </w:t>
      </w:r>
      <w:r>
        <w:t xml:space="preserve">Monthly tracking of new mechanical engineering contracts in Karachi vs. competitors (using Sindh Chamber of Commerce data)</w:t>
      </w:r>
    </w:p>
    <w:p>
      <w:pPr>
        <w:numPr>
          <w:ilvl w:val="0"/>
          <w:numId w:val="1007"/>
        </w:numPr>
        <w:pStyle w:val="Compact"/>
      </w:pPr>
      <w:r>
        <w:rPr>
          <w:iCs/>
          <w:i/>
        </w:rPr>
        <w:t xml:space="preserve">Client Acquisition Cost (CAC):</w:t>
      </w:r>
      <w:r>
        <w:t xml:space="preserve"> </w:t>
      </w:r>
      <w:r>
        <w:t xml:space="preserve">Targeted at PKR 12,500 per Karachi client (below industry avg. PKR 18,300)</w:t>
      </w:r>
    </w:p>
    <w:p>
      <w:pPr>
        <w:numPr>
          <w:ilvl w:val="0"/>
          <w:numId w:val="1007"/>
        </w:numPr>
        <w:pStyle w:val="Compact"/>
      </w:pPr>
      <w:r>
        <w:rPr>
          <w:iCs/>
          <w:i/>
        </w:rPr>
        <w:t xml:space="preserve">Social Proof:</w:t>
      </w:r>
      <w:r>
        <w:t xml:space="preserve"> </w:t>
      </w:r>
      <w:r>
        <w:t xml:space="preserve">Quarterly "Mechanical Engineer Impact Reports" featuring Karachi-based case studies (e.g., "Reduced downtime 47% at Faisalabad Textile Mills, Karachi")</w:t>
      </w:r>
    </w:p>
    <w:p>
      <w:pPr>
        <w:numPr>
          <w:ilvl w:val="0"/>
          <w:numId w:val="1007"/>
        </w:numPr>
        <w:pStyle w:val="Compact"/>
      </w:pPr>
      <w:r>
        <w:rPr>
          <w:iCs/>
          <w:i/>
        </w:rPr>
        <w:t xml:space="preserve">Cultural Fit Score:</w:t>
      </w:r>
      <w:r>
        <w:t xml:space="preserve"> </w:t>
      </w:r>
      <w:r>
        <w:t xml:space="preserve">Client surveys measuring understanding of local challenges (target: 90% satisfaction)</w:t>
      </w:r>
    </w:p>
    <w:bookmarkEnd w:id="30"/>
    <w:bookmarkStart w:id="31" w:name="conclusion-the-karachi-advantage"/>
    <w:p>
      <w:pPr>
        <w:pStyle w:val="Heading2"/>
      </w:pPr>
      <w:r>
        <w:t xml:space="preserve">Conclusion: The Karachi Advantage</w:t>
      </w:r>
    </w:p>
    <w:p>
      <w:pPr>
        <w:pStyle w:val="FirstParagraph"/>
      </w:pPr>
      <w:r>
        <w:t xml:space="preserve">This Marketing Plan positions our Mechanical Engineer services as the indispensable solution for Pakistan's urban industrial heartland. By embedding ourselves in Karachi's economic fabric—through hyper-localized tactics, cultural intelligence, and infrastructure-focused innovation—we will transform how mechanical engineering is delivered in Pakistan. Our commitment to Karachi's unique challenges (from monsoon resilience to power stability) ensures we don't just offer services; we become trusted partners in the city's growth story. As the largest economy in Pakistan Karachi continues expanding at 5.2% annually, this Marketing Plan secures our leadership position while delivering tangible value for every client across every industrial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Marketing Plan - Karachi, Pakistan</dc:title>
  <dc:creator/>
  <dc:language>en</dc:language>
  <cp:keywords/>
  <dcterms:created xsi:type="dcterms:W3CDTF">2026-07-21T02:45:08Z</dcterms:created>
  <dcterms:modified xsi:type="dcterms:W3CDTF">2026-07-21T02:45:08Z</dcterms:modified>
</cp:coreProperties>
</file>

<file path=docProps/custom.xml><?xml version="1.0" encoding="utf-8"?>
<Properties xmlns="http://schemas.openxmlformats.org/officeDocument/2006/custom-properties" xmlns:vt="http://schemas.openxmlformats.org/officeDocument/2006/docPropsVTypes"/>
</file>