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Mechanical</w:t>
      </w:r>
      <w:r>
        <w:t xml:space="preserve"> </w:t>
      </w:r>
      <w:r>
        <w:t xml:space="preserve">Engineer</w:t>
      </w:r>
      <w:r>
        <w:t xml:space="preserve"> </w:t>
      </w:r>
      <w:r>
        <w:t xml:space="preserve">Services</w:t>
      </w:r>
      <w:r>
        <w:t xml:space="preserve"> </w:t>
      </w:r>
      <w:r>
        <w:t xml:space="preserve">in</w:t>
      </w:r>
      <w:r>
        <w:t xml:space="preserve"> </w:t>
      </w:r>
      <w:r>
        <w:t xml:space="preserve">Switzerland</w:t>
      </w:r>
      <w:r>
        <w:t xml:space="preserve"> </w:t>
      </w:r>
      <w:r>
        <w:t xml:space="preserve">Zurich</w:t>
      </w:r>
    </w:p>
    <w:bookmarkStart w:id="33" w:name="Xe26010976e4be11ff516a67d7d4462f159c475e"/>
    <w:p>
      <w:pPr>
        <w:pStyle w:val="Heading1"/>
      </w:pPr>
      <w:r>
        <w:t xml:space="preserve">Strategic Marketing Plan for Mechanical Engineering Services in Switzerland Zurich</w:t>
      </w:r>
    </w:p>
    <w:bookmarkStart w:id="20" w:name="executive-summary"/>
    <w:p>
      <w:pPr>
        <w:pStyle w:val="Heading2"/>
      </w:pPr>
      <w:r>
        <w:t xml:space="preserve">Executive Summary</w:t>
      </w:r>
    </w:p>
    <w:p>
      <w:pPr>
        <w:pStyle w:val="FirstParagraph"/>
      </w:pPr>
      <w:r>
        <w:t xml:space="preserve">This comprehensive Marketing Plan outlines a targeted strategy to establish and grow a premier mechanical engineering consultancy in the competitive Swiss market, with specialized focus on Zurich. As Switzerland's economic and technological hub, Zurich demands precision engineering solutions aligned with global standards while respecting local regulatory frameworks. This plan leverages Switzerland's reputation for innovation and Zurich's concentration of manufacturing, energy, and automotive industries to position our Mechanical Engineer as a trusted technical partner. Our unique value proposition combines Swiss-certified engineering expertise with deep market understanding of Zurich's industrial landscape, targeting 30% client acquisition growth within 18 months while achieving 45% repeat business through exceptional service delivery.</w:t>
      </w:r>
    </w:p>
    <w:bookmarkEnd w:id="20"/>
    <w:bookmarkStart w:id="21" w:name="X8a7d17d52e47c5f2ec4ee1ba3af167171d6f312"/>
    <w:p>
      <w:pPr>
        <w:pStyle w:val="Heading2"/>
      </w:pPr>
      <w:r>
        <w:t xml:space="preserve">Market Analysis: Zurich's Engineering Landscape</w:t>
      </w:r>
    </w:p>
    <w:p>
      <w:pPr>
        <w:pStyle w:val="FirstParagraph"/>
      </w:pPr>
      <w:r>
        <w:t xml:space="preserve">Zurich presents a highly specialized market for mechanical engineering services. The city hosts over 1,200 manufacturing companies, including global leaders like ABB, Sulzer, and Oerlikon, alongside burgeoning cleantech startups. Switzerland's stringent ISO 9001 and AS9100 certifications require engineers with meticulous documentation capabilities – a critical differentiator in our service offering. Competitor analysis reveals three primary gaps: (1) Limited local firms with dual expertise in traditional manufacturing and emerging fields like sustainable energy systems, (2) Over-reliance on English-speaking engineers lacking German proficiency for client communication, and (3) Insufficient focus on Zurich-specific regulatory requirements such as the Swiss Energy Strategy 2050 compliance. Our Mechanical Engineer service directly addresses these gaps by delivering solutions certified to Swiss standards with full German language support.</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Established Manufacturers (65% of target):</w:t>
      </w:r>
      <w:r>
        <w:t xml:space="preserve"> </w:t>
      </w:r>
      <w:r>
        <w:t xml:space="preserve">Industrial firms in Zurich needing machinery optimization, plant maintenance, and efficiency upgrades. Examples: Automotive suppliers requiring ISO 13485 compliance for medical device production lines.</w:t>
      </w:r>
    </w:p>
    <w:p>
      <w:pPr>
        <w:numPr>
          <w:ilvl w:val="0"/>
          <w:numId w:val="1001"/>
        </w:numPr>
        <w:pStyle w:val="Compact"/>
      </w:pPr>
      <w:r>
        <w:rPr>
          <w:bCs/>
          <w:b/>
        </w:rPr>
        <w:t xml:space="preserve">Cleantech Startups (25%):</w:t>
      </w:r>
      <w:r>
        <w:t xml:space="preserve"> </w:t>
      </w:r>
      <w:r>
        <w:t xml:space="preserve">Zurich-based innovators developing renewable energy systems or sustainable manufacturing processes seeking engineering validation and prototyping support.</w:t>
      </w:r>
    </w:p>
    <w:p>
      <w:pPr>
        <w:numPr>
          <w:ilvl w:val="0"/>
          <w:numId w:val="1001"/>
        </w:numPr>
        <w:pStyle w:val="Compact"/>
      </w:pPr>
      <w:r>
        <w:rPr>
          <w:bCs/>
          <w:b/>
        </w:rPr>
        <w:t xml:space="preserve">Engineering Consultancies (10%):</w:t>
      </w:r>
      <w:r>
        <w:t xml:space="preserve"> </w:t>
      </w:r>
      <w:r>
        <w:t xml:space="preserve">Boutique firms outsourcing specialized mechanical tasks like thermal analysis or vibration diagnostics during peak workloads.</w:t>
      </w:r>
    </w:p>
    <w:bookmarkEnd w:id="22"/>
    <w:bookmarkStart w:id="23" w:name="Xfa42d17f9f30da37aaf953758e4966e36effac2"/>
    <w:p>
      <w:pPr>
        <w:pStyle w:val="Heading2"/>
      </w:pPr>
      <w:r>
        <w:t xml:space="preserve">Core Marketing Objectives (18-Month Horizon)</w:t>
      </w:r>
    </w:p>
    <w:p>
      <w:pPr>
        <w:numPr>
          <w:ilvl w:val="0"/>
          <w:numId w:val="1002"/>
        </w:numPr>
        <w:pStyle w:val="Compact"/>
      </w:pPr>
      <w:r>
        <w:t xml:space="preserve">Achieve 45% market penetration among Zurich-based manufacturing clients requiring mechanical engineering services</w:t>
      </w:r>
    </w:p>
    <w:p>
      <w:pPr>
        <w:numPr>
          <w:ilvl w:val="0"/>
          <w:numId w:val="1002"/>
        </w:numPr>
        <w:pStyle w:val="Compact"/>
      </w:pPr>
      <w:r>
        <w:t xml:space="preserve">Secure 5 strategic partnerships with Zurich industrial associations (e.g., Swiss Chamber of Commerce, Zurich Manufacturing Network)</w:t>
      </w:r>
    </w:p>
    <w:p>
      <w:pPr>
        <w:numPr>
          <w:ilvl w:val="0"/>
          <w:numId w:val="1002"/>
        </w:numPr>
        <w:pStyle w:val="Compact"/>
      </w:pPr>
      <w:r>
        <w:t xml:space="preserve">Maintain 90%+ client satisfaction rate through service excellence</w:t>
      </w:r>
    </w:p>
    <w:p>
      <w:pPr>
        <w:numPr>
          <w:ilvl w:val="0"/>
          <w:numId w:val="1002"/>
        </w:numPr>
        <w:pStyle w:val="Compact"/>
      </w:pPr>
      <w:r>
        <w:t xml:space="preserve">Generate CHF 420,000 in revenue from new clients within Year 1</w:t>
      </w:r>
    </w:p>
    <w:bookmarkEnd w:id="23"/>
    <w:bookmarkStart w:id="28" w:name="Xaf40cb3d41636e7405eb167c180811a4beabb87"/>
    <w:p>
      <w:pPr>
        <w:pStyle w:val="Heading2"/>
      </w:pPr>
      <w:r>
        <w:t xml:space="preserve">Marketing Strategies &amp; Tactical Implementation</w:t>
      </w:r>
    </w:p>
    <w:bookmarkStart w:id="24" w:name="Xbb00b4b21a7e396f2b96cbc6235066f3d4a66be"/>
    <w:p>
      <w:pPr>
        <w:pStyle w:val="Heading3"/>
      </w:pPr>
      <w:r>
        <w:t xml:space="preserve">1. Hyper-Localized Brand Positioning (Swiss Precision Focus)</w:t>
      </w:r>
    </w:p>
    <w:p>
      <w:pPr>
        <w:pStyle w:val="FirstParagraph"/>
      </w:pPr>
      <w:r>
        <w:t xml:space="preserve">Our brand identity will emphasize Swiss engineering heritage through:</w:t>
      </w:r>
      <w:r>
        <w:br/>
      </w:r>
      <w:r>
        <w:t xml:space="preserve">• "Zurich-Engineered Solutions" tagline highlighting local expertise</w:t>
      </w:r>
      <w:r>
        <w:br/>
      </w:r>
      <w:r>
        <w:t xml:space="preserve">• Certifications prominently displayed: Swiss Federal Institute of Technology (ETH Zurich) accredited, ISO 14001 certified</w:t>
      </w:r>
      <w:r>
        <w:br/>
      </w:r>
      <w:r>
        <w:t xml:space="preserve">• German-language service documentation for all client interactions to align with Zurich's primary business language</w:t>
      </w:r>
    </w:p>
    <w:bookmarkEnd w:id="24"/>
    <w:bookmarkStart w:id="25" w:name="industry-specific-content-marketing"/>
    <w:p>
      <w:pPr>
        <w:pStyle w:val="Heading3"/>
      </w:pPr>
      <w:r>
        <w:t xml:space="preserve">2. Industry-Specific Content Marketing</w:t>
      </w:r>
    </w:p>
    <w:p>
      <w:pPr>
        <w:pStyle w:val="FirstParagraph"/>
      </w:pPr>
      <w:r>
        <w:t xml:space="preserve">We'll develop high-value content targeting Zurich's industrial pain points:</w:t>
      </w:r>
      <w:r>
        <w:br/>
      </w:r>
      <w:r>
        <w:t xml:space="preserve">• Technical whitepapers: "Optimizing Energy Efficiency in Zurich Manufacturing Plants (2024 Compliance Guide)"</w:t>
      </w:r>
      <w:r>
        <w:br/>
      </w:r>
      <w:r>
        <w:t xml:space="preserve">• Webinars hosted in German: "Navigating Swiss Machinery Safety Regulations for Automotive Suppliers"</w:t>
      </w:r>
      <w:r>
        <w:br/>
      </w:r>
      <w:r>
        <w:t xml:space="preserve">• Case studies featuring local projects like the Zürich Airport terminal equipment modernization</w:t>
      </w:r>
    </w:p>
    <w:bookmarkEnd w:id="25"/>
    <w:bookmarkStart w:id="26" w:name="X205fa49ee4688ca0b376e5b676fe7bf7ca01854"/>
    <w:p>
      <w:pPr>
        <w:pStyle w:val="Heading3"/>
      </w:pPr>
      <w:r>
        <w:t xml:space="preserve">3. Strategic Partnerships &amp; Community Integration</w:t>
      </w:r>
    </w:p>
    <w:p>
      <w:pPr>
        <w:pStyle w:val="FirstParagraph"/>
      </w:pPr>
      <w:r>
        <w:t xml:space="preserve">Building Zurich-specific credibility through:</w:t>
      </w:r>
      <w:r>
        <w:br/>
      </w:r>
      <w:r>
        <w:t xml:space="preserve">• Membership in Zurich Chamber of Commerce with active participation in industrial roundtables</w:t>
      </w:r>
      <w:r>
        <w:br/>
      </w:r>
      <w:r>
        <w:t xml:space="preserve">• Co-hosting events at ETH Zurich's Engineering Department for technical workshops</w:t>
      </w:r>
      <w:r>
        <w:br/>
      </w:r>
      <w:r>
        <w:t xml:space="preserve">• Collaborating with Swiss Federal Laboratories for Materials Science and Technology (Empa) on sustainable manufacturing research</w:t>
      </w:r>
    </w:p>
    <w:bookmarkEnd w:id="26"/>
    <w:bookmarkStart w:id="27" w:name="digital-precision-targeting"/>
    <w:p>
      <w:pPr>
        <w:pStyle w:val="Heading3"/>
      </w:pPr>
      <w:r>
        <w:t xml:space="preserve">4. Digital Precision Targeting</w:t>
      </w:r>
    </w:p>
    <w:p>
      <w:pPr>
        <w:pStyle w:val="FirstParagraph"/>
      </w:pPr>
      <w:r>
        <w:t xml:space="preserve">Geofenced digital campaigns focused exclusively on Zurich:</w:t>
      </w:r>
      <w:r>
        <w:br/>
      </w:r>
      <w:r>
        <w:t xml:space="preserve">• LinkedIn ads targeting engineering managers at companies within Zurich municipality</w:t>
      </w:r>
      <w:r>
        <w:br/>
      </w:r>
      <w:r>
        <w:t xml:space="preserve">• Google Ads with keywords like "mechanical engineer Zurich" + "Swiss certification"</w:t>
      </w:r>
      <w:r>
        <w:br/>
      </w:r>
      <w:r>
        <w:t xml:space="preserve">• SEO optimization for location-specific terms: "Zurich industrial machinery consultant", "German-speaking mechanical engineer Switzerland"</w:t>
      </w:r>
    </w:p>
    <w:bookmarkEnd w:id="27"/>
    <w:bookmarkEnd w:id="28"/>
    <w:bookmarkStart w:id="29" w:name="implementation-timeline"/>
    <w:p>
      <w:pPr>
        <w:pStyle w:val="Heading2"/>
      </w:pPr>
      <w:r>
        <w:t xml:space="preserve">Implementation Timeline</w:t>
      </w:r>
    </w:p>
    <w:p>
      <w:pPr>
        <w:pStyle w:val="FirstParagraph"/>
      </w:pPr>
      <w:r>
        <w:t xml:space="preserve">Quarter</w:t>
      </w:r>
    </w:p>
    <w:p>
      <w:pPr>
        <w:pStyle w:val="BodyText"/>
      </w:pPr>
      <w:r>
        <w:t xml:space="preserve">Key Actions</w:t>
      </w:r>
    </w:p>
    <w:p>
      <w:pPr>
        <w:pStyle w:val="BodyText"/>
      </w:pPr>
      <w:r>
        <w:t xml:space="preserve">Q1 2024</w:t>
      </w:r>
    </w:p>
    <w:p>
      <w:pPr>
        <w:pStyle w:val="BodyText"/>
      </w:pPr>
      <w:r>
        <w:t xml:space="preserve">Finalize Swiss certifications; launch German-language website; secure 2 Zurich chamber memberships</w:t>
      </w:r>
    </w:p>
    <w:p>
      <w:pPr>
        <w:pStyle w:val="BodyText"/>
      </w:pPr>
      <w:r>
        <w:t xml:space="preserve">Q2 2024</w:t>
      </w:r>
    </w:p>
    <w:p>
      <w:pPr>
        <w:pStyle w:val="BodyText"/>
      </w:pPr>
      <w:r>
        <w:t xml:space="preserve">Publish first technical whitepaper; host inaugural Zurich workshop at ETH campus</w:t>
      </w:r>
    </w:p>
    <w:p>
      <w:pPr>
        <w:pStyle w:val="BodyText"/>
      </w:pPr>
      <w:r>
        <w:t xml:space="preserve">Q3 2024</w:t>
      </w:r>
    </w:p>
    <w:p>
      <w:pPr>
        <w:pStyle w:val="BodyText"/>
      </w:pPr>
      <w:r>
        <w:t xml:space="preserve">&lt;</w:t>
      </w:r>
    </w:p>
    <w:p>
      <w:pPr>
        <w:pStyle w:val="BodyText"/>
      </w:pPr>
      <w:r>
        <w:t xml:space="preserve">Secure first strategic partnership with a Zurich manufacturing association; initiate LinkedIn lead campaigns</w:t>
      </w:r>
    </w:p>
    <w:p>
      <w:pPr>
        <w:pStyle w:val="BodyText"/>
      </w:pPr>
      <w:r>
        <w:t xml:space="preserve">Q4 2024</w:t>
      </w:r>
    </w:p>
    <w:p>
      <w:pPr>
        <w:pStyle w:val="BodyText"/>
      </w:pPr>
      <w:r>
        <w:t xml:space="preserve">&lt;</w:t>
      </w:r>
    </w:p>
    <w:p>
      <w:pPr>
        <w:pStyle w:val="BodyText"/>
      </w:pPr>
      <w:r>
        <w:t xml:space="preserve">Analyze client acquisition data; launch targeted case study series for cleantech startups</w:t>
      </w:r>
    </w:p>
    <w:bookmarkEnd w:id="29"/>
    <w:bookmarkStart w:id="30" w:name="budget-allocation-chf-150000-total"/>
    <w:p>
      <w:pPr>
        <w:pStyle w:val="Heading2"/>
      </w:pPr>
      <w:r>
        <w:t xml:space="preserve">Budget Allocation (CHF 150,000 Total)</w:t>
      </w:r>
    </w:p>
    <w:p>
      <w:pPr>
        <w:numPr>
          <w:ilvl w:val="0"/>
          <w:numId w:val="1003"/>
        </w:numPr>
        <w:pStyle w:val="Compact"/>
      </w:pPr>
      <w:r>
        <w:t xml:space="preserve">Professional Certification &amp; Compliance: CHF 35,000 (Swiss standards validation)</w:t>
      </w:r>
    </w:p>
    <w:p>
      <w:pPr>
        <w:numPr>
          <w:ilvl w:val="0"/>
          <w:numId w:val="1003"/>
        </w:numPr>
        <w:pStyle w:val="Compact"/>
      </w:pPr>
      <w:r>
        <w:t xml:space="preserve">Content Development &amp; Localization: CHF 45,000 (German technical documentation + whitepapers)</w:t>
      </w:r>
    </w:p>
    <w:p>
      <w:pPr>
        <w:numPr>
          <w:ilvl w:val="0"/>
          <w:numId w:val="1003"/>
        </w:numPr>
        <w:pStyle w:val="Compact"/>
      </w:pPr>
      <w:r>
        <w:t xml:space="preserve">Strategic Partnerships: CHF 30,000 (Chamber of Commerce fees, event hosting)</w:t>
      </w:r>
    </w:p>
    <w:p>
      <w:pPr>
        <w:numPr>
          <w:ilvl w:val="0"/>
          <w:numId w:val="1003"/>
        </w:numPr>
        <w:pStyle w:val="Compact"/>
      </w:pPr>
      <w:r>
        <w:t xml:space="preserve">Digital Marketing: CHF 25,000 (Geo-targeted ads + SEO optimization)</w:t>
      </w:r>
    </w:p>
    <w:p>
      <w:pPr>
        <w:numPr>
          <w:ilvl w:val="0"/>
          <w:numId w:val="1003"/>
        </w:numPr>
        <w:pStyle w:val="Compact"/>
      </w:pPr>
      <w:r>
        <w:t xml:space="preserve">Performance Tracking &amp; Analytics: CHF 15,000 (CRM implementation for Zurich client data)</w:t>
      </w:r>
    </w:p>
    <w:bookmarkEnd w:id="30"/>
    <w:bookmarkStart w:id="31" w:name="evaluation-framework"/>
    <w:p>
      <w:pPr>
        <w:pStyle w:val="Heading2"/>
      </w:pPr>
      <w:r>
        <w:t xml:space="preserve">Evaluation Framework</w:t>
      </w:r>
    </w:p>
    <w:p>
      <w:pPr>
        <w:pStyle w:val="FirstParagraph"/>
      </w:pPr>
      <w:r>
        <w:t xml:space="preserve">Success will be measured through:</w:t>
      </w:r>
      <w:r>
        <w:br/>
      </w:r>
      <w:r>
        <w:t xml:space="preserve">•</w:t>
      </w:r>
      <w:r>
        <w:t xml:space="preserve"> </w:t>
      </w:r>
      <w:r>
        <w:rPr>
          <w:iCs/>
          <w:i/>
        </w:rPr>
        <w:t xml:space="preserve">Zurich Client Acquisition Rate:</w:t>
      </w:r>
      <w:r>
        <w:t xml:space="preserve"> </w:t>
      </w:r>
      <w:r>
        <w:t xml:space="preserve">Monthly tracking of new clients from Zurich-based companies</w:t>
      </w:r>
      <w:r>
        <w:br/>
      </w:r>
      <w:r>
        <w:t xml:space="preserve">•</w:t>
      </w:r>
      <w:r>
        <w:t xml:space="preserve"> </w:t>
      </w:r>
      <w:r>
        <w:rPr>
          <w:iCs/>
          <w:i/>
        </w:rPr>
        <w:t xml:space="preserve">Service Compliance Score:</w:t>
      </w:r>
      <w:r>
        <w:t xml:space="preserve"> </w:t>
      </w:r>
      <w:r>
        <w:t xml:space="preserve">95% adherence to Swiss regulatory standards in all deliverables (audited quarterly)</w:t>
      </w:r>
      <w:r>
        <w:br/>
      </w:r>
      <w:r>
        <w:t xml:space="preserve">•</w:t>
      </w:r>
      <w:r>
        <w:t xml:space="preserve"> </w:t>
      </w:r>
      <w:r>
        <w:rPr>
          <w:iCs/>
          <w:i/>
        </w:rPr>
        <w:t xml:space="preserve">NPS (Net Promoter Score):</w:t>
      </w:r>
      <w:r>
        <w:t xml:space="preserve"> </w:t>
      </w:r>
      <w:r>
        <w:t xml:space="preserve">Target 65+ among Zurich clients through post-project surveys</w:t>
      </w:r>
      <w:r>
        <w:br/>
      </w:r>
      <w:r>
        <w:t xml:space="preserve">•</w:t>
      </w:r>
      <w:r>
        <w:t xml:space="preserve"> </w:t>
      </w:r>
      <w:r>
        <w:rPr>
          <w:iCs/>
          <w:i/>
        </w:rPr>
        <w:t xml:space="preserve">Partnership ROI:</w:t>
      </w:r>
      <w:r>
        <w:t xml:space="preserve"> </w:t>
      </w:r>
      <w:r>
        <w:t xml:space="preserve">Measuring lead conversion from chamber association events</w:t>
      </w:r>
    </w:p>
    <w:bookmarkEnd w:id="31"/>
    <w:bookmarkStart w:id="32" w:name="Xa3140d491d49090164f3868b6b79dc1f7278280"/>
    <w:p>
      <w:pPr>
        <w:pStyle w:val="Heading2"/>
      </w:pPr>
      <w:r>
        <w:t xml:space="preserve">Conclusion: Engineering Success in Zurich's Ecosystem</w:t>
      </w:r>
    </w:p>
    <w:p>
      <w:pPr>
        <w:pStyle w:val="FirstParagraph"/>
      </w:pPr>
      <w:r>
        <w:t xml:space="preserve">This Marketing Plan positions our Mechanical Engineer as an indispensable asset within Switzerland Zurich's industrial ecosystem. By embedding Swiss precision into every service delivery – from German-language communication to ISO 9001-certified processes – we transcend traditional engineering consultancy. Our strategy capitalizes on Zurich's unique convergence of manufacturing excellence, regulatory complexity, and innovation culture. As Switzerland continues its leadership in advanced engineering, this plan ensures our Mechanical Engineer delivers not just technical solutions but strategic value that aligns with Zurich's ambition to remain at the forefront of industrial technology. The investment in hyper-localized marketing directly translates to sustainable growth within Switzerland's most dynamic business environment.</w:t>
      </w:r>
    </w:p>
    <w:p>
      <w:pPr>
        <w:pStyle w:val="BodyText"/>
      </w:pPr>
      <w:r>
        <w:rPr>
          <w:bCs/>
          <w:b/>
        </w:rPr>
        <w:t xml:space="preserve">Word Count: 872</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Mechanical Engineer Services in Switzerland Zurich</dc:title>
  <dc:creator/>
  <dc:language>en</dc:language>
  <cp:keywords/>
  <dcterms:created xsi:type="dcterms:W3CDTF">2026-07-21T05:01:42Z</dcterms:created>
  <dcterms:modified xsi:type="dcterms:W3CDTF">2026-07-21T05:01:42Z</dcterms:modified>
</cp:coreProperties>
</file>

<file path=docProps/custom.xml><?xml version="1.0" encoding="utf-8"?>
<Properties xmlns="http://schemas.openxmlformats.org/officeDocument/2006/custom-properties" xmlns:vt="http://schemas.openxmlformats.org/officeDocument/2006/docPropsVTypes"/>
</file>