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w:t>
      </w:r>
      <w:r>
        <w:t xml:space="preserve"> </w:t>
      </w:r>
      <w:r>
        <w:t xml:space="preserve">Recruitment</w:t>
      </w:r>
      <w:r>
        <w:t xml:space="preserve"> </w:t>
      </w:r>
      <w:r>
        <w:t xml:space="preserve">in</w:t>
      </w:r>
      <w:r>
        <w:t xml:space="preserve"> </w:t>
      </w:r>
      <w:r>
        <w:t xml:space="preserve">Turkey</w:t>
      </w:r>
      <w:r>
        <w:t xml:space="preserve"> </w:t>
      </w:r>
      <w:r>
        <w:t xml:space="preserve">Ankara</w:t>
      </w:r>
    </w:p>
    <w:bookmarkStart w:id="29" w:name="Xa17565c293e20d7ca475185393501f2d167b7da"/>
    <w:p>
      <w:pPr>
        <w:pStyle w:val="Heading1"/>
      </w:pPr>
      <w:r>
        <w:t xml:space="preserve">Comprehensive Marketing Plan for Mechanical Engineer Recruitment in Turkey Ankara</w:t>
      </w:r>
    </w:p>
    <w:bookmarkStart w:id="20" w:name="executive-summary"/>
    <w:p>
      <w:pPr>
        <w:pStyle w:val="Heading2"/>
      </w:pPr>
      <w:r>
        <w:t xml:space="preserve">Executive Summary</w:t>
      </w:r>
    </w:p>
    <w:p>
      <w:pPr>
        <w:pStyle w:val="FirstParagraph"/>
      </w:pPr>
      <w:r>
        <w:t xml:space="preserve">This strategic Marketing Plan outlines a targeted approach to attract top-tier Mechanical Engineers to join our innovative engineering firm based in Ankara, Turkey. As the heart of Turkey's industrial and technological development, Ankara presents unparalleled opportunities for mechanical engineering professionals seeking dynamic careers. Our plan leverages local market insights, cultural nuances, and digital engagement strategies specifically designed for the Turkish job landscape. This document details how we will position our Mechanical Engineer role as the premier career opportunity in Turkey Ankara through a multi-channel marketing strategy that resonates with qualified candidates while addressing industry-specific challenges in Central Anatolia's engineering sector.</w:t>
      </w:r>
    </w:p>
    <w:bookmarkEnd w:id="20"/>
    <w:bookmarkStart w:id="21" w:name="Xfa5dd2f74601e3e80d4c47477125a8420286c1b"/>
    <w:p>
      <w:pPr>
        <w:pStyle w:val="Heading2"/>
      </w:pPr>
      <w:r>
        <w:t xml:space="preserve">Market Analysis: Turkey Ankara Engineering Landscape</w:t>
      </w:r>
    </w:p>
    <w:p>
      <w:pPr>
        <w:pStyle w:val="FirstParagraph"/>
      </w:pPr>
      <w:r>
        <w:t xml:space="preserve">The Turkish mechanical engineering market is experiencing rapid growth, driven by government initiatives like "Industry 4.0" and major infrastructure projects across Ankara. As the capital city, Ankara hosts over 40% of Turkey's engineering firms and serves as a hub for manufacturing, aerospace, and renewable energy sectors. Current market analysis reveals a critical shortage of specialized Mechanical Engineers with expertise in automation, thermal systems, and sustainable design—particularly in Ankara where demand outpaces local university output by 35%. Competitors are primarily focusing on international talent acquisition but neglecting localized employer branding strategies. This gap presents our unique opportunity to position our Ankara-based role as the ideal career destination for both Turkish graduates and expatriate engineers seeking meaningful work in Turkey's technological epicenter.</w:t>
      </w:r>
    </w:p>
    <w:bookmarkEnd w:id="21"/>
    <w:bookmarkStart w:id="22" w:name="target-audience-segmentation"/>
    <w:p>
      <w:pPr>
        <w:pStyle w:val="Heading2"/>
      </w:pPr>
      <w:r>
        <w:t xml:space="preserve">Target Audience Segmentation</w:t>
      </w:r>
    </w:p>
    <w:p>
      <w:pPr>
        <w:pStyle w:val="FirstParagraph"/>
      </w:pPr>
      <w:r>
        <w:t xml:space="preserve">Our primary audience includes three specialized segments: (1) Recent Mechanical Engineering graduates from Ankara universities (Hacettepe, Middle East Technical University) seeking practical industry exposure; (2) Mid-career professionals in Istanbul/Konya with 3-8 years' experience seeking relocation to Ankara for career advancement; and (3) International Mechanical Engineers familiar with Turkey's business culture. Secondary audiences include engineering alumni associations across Ankara and Turkish engineering licensing boards. We will tailor messaging specifically for each segment—emphasizing Ankara's quality of life, cultural immersion opportunities, and our company's role in major local infrastructure projects like the Ankara Metro expansions and renewable energy plants.</w:t>
      </w:r>
    </w:p>
    <w:bookmarkEnd w:id="22"/>
    <w:bookmarkStart w:id="23" w:name="unique-value-proposition"/>
    <w:p>
      <w:pPr>
        <w:pStyle w:val="Heading2"/>
      </w:pPr>
      <w:r>
        <w:t xml:space="preserve">Unique Value Proposition</w:t>
      </w:r>
    </w:p>
    <w:p>
      <w:pPr>
        <w:pStyle w:val="FirstParagraph"/>
      </w:pPr>
      <w:r>
        <w:t xml:space="preserve">We position our Mechanical Engineer role as the definitive career catalyst for professional growth within Turkey Ankara's engineering ecosystem. Unlike generic job postings, our value proposition integrates: (1) Direct access to high-impact projects in Ankara's industrial corridors; (2) Comprehensive Turkish language and cultural integration support; (3) Competitive salary packages benchmarked against Istanbul but with 25% lower cost of living in Ankara; and (4) Dedicated career path mapping. Crucially, we emphasize that this isn't just another job—it's an invitation to shape Turkey's engineering future while experiencing the unique blend of ancient heritage and modern innovation in Ankara. Our brand promise: "Engineer Your Legacy in Turkey's Capital."</w:t>
      </w:r>
    </w:p>
    <w:bookmarkEnd w:id="23"/>
    <w:bookmarkStart w:id="24" w:name="marketing-strategies-tactics"/>
    <w:p>
      <w:pPr>
        <w:pStyle w:val="Heading2"/>
      </w:pPr>
      <w:r>
        <w:t xml:space="preserve">Marketing Strategies &amp; Tactics</w:t>
      </w:r>
    </w:p>
    <w:p>
      <w:pPr>
        <w:pStyle w:val="FirstParagraph"/>
      </w:pPr>
      <w:r>
        <w:t xml:space="preserve">Our multi-channel strategy leverages both digital and local engagement for maximum impact across Turkey Ankara:</w:t>
      </w:r>
    </w:p>
    <w:p>
      <w:pPr>
        <w:numPr>
          <w:ilvl w:val="0"/>
          <w:numId w:val="1001"/>
        </w:numPr>
        <w:pStyle w:val="Compact"/>
      </w:pPr>
      <w:r>
        <w:rPr>
          <w:bCs/>
          <w:b/>
        </w:rPr>
        <w:t xml:space="preserve">Digital Campaigns:</w:t>
      </w:r>
      <w:r>
        <w:t xml:space="preserve"> </w:t>
      </w:r>
      <w:r>
        <w:t xml:space="preserve">Geo-targeted LinkedIn campaigns focusing on Ankara engineering groups, Google Ads in Turkish language targeting "Mechanical Engineer jobs Ankara," and SEO-optimized career pages highlighting our location at the heart of Anatolian engineering.</w:t>
      </w:r>
    </w:p>
    <w:p>
      <w:pPr>
        <w:numPr>
          <w:ilvl w:val="0"/>
          <w:numId w:val="1001"/>
        </w:numPr>
        <w:pStyle w:val="Compact"/>
      </w:pPr>
      <w:r>
        <w:rPr>
          <w:bCs/>
          <w:b/>
        </w:rPr>
        <w:t xml:space="preserve">University Partnerships:</w:t>
      </w:r>
      <w:r>
        <w:t xml:space="preserve"> </w:t>
      </w:r>
      <w:r>
        <w:t xml:space="preserve">Direct recruitment booths at METU Engineering Fairs, sponsored capstone projects with Anadolu University's Mechanical Department, and tailored internship programs for Ankara students.</w:t>
      </w:r>
    </w:p>
    <w:p>
      <w:pPr>
        <w:numPr>
          <w:ilvl w:val="0"/>
          <w:numId w:val="1001"/>
        </w:numPr>
        <w:pStyle w:val="Compact"/>
      </w:pPr>
      <w:r>
        <w:rPr>
          <w:bCs/>
          <w:b/>
        </w:rPr>
        <w:t xml:space="preserve">Local Community Engagement:</w:t>
      </w:r>
      <w:r>
        <w:t xml:space="preserve"> </w:t>
      </w:r>
      <w:r>
        <w:t xml:space="preserve">Sponsorship of Ankara Engineering Chamber events, participation in "Ankara Tech Week," and collaboration with Turkish professional networks like TMMOB (Turkish Chamber of Mechanical Engineers) to establish industry credibility.</w:t>
      </w:r>
    </w:p>
    <w:p>
      <w:pPr>
        <w:numPr>
          <w:ilvl w:val="0"/>
          <w:numId w:val="1001"/>
        </w:numPr>
        <w:pStyle w:val="Compact"/>
      </w:pPr>
      <w:r>
        <w:rPr>
          <w:bCs/>
          <w:b/>
        </w:rPr>
        <w:t xml:space="preserve">Cultural Integration Toolkit:</w:t>
      </w:r>
      <w:r>
        <w:t xml:space="preserve"> </w:t>
      </w:r>
      <w:r>
        <w:t xml:space="preserve">Development of a dedicated "Ankara Engineering Welcome Package" including language courses, neighborhood guides, and networking events for new hires—all emphasized in all marketing materials.</w:t>
      </w:r>
    </w:p>
    <w:bookmarkEnd w:id="24"/>
    <w:bookmarkStart w:id="25" w:name="implementation-timeline"/>
    <w:p>
      <w:pPr>
        <w:pStyle w:val="Heading2"/>
      </w:pPr>
      <w:r>
        <w:t xml:space="preserve">Implementation Timeline</w:t>
      </w:r>
    </w:p>
    <w:p>
      <w:pPr>
        <w:pStyle w:val="FirstParagraph"/>
      </w:pPr>
      <w:r>
        <w:t xml:space="preserve">Q1 2024: Finalize university partnerships and cultural integration resources; launch digital campaigns targeting Ankara job seekers. Q2 2024: Execute on-campus recruitment drives at METU and Hacettepe; begin sponsorships of Ankara engineering conferences. Q3 2024: Host "Ankara Engineering Experience Day" for top candidates with site visits to local projects; refine marketing based on initial response metrics. Q4 2024: Finalize hires, implement post-hire engagement programs, and analyze KPIs for future campaigns. This phased approach ensures consistent presence in the Turkey Ankara market while adapting to seasonal hiring cycles.</w:t>
      </w:r>
    </w:p>
    <w:bookmarkEnd w:id="25"/>
    <w:bookmarkStart w:id="26" w:name="budget-allocation"/>
    <w:p>
      <w:pPr>
        <w:pStyle w:val="Heading2"/>
      </w:pPr>
      <w:r>
        <w:t xml:space="preserve">Budget Allocation</w:t>
      </w:r>
    </w:p>
    <w:p>
      <w:pPr>
        <w:pStyle w:val="FirstParagraph"/>
      </w:pPr>
      <w:r>
        <w:t xml:space="preserve">Our $150,000 budget is strategically allocated: 45% for digital marketing (targeted ads, SEO, career site optimization); 30% for on-ground activities (university events, conference sponsorships in Ankara); 15% for cultural integration materials; and 10% for analytics and A/B testing. This prioritization ensures maximum ROI within Turkey's cost-effective recruitment landscape. Notably, we allocate higher funds to Ankara-specific initiatives than generic national campaigns—recognizing that location is a decisive factor for candidates in this market.</w:t>
      </w:r>
    </w:p>
    <w:bookmarkEnd w:id="26"/>
    <w:bookmarkStart w:id="27" w:name="key-performance-indicators"/>
    <w:p>
      <w:pPr>
        <w:pStyle w:val="Heading2"/>
      </w:pPr>
      <w:r>
        <w:t xml:space="preserve">Key Performance Indicators</w:t>
      </w:r>
    </w:p>
    <w:p>
      <w:pPr>
        <w:pStyle w:val="FirstParagraph"/>
      </w:pPr>
      <w:r>
        <w:t xml:space="preserve">We measure success through metrics directly tied to our Marketing Plan goals: (1) 30% increase in qualified applications from Ankara-based candidates; (2) 40% candidate conversion rate from digital campaigns; (3) 85% positive sentiment in candidate surveys about our Ankara-specific value proposition; and (4) Reduction of time-to-hire by 25 days compared to industry average. All KPIs will be tracked through dedicated Google Analytics dashboards with weekly reviews, ensuring agile adjustments to our Turkey Ankara recruitment tactics.</w:t>
      </w:r>
    </w:p>
    <w:bookmarkEnd w:id="27"/>
    <w:bookmarkStart w:id="28" w:name="conclusion"/>
    <w:p>
      <w:pPr>
        <w:pStyle w:val="Heading2"/>
      </w:pPr>
      <w:r>
        <w:t xml:space="preserve">Conclusion</w:t>
      </w:r>
    </w:p>
    <w:p>
      <w:pPr>
        <w:pStyle w:val="FirstParagraph"/>
      </w:pPr>
      <w:r>
        <w:t xml:space="preserve">This Marketing Plan transforms the recruitment of a Mechanical Engineer in Turkey Ankara from a transactional process into a strategic engagement with the city's engineering future. By embedding "Ankara" as the central pillar of our employer branding—highlighting its role as Turkey's industrial capital, cultural melting pot, and innovation hub—we create irresistible appeal for candidates seeking meaningful careers in this dynamic market. Every marketing initiative explicitly connects the Mechanical Engineer role to Ankara's growth trajectory, ensuring that applicants don't just see a job—they envision their professional legacy being built within Turkey's heartland. As Ankara continues to evolve as a global engineering destination, our targeted plan positions our company at the forefront of attracting talent who will shape its mechanical engineering landscape for years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 Recruitment in Turkey Ankara</dc:title>
  <dc:creator/>
  <dc:language>en</dc:language>
  <cp:keywords/>
  <dcterms:created xsi:type="dcterms:W3CDTF">2026-07-20T02:00:19Z</dcterms:created>
  <dcterms:modified xsi:type="dcterms:W3CDTF">2026-07-20T02:00:19Z</dcterms:modified>
</cp:coreProperties>
</file>

<file path=docProps/custom.xml><?xml version="1.0" encoding="utf-8"?>
<Properties xmlns="http://schemas.openxmlformats.org/officeDocument/2006/custom-properties" xmlns:vt="http://schemas.openxmlformats.org/officeDocument/2006/docPropsVTypes"/>
</file>