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3" w:name="Xdca1355c0331af177b530105394c58e59e760cd"/>
    <w:p>
      <w:pPr>
        <w:pStyle w:val="Heading1"/>
      </w:pPr>
      <w:r>
        <w:t xml:space="preserve">Strategic Marketing Plan: Attracting Top Mechatronics Engineers to Canada Toronto</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elite Mechatronics Engineers to Toronto, Ontario. As Canada's economic engine and technological hub, Toronto presents unparalleled opportunities for engineering talent in advanced manufacturing, robotics, and automation sectors. This plan details how we will position the Mechatronics Engineer role as a cornerstone of innovation within Canada Toronto's thriving tech ecosystem, leveraging local partnerships and global talent pipelines to fill critical positions by Q3 2024.</w:t>
      </w:r>
    </w:p>
    <w:bookmarkEnd w:id="20"/>
    <w:bookmarkStart w:id="21" w:name="X9c48a9beb4a7ac6bb783f7a042b6f449506bebe"/>
    <w:p>
      <w:pPr>
        <w:pStyle w:val="Heading2"/>
      </w:pPr>
      <w:r>
        <w:t xml:space="preserve">Market Analysis: The Toronto Mechatronics Engineering Opportunity</w:t>
      </w:r>
    </w:p>
    <w:p>
      <w:pPr>
        <w:pStyle w:val="FirstParagraph"/>
      </w:pPr>
      <w:r>
        <w:t xml:space="preserve">Canada Toronto has emerged as North America's fastest-growing hub for mechatronics innovation, with the sector projected to grow at 9.7% annually through 2030. This growth is fueled by strategic investments in smart manufacturing (Ontario's Advanced Manufacturing Growth Strategy), AI integration across industries, and the government's $4B Innovation Fund targeting automation solutions. Toronto alone hosts over 18,500 engineering firms specializing in mechatronics applications—from automotive robotics at Magna International to medical device innovation at MaRS Discovery District.</w:t>
      </w:r>
    </w:p>
    <w:p>
      <w:pPr>
        <w:pStyle w:val="BodyText"/>
      </w:pPr>
      <w:r>
        <w:t xml:space="preserve">The demand for Mechatronics Engineers in Canada Toronto has surged by 32% since 2021, outpacing national averages. Key drivers include:</w:t>
      </w:r>
    </w:p>
    <w:p>
      <w:pPr>
        <w:numPr>
          <w:ilvl w:val="0"/>
          <w:numId w:val="1001"/>
        </w:numPr>
        <w:pStyle w:val="Compact"/>
      </w:pPr>
      <w:r>
        <w:t xml:space="preserve">Automotive sector transformation: With Ford's $700M EV investment at Oakville assembly plant</w:t>
      </w:r>
    </w:p>
    <w:p>
      <w:pPr>
        <w:numPr>
          <w:ilvl w:val="0"/>
          <w:numId w:val="1001"/>
        </w:numPr>
        <w:pStyle w:val="Compact"/>
      </w:pPr>
      <w:r>
        <w:t xml:space="preserve">Healthcare automation: Rapid adoption of surgical robots and medical device systems</w:t>
      </w:r>
    </w:p>
    <w:p>
      <w:pPr>
        <w:numPr>
          <w:ilvl w:val="0"/>
          <w:numId w:val="1001"/>
        </w:numPr>
        <w:pStyle w:val="Compact"/>
      </w:pPr>
      <w:r>
        <w:t xml:space="preserve">Smart city initiatives: Toronto's Waterfront (Quayside) and transit modernization projects</w:t>
      </w:r>
    </w:p>
    <w:bookmarkEnd w:id="21"/>
    <w:bookmarkStart w:id="24" w:name="target-audience-profile"/>
    <w:p>
      <w:pPr>
        <w:pStyle w:val="Heading2"/>
      </w:pPr>
      <w:r>
        <w:t xml:space="preserve">Target Audience Profile</w:t>
      </w:r>
    </w:p>
    <w:p>
      <w:pPr>
        <w:pStyle w:val="FirstParagraph"/>
      </w:pPr>
      <w:r>
        <w:t xml:space="preserve">This Marketing Plan specifically targets two high-value segments for the Mechatronics Engineer role in Canada Toronto:</w:t>
      </w:r>
    </w:p>
    <w:bookmarkStart w:id="22" w:name="international-talent-60-of-target"/>
    <w:p>
      <w:pPr>
        <w:pStyle w:val="Heading3"/>
      </w:pPr>
      <w:r>
        <w:t xml:space="preserve">1. International Talent (60% of Target)</w:t>
      </w:r>
    </w:p>
    <w:p>
      <w:pPr>
        <w:pStyle w:val="FirstParagraph"/>
      </w:pPr>
      <w:r>
        <w:t xml:space="preserve">Engineers with 3-7 years' experience from Germany, Japan, and South Korea—nations leading in precision robotics. We'll emphasize:</w:t>
      </w:r>
    </w:p>
    <w:p>
      <w:pPr>
        <w:numPr>
          <w:ilvl w:val="0"/>
          <w:numId w:val="1002"/>
        </w:numPr>
        <w:pStyle w:val="Compact"/>
      </w:pPr>
      <w:r>
        <w:t xml:space="preserve">Canada's Express Entry pathway for skilled engineers (processing time: 6 months)</w:t>
      </w:r>
    </w:p>
    <w:p>
      <w:pPr>
        <w:numPr>
          <w:ilvl w:val="0"/>
          <w:numId w:val="1002"/>
        </w:numPr>
        <w:pStyle w:val="Compact"/>
      </w:pPr>
      <w:r>
        <w:t xml:space="preserve">Toronto's multicultural environment (40% foreign-born population) with robust community support</w:t>
      </w:r>
    </w:p>
    <w:p>
      <w:pPr>
        <w:numPr>
          <w:ilvl w:val="0"/>
          <w:numId w:val="1002"/>
        </w:numPr>
        <w:pStyle w:val="Compact"/>
      </w:pPr>
      <w:r>
        <w:t xml:space="preserve">Competitive compensation: Average Mechatronics Engineer salary in Toronto is $98,500 CAD (+23% above national average)</w:t>
      </w:r>
    </w:p>
    <w:bookmarkEnd w:id="22"/>
    <w:bookmarkStart w:id="23" w:name="domestic-canadian-talent-40-of-target"/>
    <w:p>
      <w:pPr>
        <w:pStyle w:val="Heading3"/>
      </w:pPr>
      <w:r>
        <w:t xml:space="preserve">2. Domestic Canadian Talent (40% of Target)</w:t>
      </w:r>
    </w:p>
    <w:p>
      <w:pPr>
        <w:pStyle w:val="FirstParagraph"/>
      </w:pPr>
      <w:r>
        <w:t xml:space="preserve">Recent graduates from Ontario engineering programs (University of Waterloo, Ryerson University, McMaster) with robotics specialization. Marketing focus:</w:t>
      </w:r>
    </w:p>
    <w:p>
      <w:pPr>
        <w:numPr>
          <w:ilvl w:val="0"/>
          <w:numId w:val="1003"/>
        </w:numPr>
        <w:pStyle w:val="Compact"/>
      </w:pPr>
      <w:r>
        <w:t xml:space="preserve">Toronto's startup ecosystem: 158+ robotics companies at MaRS Discovery District</w:t>
      </w:r>
    </w:p>
    <w:p>
      <w:pPr>
        <w:numPr>
          <w:ilvl w:val="0"/>
          <w:numId w:val="1003"/>
        </w:numPr>
        <w:pStyle w:val="Compact"/>
      </w:pPr>
      <w:r>
        <w:t xml:space="preserve">Continuing education partnerships: Co-op credits with Toronto Metropolitan University</w:t>
      </w:r>
    </w:p>
    <w:p>
      <w:pPr>
        <w:numPr>
          <w:ilvl w:val="0"/>
          <w:numId w:val="1003"/>
        </w:numPr>
        <w:pStyle w:val="Compact"/>
      </w:pPr>
      <w:r>
        <w:t xml:space="preserve">Work-life balance advantage: 20% higher job satisfaction scores in Toronto engineering roles vs. U.S. counterparts</w:t>
      </w:r>
    </w:p>
    <w:bookmarkEnd w:id="23"/>
    <w:bookmarkEnd w:id="24"/>
    <w:bookmarkStart w:id="28" w:name="marketing-strategies-and-tactics"/>
    <w:p>
      <w:pPr>
        <w:pStyle w:val="Heading2"/>
      </w:pPr>
      <w:r>
        <w:t xml:space="preserve">Marketing Strategies and Tactics</w:t>
      </w:r>
    </w:p>
    <w:p>
      <w:pPr>
        <w:pStyle w:val="FirstParagraph"/>
      </w:pPr>
      <w:r>
        <w:t xml:space="preserve">Our integrated approach combines digital precision with local community engagement to position the Mechatronics Engineer role as Canada Toronto's premier engineering opportunity.</w:t>
      </w:r>
    </w:p>
    <w:bookmarkStart w:id="25" w:name="X9bc17f79bb5cb03ef6921de087d4f74c657450d"/>
    <w:p>
      <w:pPr>
        <w:pStyle w:val="Heading3"/>
      </w:pPr>
      <w:r>
        <w:t xml:space="preserve">Digital Recruitment Campaign (45% of Budget)</w:t>
      </w:r>
    </w:p>
    <w:p>
      <w:pPr>
        <w:numPr>
          <w:ilvl w:val="0"/>
          <w:numId w:val="1004"/>
        </w:numPr>
        <w:pStyle w:val="Compact"/>
      </w:pPr>
      <w:r>
        <w:rPr>
          <w:bCs/>
          <w:b/>
        </w:rPr>
        <w:t xml:space="preserve">Geo-Targeted Social Media:</w:t>
      </w:r>
      <w:r>
        <w:t xml:space="preserve"> </w:t>
      </w:r>
      <w:r>
        <w:t xml:space="preserve">LinkedIn ads targeting "Mechatronics Engineer" searches in Ontario with Toronto location filters, emphasizing our commitment to Canada Toronto innovation</w:t>
      </w:r>
    </w:p>
    <w:p>
      <w:pPr>
        <w:numPr>
          <w:ilvl w:val="0"/>
          <w:numId w:val="1004"/>
        </w:numPr>
        <w:pStyle w:val="Compact"/>
      </w:pPr>
      <w:r>
        <w:rPr>
          <w:bCs/>
          <w:b/>
        </w:rPr>
        <w:t xml:space="preserve">Talent Content Hub:</w:t>
      </w:r>
      <w:r>
        <w:t xml:space="preserve"> </w:t>
      </w:r>
      <w:r>
        <w:t xml:space="preserve">Dedicated webpage showcasing real Toronto case studies: "How our Mechatronics Engineer team reduced manufacturing downtime by 40% at a local auto supplier"</w:t>
      </w:r>
    </w:p>
    <w:p>
      <w:pPr>
        <w:numPr>
          <w:ilvl w:val="0"/>
          <w:numId w:val="1004"/>
        </w:numPr>
        <w:pStyle w:val="Compact"/>
      </w:pPr>
      <w:r>
        <w:rPr>
          <w:bCs/>
          <w:b/>
        </w:rPr>
        <w:t xml:space="preserve">AI-Powered Talent Matching:</w:t>
      </w:r>
      <w:r>
        <w:t xml:space="preserve"> </w:t>
      </w:r>
      <w:r>
        <w:t xml:space="preserve">Partnering with AI platform 'TalentBridge' to connect candidates with Canada Toronto-based roles using skills-based algorithms</w:t>
      </w:r>
    </w:p>
    <w:bookmarkEnd w:id="25"/>
    <w:bookmarkStart w:id="26" w:name="local-community-activation-35-of-budget"/>
    <w:p>
      <w:pPr>
        <w:pStyle w:val="Heading3"/>
      </w:pPr>
      <w:r>
        <w:t xml:space="preserve">Local Community Activation (35% of Budget)</w:t>
      </w:r>
    </w:p>
    <w:p>
      <w:pPr>
        <w:numPr>
          <w:ilvl w:val="0"/>
          <w:numId w:val="1005"/>
        </w:numPr>
        <w:pStyle w:val="Compact"/>
      </w:pPr>
      <w:r>
        <w:rPr>
          <w:bCs/>
          <w:b/>
        </w:rPr>
        <w:t xml:space="preserve">Toronto Engineering Networking Events:</w:t>
      </w:r>
      <w:r>
        <w:t xml:space="preserve"> </w:t>
      </w:r>
      <w:r>
        <w:t xml:space="preserve">Sponsorship of "Toronto Mechatronics Summit" at the Toronto Congress Centre, featuring our engineers as keynote speakers</w:t>
      </w:r>
    </w:p>
    <w:p>
      <w:pPr>
        <w:numPr>
          <w:ilvl w:val="0"/>
          <w:numId w:val="1005"/>
        </w:numPr>
        <w:pStyle w:val="Compact"/>
      </w:pPr>
      <w:r>
        <w:rPr>
          <w:bCs/>
          <w:b/>
        </w:rPr>
        <w:t xml:space="preserve">University Partnerships:</w:t>
      </w:r>
      <w:r>
        <w:t xml:space="preserve"> </w:t>
      </w:r>
      <w:r>
        <w:t xml:space="preserve">Co-hosting robotics design challenges with University of Toronto's Engineering Robotics Club</w:t>
      </w:r>
    </w:p>
    <w:p>
      <w:pPr>
        <w:numPr>
          <w:ilvl w:val="0"/>
          <w:numId w:val="1005"/>
        </w:numPr>
        <w:pStyle w:val="Compact"/>
      </w:pPr>
      <w:r>
        <w:rPr>
          <w:bCs/>
          <w:b/>
        </w:rPr>
        <w:t xml:space="preserve">Immigration Workshops:</w:t>
      </w:r>
      <w:r>
        <w:t xml:space="preserve"> </w:t>
      </w:r>
      <w:r>
        <w:t xml:space="preserve">Collaborating with Global Talent Stream to host "Relocating to Canada Toronto" sessions for international engineers</w:t>
      </w:r>
    </w:p>
    <w:bookmarkEnd w:id="26"/>
    <w:bookmarkStart w:id="27" w:name="X8e3761ac4663baeae4d813b3a7a5faad92430f5"/>
    <w:p>
      <w:pPr>
        <w:pStyle w:val="Heading3"/>
      </w:pPr>
      <w:r>
        <w:t xml:space="preserve">Career Brand Differentiation (20% of Budget)</w:t>
      </w:r>
    </w:p>
    <w:p>
      <w:pPr>
        <w:pStyle w:val="FirstParagraph"/>
      </w:pPr>
      <w:r>
        <w:t xml:space="preserve">We'll position the Mechatronics Engineer role as a catalyst for Canada Toronto's economic transformation through:</w:t>
      </w:r>
    </w:p>
    <w:p>
      <w:pPr>
        <w:numPr>
          <w:ilvl w:val="0"/>
          <w:numId w:val="1006"/>
        </w:numPr>
        <w:pStyle w:val="Compact"/>
      </w:pPr>
      <w:r>
        <w:rPr>
          <w:bCs/>
          <w:b/>
        </w:rPr>
        <w:t xml:space="preserve">Impact Storytelling:</w:t>
      </w:r>
      <w:r>
        <w:t xml:space="preserve"> </w:t>
      </w:r>
      <w:r>
        <w:t xml:space="preserve">"Your Mechatronics Engineer work powers Toronto's new autonomous transit corridor"</w:t>
      </w:r>
    </w:p>
    <w:p>
      <w:pPr>
        <w:numPr>
          <w:ilvl w:val="0"/>
          <w:numId w:val="1006"/>
        </w:numPr>
        <w:pStyle w:val="Compact"/>
      </w:pPr>
      <w:r>
        <w:rPr>
          <w:bCs/>
          <w:b/>
        </w:rPr>
        <w:t xml:space="preserve">Quality of Life Pitch:</w:t>
      </w:r>
      <w:r>
        <w:t xml:space="preserve"> </w:t>
      </w:r>
      <w:r>
        <w:t xml:space="preserve">Highlighting Toronto's safety (ranked #1 among Canadian cities for safety in 2023), cultural diversity, and proximity to nature (50+ parks within 30 minutes)</w:t>
      </w:r>
    </w:p>
    <w:p>
      <w:pPr>
        <w:numPr>
          <w:ilvl w:val="0"/>
          <w:numId w:val="1006"/>
        </w:numPr>
        <w:pStyle w:val="Compact"/>
      </w:pPr>
      <w:r>
        <w:rPr>
          <w:bCs/>
          <w:b/>
        </w:rPr>
        <w:t xml:space="preserve">Career Pathway Mapping:</w:t>
      </w:r>
      <w:r>
        <w:t xml:space="preserve"> </w:t>
      </w:r>
      <w:r>
        <w:t xml:space="preserve">Showcasing progression from Mechatronics Engineer to Director of Robotics at Toronto-based firms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Canada Toronto Marketing Plan</w:t>
            </w:r>
          </w:p>
        </w:tc>
      </w:tr>
      <w:tr>
        <w:tc>
          <w:tcPr/>
          <w:p>
            <w:pPr>
              <w:pStyle w:val="Compact"/>
              <w:jc w:val="left"/>
            </w:pPr>
            <w:r>
              <w:t xml:space="preserve">Q1 2024</w:t>
            </w:r>
          </w:p>
        </w:tc>
        <w:tc>
          <w:tcPr/>
          <w:p>
            <w:pPr>
              <w:pStyle w:val="Compact"/>
              <w:jc w:val="left"/>
            </w:pPr>
            <w:r>
              <w:t xml:space="preserve">Launch digital campaign; secure partnerships with University of Waterloo's Mechatronics program; initiate Immigration Workshops</w:t>
            </w:r>
          </w:p>
        </w:tc>
      </w:tr>
      <w:tr>
        <w:tc>
          <w:tcPr/>
          <w:p>
            <w:pPr>
              <w:pStyle w:val="Compact"/>
              <w:jc w:val="left"/>
            </w:pPr>
            <w:r>
              <w:t xml:space="preserve">Q2 2024</w:t>
            </w:r>
          </w:p>
        </w:tc>
        <w:tc>
          <w:tcPr/>
          <w:p>
            <w:pPr>
              <w:pStyle w:val="Compact"/>
              <w:jc w:val="left"/>
            </w:pPr>
            <w:r>
              <w:t xml:space="preserve">Sponsor Toronto Mechatronics Summit; deploy AI talent matching platform; host first "Toronto Tech Relocation" webinar</w:t>
            </w:r>
          </w:p>
        </w:tc>
      </w:tr>
      <w:tr>
        <w:tc>
          <w:tcPr/>
          <w:p>
            <w:pPr>
              <w:pStyle w:val="Compact"/>
              <w:jc w:val="left"/>
            </w:pPr>
            <w:r>
              <w:t xml:space="preserve">Q3 2024</w:t>
            </w:r>
          </w:p>
        </w:tc>
        <w:tc>
          <w:tcPr/>
          <w:p>
            <w:pPr>
              <w:pStyle w:val="Compact"/>
              <w:jc w:val="left"/>
            </w:pPr>
            <w:r>
              <w:t xml:space="preserve">Finalize recruitment targets (15 Mechatronics Engineers hired); publish impact report on Toronto innovation contribution</w:t>
            </w:r>
          </w:p>
        </w:tc>
      </w:tr>
    </w:tbl>
    <w:bookmarkEnd w:id="29"/>
    <w:bookmarkStart w:id="30" w:name="budget-allocation-overview"/>
    <w:p>
      <w:pPr>
        <w:pStyle w:val="Heading2"/>
      </w:pPr>
      <w:r>
        <w:t xml:space="preserve">Budget Allocation Overview</w:t>
      </w:r>
    </w:p>
    <w:p>
      <w:pPr>
        <w:pStyle w:val="FirstParagraph"/>
      </w:pPr>
      <w:r>
        <w:t xml:space="preserve">Total Marketing Plan investment: $185,000 CAD for 6-month campaign. Breakdown:</w:t>
      </w:r>
    </w:p>
    <w:p>
      <w:pPr>
        <w:numPr>
          <w:ilvl w:val="0"/>
          <w:numId w:val="1007"/>
        </w:numPr>
        <w:pStyle w:val="Compact"/>
      </w:pPr>
      <w:r>
        <w:t xml:space="preserve">Digital Recruitment: $83,250 (45%)</w:t>
      </w:r>
    </w:p>
    <w:p>
      <w:pPr>
        <w:numPr>
          <w:ilvl w:val="0"/>
          <w:numId w:val="1007"/>
        </w:numPr>
        <w:pStyle w:val="Compact"/>
      </w:pPr>
      <w:r>
        <w:t xml:space="preserve">Local Community Activation: $64,750 (35%)</w:t>
      </w:r>
    </w:p>
    <w:p>
      <w:pPr>
        <w:numPr>
          <w:ilvl w:val="0"/>
          <w:numId w:val="1007"/>
        </w:numPr>
        <w:pStyle w:val="Compact"/>
      </w:pPr>
      <w:r>
        <w:t xml:space="preserve">Career Brand Differentiation: $37,000 (20%)</w:t>
      </w:r>
    </w:p>
    <w:bookmarkEnd w:id="30"/>
    <w:bookmarkStart w:id="31" w:name="X367d9a36e8360ddb5e59215692128ee3a5d565e"/>
    <w:p>
      <w:pPr>
        <w:pStyle w:val="Heading2"/>
      </w:pPr>
      <w:r>
        <w:t xml:space="preserve">Success Metrics for Mechatronics Engineer Recruitment</w:t>
      </w:r>
    </w:p>
    <w:p>
      <w:pPr>
        <w:pStyle w:val="FirstParagraph"/>
      </w:pPr>
      <w:r>
        <w:t xml:space="preserve">We will measure the effectiveness of this Marketing Plan through:</w:t>
      </w:r>
    </w:p>
    <w:p>
      <w:pPr>
        <w:numPr>
          <w:ilvl w:val="0"/>
          <w:numId w:val="1008"/>
        </w:numPr>
        <w:pStyle w:val="Compact"/>
      </w:pPr>
      <w:r>
        <w:rPr>
          <w:bCs/>
          <w:b/>
        </w:rPr>
        <w:t xml:space="preserve">Quality of Hire:</w:t>
      </w:r>
      <w:r>
        <w:t xml:space="preserve"> </w:t>
      </w:r>
      <w:r>
        <w:t xml:space="preserve">95% retention rate after 18 months (vs. industry average 78%)</w:t>
      </w:r>
    </w:p>
    <w:p>
      <w:pPr>
        <w:numPr>
          <w:ilvl w:val="0"/>
          <w:numId w:val="1008"/>
        </w:numPr>
        <w:pStyle w:val="Compact"/>
      </w:pPr>
      <w:r>
        <w:rPr>
          <w:bCs/>
          <w:b/>
        </w:rPr>
        <w:t xml:space="preserve">Talent Pipeline:</w:t>
      </w:r>
      <w:r>
        <w:t xml:space="preserve"> </w:t>
      </w:r>
      <w:r>
        <w:t xml:space="preserve">Achieve 200+ qualified Mechatronics Engineer applications in Toronto by Q3</w:t>
      </w:r>
    </w:p>
    <w:p>
      <w:pPr>
        <w:numPr>
          <w:ilvl w:val="0"/>
          <w:numId w:val="1008"/>
        </w:numPr>
        <w:pStyle w:val="Compact"/>
      </w:pPr>
      <w:r>
        <w:rPr>
          <w:bCs/>
          <w:b/>
        </w:rPr>
        <w:t xml:space="preserve">Brand Perception:</w:t>
      </w:r>
      <w:r>
        <w:t xml:space="preserve"> </w:t>
      </w:r>
      <w:r>
        <w:t xml:space="preserve">4.5/5 average rating in candidate surveys on "Why Canada Toronto?" (measured via post-interview surveys)</w:t>
      </w:r>
    </w:p>
    <w:p>
      <w:pPr>
        <w:numPr>
          <w:ilvl w:val="0"/>
          <w:numId w:val="1008"/>
        </w:numPr>
        <w:pStyle w:val="Compact"/>
      </w:pPr>
      <w:r>
        <w:rPr>
          <w:bCs/>
          <w:b/>
        </w:rPr>
        <w:t xml:space="preserve">ROI Calculation:</w:t>
      </w:r>
      <w:r>
        <w:t xml:space="preserve"> </w:t>
      </w:r>
      <w:r>
        <w:t xml:space="preserve">$1.80 return for every $1 invested through reduced time-to-hire (target: 42 days vs. industry 65 days)</w:t>
      </w:r>
    </w:p>
    <w:bookmarkEnd w:id="31"/>
    <w:bookmarkStart w:id="32" w:name="conclusion-the-toronto-advantage"/>
    <w:p>
      <w:pPr>
        <w:pStyle w:val="Heading2"/>
      </w:pPr>
      <w:r>
        <w:t xml:space="preserve">Conclusion: The Toronto Advantage</w:t>
      </w:r>
    </w:p>
    <w:p>
      <w:pPr>
        <w:pStyle w:val="FirstParagraph"/>
      </w:pPr>
      <w:r>
        <w:t xml:space="preserve">This Marketing Plan establishes a strategic blueprint for attracting world-class Mechatronics Engineers to Canada Toronto, positioning our company at the epicenter of North America's automation revolution. By embedding the role within Toronto's innovation narrative—where every Mechatronics Engineer contributes to smart cities, advanced manufacturing, and healthcare transformation—we create an irresistible value proposition. The success of this Marketing Plan will not only fill critical talent gaps but also cement Toronto's status as Canada's premier destination for engineering excellence.</w:t>
      </w:r>
    </w:p>
    <w:p>
      <w:pPr>
        <w:pStyle w:val="BodyText"/>
      </w:pPr>
      <w:r>
        <w:t xml:space="preserve">As technology continues reshaping industries across Canada Toronto, the strategic recruitment of Mechatronics Engineers becomes increasingly vital. This Marketing Plan delivers a targeted, measurable approach to securing top talent that drives innovation while strengthening our position in Canada's most dynamic engineering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in Canada Toronto</dc:title>
  <dc:creator/>
  <dc:language>en</dc:language>
  <cp:keywords/>
  <dcterms:created xsi:type="dcterms:W3CDTF">2026-07-16T09:44:29Z</dcterms:created>
  <dcterms:modified xsi:type="dcterms:W3CDTF">2026-07-16T09:44:29Z</dcterms:modified>
</cp:coreProperties>
</file>

<file path=docProps/custom.xml><?xml version="1.0" encoding="utf-8"?>
<Properties xmlns="http://schemas.openxmlformats.org/officeDocument/2006/custom-properties" xmlns:vt="http://schemas.openxmlformats.org/officeDocument/2006/docPropsVTypes"/>
</file>