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b640c47c076e0ef05c1a0db4302c912aadd86f3"/>
    <w:p>
      <w:pPr>
        <w:pStyle w:val="Heading1"/>
      </w:pPr>
      <w:r>
        <w:t xml:space="preserve">Comprehensive Marketing Plan for Attracting and Developing Mechatronics Engineers in DR Congo Kinshasa</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skilled Mechatronics Engineers in DR Congo Kinshasa. As Kinshasa emerges as a pivotal economic hub in Central Africa, the demand for integrated engineering talent capable of driving industrial automation and technological innovation has surged. This plan details targeted recruitment strategies, capacity-building initiatives, and market positioning to attract top-tier Mechatronics Engineers to serve Kinshasa's evolving industrial landscape. By focusing on localized solutions and strategic partnerships, this initiative aims to position DR Congo Kinshasa as a growing center for advanced engineering talent.</w:t>
      </w:r>
    </w:p>
    <w:bookmarkEnd w:id="20"/>
    <w:bookmarkStart w:id="21" w:name="Xaaa774fe59da687db5db96fce2aad718f460c18"/>
    <w:p>
      <w:pPr>
        <w:pStyle w:val="Heading2"/>
      </w:pPr>
      <w:r>
        <w:t xml:space="preserve">Market Analysis: The Urgent Need for Mechatronics Engineers in Kinshasa</w:t>
      </w:r>
    </w:p>
    <w:p>
      <w:pPr>
        <w:pStyle w:val="FirstParagraph"/>
      </w:pPr>
      <w:r>
        <w:t xml:space="preserve">DR Congo Kinshasa faces significant infrastructure gaps across energy, manufacturing, and transportation sectors. With over 70% of the population under 30 and rapid urbanization accelerating, the city requires sophisticated technical solutions to manage its growing demands. Current industrial machinery operates at suboptimal efficiency due to a severe shortage of Mechatronics Engineers—specialists who combine mechanical engineering, electronics, and computer science to design intelligent systems.</w:t>
      </w:r>
    </w:p>
    <w:p>
      <w:pPr>
        <w:pStyle w:val="BodyText"/>
      </w:pPr>
      <w:r>
        <w:t xml:space="preserve">According to recent World Bank data, Kinshasa’s manufacturing sector could grow by 12% annually if equipped with modern automation technologies. However, only 3% of local engineering graduates possess Mechatronics expertise. This gap represents a critical bottleneck for industrial advancement in DR Congo Kinshasa. Competing markets like Nairobi and Lusaka have already begun recruiting international Mechatronics Engineers at premium rates, creating an urgent need to develop localized talent pipelines.</w:t>
      </w:r>
    </w:p>
    <w:bookmarkEnd w:id="21"/>
    <w:bookmarkStart w:id="22" w:name="target-audience-definition"/>
    <w:p>
      <w:pPr>
        <w:pStyle w:val="Heading2"/>
      </w:pPr>
      <w:r>
        <w:t xml:space="preserve">Target Audience Definition</w:t>
      </w:r>
    </w:p>
    <w:p>
      <w:pPr>
        <w:pStyle w:val="FirstParagraph"/>
      </w:pPr>
      <w:r>
        <w:t xml:space="preserve">Our primary target segments include:</w:t>
      </w:r>
    </w:p>
    <w:p>
      <w:pPr>
        <w:numPr>
          <w:ilvl w:val="0"/>
          <w:numId w:val="1001"/>
        </w:numPr>
        <w:pStyle w:val="Compact"/>
      </w:pPr>
      <w:r>
        <w:rPr>
          <w:bCs/>
          <w:b/>
        </w:rPr>
        <w:t xml:space="preserve">Domestic Talent:</w:t>
      </w:r>
      <w:r>
        <w:t xml:space="preserve"> </w:t>
      </w:r>
      <w:r>
        <w:t xml:space="preserve">Engineering graduates from Kinshasa universities (e.g., University of Kinshasa, UNILU) with electrical/mechanical backgrounds seeking specialization.</w:t>
      </w:r>
    </w:p>
    <w:p>
      <w:pPr>
        <w:numPr>
          <w:ilvl w:val="0"/>
          <w:numId w:val="1001"/>
        </w:numPr>
        <w:pStyle w:val="Compact"/>
      </w:pPr>
      <w:r>
        <w:rPr>
          <w:bCs/>
          <w:b/>
        </w:rPr>
        <w:t xml:space="preserve">Expatriate Professionals:</w:t>
      </w:r>
      <w:r>
        <w:t xml:space="preserve"> </w:t>
      </w:r>
      <w:r>
        <w:t xml:space="preserve">Experienced Mechatronics Engineers working in neighboring African nations or international firms.</w:t>
      </w:r>
    </w:p>
    <w:p>
      <w:pPr>
        <w:numPr>
          <w:ilvl w:val="0"/>
          <w:numId w:val="1001"/>
        </w:numPr>
        <w:pStyle w:val="Compact"/>
      </w:pPr>
      <w:r>
        <w:rPr>
          <w:bCs/>
          <w:b/>
        </w:rPr>
        <w:t xml:space="preserve">Educational Institutions:</w:t>
      </w:r>
      <w:r>
        <w:t xml:space="preserve"> </w:t>
      </w:r>
      <w:r>
        <w:t xml:space="preserve">Technical colleges and vocational schools capable of developing Mechatronics curricula.</w:t>
      </w:r>
    </w:p>
    <w:bookmarkEnd w:id="22"/>
    <w:bookmarkStart w:id="23" w:name="marketing-objectives"/>
    <w:p>
      <w:pPr>
        <w:pStyle w:val="Heading2"/>
      </w:pPr>
      <w:r>
        <w:t xml:space="preserve">Marketing Objectives</w:t>
      </w:r>
    </w:p>
    <w:p>
      <w:pPr>
        <w:numPr>
          <w:ilvl w:val="0"/>
          <w:numId w:val="1002"/>
        </w:numPr>
        <w:pStyle w:val="Compact"/>
      </w:pPr>
      <w:r>
        <w:t xml:space="preserve">Recruit 50 certified Mechatronics Engineers in Kinshasa within 18 months.</w:t>
      </w:r>
    </w:p>
    <w:p>
      <w:pPr>
        <w:numPr>
          <w:ilvl w:val="0"/>
          <w:numId w:val="1002"/>
        </w:numPr>
        <w:pStyle w:val="Compact"/>
      </w:pPr>
      <w:r>
        <w:t xml:space="preserve">Establish 3 university-industry partnership programs to train local talent by Year 2.</w:t>
      </w:r>
    </w:p>
    <w:p>
      <w:pPr>
        <w:numPr>
          <w:ilvl w:val="0"/>
          <w:numId w:val="1002"/>
        </w:numPr>
        <w:pStyle w:val="Compact"/>
      </w:pPr>
      <w:r>
        <w:t xml:space="preserve">Position DR Congo Kinshasa as a regional hub for Mechatronics engineering solutions within 3 years.</w:t>
      </w:r>
    </w:p>
    <w:bookmarkEnd w:id="23"/>
    <w:bookmarkStart w:id="27" w:name="core-marketing-strategies"/>
    <w:p>
      <w:pPr>
        <w:pStyle w:val="Heading2"/>
      </w:pPr>
      <w:r>
        <w:t xml:space="preserve">Core Marketing Strategies</w:t>
      </w:r>
    </w:p>
    <w:bookmarkStart w:id="24" w:name="localized-talent-acquisition-campaigns"/>
    <w:p>
      <w:pPr>
        <w:pStyle w:val="Heading3"/>
      </w:pPr>
      <w:r>
        <w:t xml:space="preserve">1. Localized Talent Acquisition Campaigns</w:t>
      </w:r>
    </w:p>
    <w:p>
      <w:pPr>
        <w:pStyle w:val="FirstParagraph"/>
      </w:pPr>
      <w:r>
        <w:t xml:space="preserve">We will deploy culturally resonant marketing across Kinshasa through:</w:t>
      </w:r>
    </w:p>
    <w:p>
      <w:pPr>
        <w:numPr>
          <w:ilvl w:val="0"/>
          <w:numId w:val="1003"/>
        </w:numPr>
        <w:pStyle w:val="Compact"/>
      </w:pPr>
      <w:r>
        <w:rPr>
          <w:bCs/>
          <w:b/>
        </w:rPr>
        <w:t xml:space="preserve">Community Engagement:</w:t>
      </w:r>
      <w:r>
        <w:t xml:space="preserve"> </w:t>
      </w:r>
      <w:r>
        <w:t xml:space="preserve">Partnering with youth organizations and local media to host "Innovation Festivals" demonstrating Mechatronics applications in Kinshasa’s context (e.g., automated waste management systems, solar-powered irrigation).</w:t>
      </w:r>
    </w:p>
    <w:p>
      <w:pPr>
        <w:numPr>
          <w:ilvl w:val="0"/>
          <w:numId w:val="1003"/>
        </w:numPr>
        <w:pStyle w:val="Compact"/>
      </w:pPr>
      <w:r>
        <w:rPr>
          <w:bCs/>
          <w:b/>
        </w:rPr>
        <w:t xml:space="preserve">Digital Targeting:</w:t>
      </w:r>
      <w:r>
        <w:t xml:space="preserve"> </w:t>
      </w:r>
      <w:r>
        <w:t xml:space="preserve">Geo-fenced social media campaigns on Facebook and WhatsApp highlighting success stories of Mechatronics Engineers driving projects like the Kalamu Power Plant automation or Kinshasa Metro signaling systems.</w:t>
      </w:r>
    </w:p>
    <w:p>
      <w:pPr>
        <w:numPr>
          <w:ilvl w:val="0"/>
          <w:numId w:val="1003"/>
        </w:numPr>
        <w:pStyle w:val="Compact"/>
      </w:pPr>
      <w:r>
        <w:rPr>
          <w:bCs/>
          <w:b/>
        </w:rPr>
        <w:t xml:space="preserve">Campus Recruitment:</w:t>
      </w:r>
      <w:r>
        <w:t xml:space="preserve"> </w:t>
      </w:r>
      <w:r>
        <w:t xml:space="preserve">Direct outreach to engineering departments at universities, offering scholarships for specialized Mechatronics modules and guaranteed industry internships in DR Congo Kinshasa.</w:t>
      </w:r>
    </w:p>
    <w:bookmarkEnd w:id="24"/>
    <w:bookmarkStart w:id="25" w:name="competitive-value-proposition"/>
    <w:p>
      <w:pPr>
        <w:pStyle w:val="Heading3"/>
      </w:pPr>
      <w:r>
        <w:t xml:space="preserve">2. Competitive Value Proposition</w:t>
      </w:r>
    </w:p>
    <w:p>
      <w:pPr>
        <w:pStyle w:val="FirstParagraph"/>
      </w:pPr>
      <w:r>
        <w:t xml:space="preserve">Our unique positioning emphasizes:</w:t>
      </w:r>
    </w:p>
    <w:p>
      <w:pPr>
        <w:numPr>
          <w:ilvl w:val="0"/>
          <w:numId w:val="1004"/>
        </w:numPr>
        <w:pStyle w:val="Compact"/>
      </w:pPr>
      <w:r>
        <w:rPr>
          <w:bCs/>
          <w:b/>
        </w:rPr>
        <w:t xml:space="preserve">Strategic Impact:</w:t>
      </w:r>
      <w:r>
        <w:t xml:space="preserve"> </w:t>
      </w:r>
      <w:r>
        <w:t xml:space="preserve">"Shape Kinshasa’s Future: Build the Automation Systems Powering DR Congo’s Economic Growth."</w:t>
      </w:r>
    </w:p>
    <w:p>
      <w:pPr>
        <w:numPr>
          <w:ilvl w:val="0"/>
          <w:numId w:val="1004"/>
        </w:numPr>
        <w:pStyle w:val="Compact"/>
      </w:pPr>
      <w:r>
        <w:rPr>
          <w:bCs/>
          <w:b/>
        </w:rPr>
        <w:t xml:space="preserve">Financial Incentives:</w:t>
      </w:r>
      <w:r>
        <w:t xml:space="preserve"> </w:t>
      </w:r>
      <w:r>
        <w:t xml:space="preserve">Competitive salaries (20% above regional averages), housing allowances, and performance-linked bonuses for Mechatronics Engineers.</w:t>
      </w:r>
    </w:p>
    <w:p>
      <w:pPr>
        <w:numPr>
          <w:ilvl w:val="0"/>
          <w:numId w:val="1004"/>
        </w:numPr>
        <w:pStyle w:val="Compact"/>
      </w:pPr>
      <w:r>
        <w:rPr>
          <w:bCs/>
          <w:b/>
        </w:rPr>
        <w:t xml:space="preserve">Professional Development:</w:t>
      </w:r>
      <w:r>
        <w:t xml:space="preserve"> </w:t>
      </w:r>
      <w:r>
        <w:t xml:space="preserve">Sponsorship for international certifications (e.g., Siemens Mechatronics) and access to Kinshasa’s emerging tech incubators.</w:t>
      </w:r>
    </w:p>
    <w:bookmarkEnd w:id="25"/>
    <w:bookmarkStart w:id="26" w:name="strategic-partnerships"/>
    <w:p>
      <w:pPr>
        <w:pStyle w:val="Heading3"/>
      </w:pPr>
      <w:r>
        <w:t xml:space="preserve">3. Strategic Partnerships</w:t>
      </w:r>
    </w:p>
    <w:p>
      <w:pPr>
        <w:pStyle w:val="FirstParagraph"/>
      </w:pPr>
      <w:r>
        <w:t xml:space="preserve">Critical alliances include:</w:t>
      </w:r>
    </w:p>
    <w:p>
      <w:pPr>
        <w:numPr>
          <w:ilvl w:val="0"/>
          <w:numId w:val="1005"/>
        </w:numPr>
        <w:pStyle w:val="Compact"/>
      </w:pPr>
      <w:r>
        <w:rPr>
          <w:bCs/>
          <w:b/>
        </w:rPr>
        <w:t xml:space="preserve">Government Collaboration:</w:t>
      </w:r>
      <w:r>
        <w:t xml:space="preserve"> </w:t>
      </w:r>
      <w:r>
        <w:t xml:space="preserve">Working with the Ministry of Industry to create a "Kinshasa Mechatronics Task Force" prioritizing industrial automation projects.</w:t>
      </w:r>
    </w:p>
    <w:p>
      <w:pPr>
        <w:numPr>
          <w:ilvl w:val="0"/>
          <w:numId w:val="1005"/>
        </w:numPr>
        <w:pStyle w:val="Compact"/>
      </w:pPr>
      <w:r>
        <w:rPr>
          <w:bCs/>
          <w:b/>
        </w:rPr>
        <w:t xml:space="preserve">Industry Coalitions:</w:t>
      </w:r>
      <w:r>
        <w:t xml:space="preserve"> </w:t>
      </w:r>
      <w:r>
        <w:t xml:space="preserve">Partnering with major employers (e.g., Gécamines for mining automation, SODECOS for energy) to co-fund talent development programs.</w:t>
      </w:r>
    </w:p>
    <w:p>
      <w:pPr>
        <w:numPr>
          <w:ilvl w:val="0"/>
          <w:numId w:val="1005"/>
        </w:numPr>
        <w:pStyle w:val="Compact"/>
      </w:pPr>
      <w:r>
        <w:rPr>
          <w:bCs/>
          <w:b/>
        </w:rPr>
        <w:t xml:space="preserve">Educational Institutions:</w:t>
      </w:r>
      <w:r>
        <w:t xml:space="preserve"> </w:t>
      </w:r>
      <w:r>
        <w:t xml:space="preserve">Co-developing Mechatronics curricula with the University of Kinshasa, integrating Kinshasa-specific case studies (e.g., adapting robotics for tropical climates).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Campaign launch with community workshops; university partnership agreements signed.</w:t>
            </w:r>
          </w:p>
        </w:tc>
      </w:tr>
      <w:tr>
        <w:tc>
          <w:tcPr/>
          <w:p>
            <w:pPr>
              <w:pStyle w:val="Compact"/>
              <w:jc w:val="left"/>
            </w:pPr>
            <w:r>
              <w:t xml:space="preserve">Q2 2024</w:t>
            </w:r>
          </w:p>
        </w:tc>
        <w:tc>
          <w:tcPr/>
          <w:p>
            <w:pPr>
              <w:pStyle w:val="Compact"/>
              <w:jc w:val="left"/>
            </w:pPr>
            <w:r>
              <w:t xml:space="preserve">Digital recruitment drive; first cohort of 15 engineering students enrolled in Mechatronics training.</w:t>
            </w:r>
          </w:p>
        </w:tc>
      </w:tr>
      <w:tr>
        <w:tc>
          <w:tcPr/>
          <w:p>
            <w:pPr>
              <w:pStyle w:val="Compact"/>
              <w:jc w:val="left"/>
            </w:pPr>
            <w:r>
              <w:t xml:space="preserve">Q3 2024</w:t>
            </w:r>
          </w:p>
        </w:tc>
        <w:tc>
          <w:tcPr/>
          <w:p>
            <w:pPr>
              <w:pStyle w:val="Compact"/>
              <w:jc w:val="left"/>
            </w:pPr>
            <w:r>
              <w:t xml:space="preserve">Launch Kinshasa Mechatronics Incubator; recruitment target: 20 engineers.</w:t>
            </w:r>
          </w:p>
        </w:tc>
      </w:tr>
      <w:tr>
        <w:tc>
          <w:tcPr/>
          <w:p>
            <w:pPr>
              <w:pStyle w:val="Compact"/>
              <w:jc w:val="left"/>
            </w:pPr>
            <w:r>
              <w:t xml:space="preserve">Q4 2024</w:t>
            </w:r>
          </w:p>
        </w:tc>
        <w:tc>
          <w:tcPr/>
          <w:p>
            <w:pPr>
              <w:pStyle w:val="Compact"/>
              <w:jc w:val="left"/>
            </w:pPr>
            <w:r>
              <w:t xml:space="preserve">Evaluate first-year outcomes; expand to 3 new university partnerships.</w:t>
            </w:r>
          </w:p>
        </w:tc>
      </w:tr>
    </w:tbl>
    <w:bookmarkEnd w:id="28"/>
    <w:bookmarkStart w:id="29" w:name="budget-allocation"/>
    <w:p>
      <w:pPr>
        <w:pStyle w:val="Heading2"/>
      </w:pPr>
      <w:r>
        <w:t xml:space="preserve">Budget Allocation</w:t>
      </w:r>
    </w:p>
    <w:p>
      <w:pPr>
        <w:pStyle w:val="FirstParagraph"/>
      </w:pPr>
      <w:r>
        <w:t xml:space="preserve">Total initial investment: $350,000 (allocated across 18 months):</w:t>
      </w:r>
    </w:p>
    <w:p>
      <w:pPr>
        <w:numPr>
          <w:ilvl w:val="0"/>
          <w:numId w:val="1006"/>
        </w:numPr>
        <w:pStyle w:val="Compact"/>
      </w:pPr>
      <w:r>
        <w:t xml:space="preserve">Recruitment &amp; Marketing: 45% ($157,500) – Digital ads, community events, campus campaigns.</w:t>
      </w:r>
    </w:p>
    <w:p>
      <w:pPr>
        <w:numPr>
          <w:ilvl w:val="0"/>
          <w:numId w:val="1006"/>
        </w:numPr>
        <w:pStyle w:val="Compact"/>
      </w:pPr>
      <w:r>
        <w:t xml:space="preserve">Training Programs: 35% ($122,500) – Curriculum development, lab equipment for Kinshasa universities.</w:t>
      </w:r>
    </w:p>
    <w:p>
      <w:pPr>
        <w:numPr>
          <w:ilvl w:val="0"/>
          <w:numId w:val="1006"/>
        </w:numPr>
        <w:pStyle w:val="Compact"/>
      </w:pPr>
      <w:r>
        <w:t xml:space="preserve">Partnership Development: 20% ($70,000) – Government meetings, industry consortium coordination.</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rPr>
          <w:bCs/>
          <w:b/>
        </w:rPr>
        <w:t xml:space="preserve">Recruitment Metrics:</w:t>
      </w:r>
      <w:r>
        <w:t xml:space="preserve"> </w:t>
      </w:r>
      <w:r>
        <w:t xml:space="preserve">Number of Mechatronics Engineers hired (target: 50 by Month 18).</w:t>
      </w:r>
    </w:p>
    <w:p>
      <w:pPr>
        <w:numPr>
          <w:ilvl w:val="0"/>
          <w:numId w:val="1007"/>
        </w:numPr>
        <w:pStyle w:val="Compact"/>
      </w:pPr>
      <w:r>
        <w:rPr>
          <w:bCs/>
          <w:b/>
        </w:rPr>
        <w:t xml:space="preserve">Talent Pipeline Health:</w:t>
      </w:r>
      <w:r>
        <w:t xml:space="preserve"> </w:t>
      </w:r>
      <w:r>
        <w:t xml:space="preserve">% of engineering graduates specializing in Mechatronics at Kinshasa universities (target: 25% by Year 3).</w:t>
      </w:r>
    </w:p>
    <w:p>
      <w:pPr>
        <w:numPr>
          <w:ilvl w:val="0"/>
          <w:numId w:val="1007"/>
        </w:numPr>
        <w:pStyle w:val="Compact"/>
      </w:pPr>
      <w:r>
        <w:rPr>
          <w:bCs/>
          <w:b/>
        </w:rPr>
        <w:t xml:space="preserve">Project Impact:</w:t>
      </w:r>
      <w:r>
        <w:t xml:space="preserve"> </w:t>
      </w:r>
      <w:r>
        <w:t xml:space="preserve">Number of automation projects implemented using local Mechatronics Engineers (target: 15+ by Year 2).</w:t>
      </w:r>
    </w:p>
    <w:bookmarkEnd w:id="30"/>
    <w:bookmarkStart w:id="31" w:name="Xe17a679e9ea26faababc1341254163d0907518e"/>
    <w:p>
      <w:pPr>
        <w:pStyle w:val="Heading2"/>
      </w:pPr>
      <w:r>
        <w:t xml:space="preserve">Why This Marketing Plan Works for DR Congo Kinshasa</w:t>
      </w:r>
    </w:p>
    <w:p>
      <w:pPr>
        <w:pStyle w:val="FirstParagraph"/>
      </w:pPr>
      <w:r>
        <w:t xml:space="preserve">This initiative directly addresses the unique challenges and opportunities in Kinshasa. Unlike generic recruitment strategies, we’ve embedded cultural relevance—highlighting how a Mechatronics Engineer’s work impacts daily life in DR Congo Kinshasa (e.g., optimizing water pumps for neighborhoods like Makala or automating market logistics). The plan leverages Kinshasa’s status as a UN-recognized "Smart City" pilot site, positioning the Mechatronics Engineer role as essential to national development. By focusing on local talent retention through competitive incentives and community investment, we ensure sustainable growth beyond temporary expatriate solutions.</w:t>
      </w:r>
    </w:p>
    <w:bookmarkEnd w:id="31"/>
    <w:bookmarkStart w:id="32" w:name="conclusion"/>
    <w:p>
      <w:pPr>
        <w:pStyle w:val="Heading2"/>
      </w:pPr>
      <w:r>
        <w:t xml:space="preserve">Conclusion</w:t>
      </w:r>
    </w:p>
    <w:p>
      <w:pPr>
        <w:pStyle w:val="FirstParagraph"/>
      </w:pPr>
      <w:r>
        <w:t xml:space="preserve">The demand for a Mechatronics Engineer in DR Congo Kinshasa is not merely a skill gap—it’s an economic imperative. This Marketing Plan transforms that urgency into action by creating a self-sustaining ecosystem where local talent thrives through strategic recruitment, education, and industry collaboration. As Kinshasa modernizes its infrastructure, the Mechatronics Engineer becomes the linchpin connecting technological innovation to tangible community progress. We will measure success not just in numbers hired, but in every automated water system that serves a neighborhood or manufacturing plant that boosts Kinshasa’s GDP. This is more than a Marketing Plan; it’s a roadmap for building DR Congo Kinshasa’s engineering future—one Mechatronics Engineer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Recruitment in DR Congo Kinshasa</dc:title>
  <dc:creator/>
  <dc:language>en</dc:language>
  <cp:keywords/>
  <dcterms:created xsi:type="dcterms:W3CDTF">2026-07-14T21:56:04Z</dcterms:created>
  <dcterms:modified xsi:type="dcterms:W3CDTF">2026-07-14T21:56:04Z</dcterms:modified>
</cp:coreProperties>
</file>

<file path=docProps/custom.xml><?xml version="1.0" encoding="utf-8"?>
<Properties xmlns="http://schemas.openxmlformats.org/officeDocument/2006/custom-properties" xmlns:vt="http://schemas.openxmlformats.org/officeDocument/2006/docPropsVTypes"/>
</file>