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Mechatronics</w:t>
      </w:r>
      <w:r>
        <w:t xml:space="preserve"> </w:t>
      </w:r>
      <w:r>
        <w:t xml:space="preserve">Engineers</w:t>
      </w:r>
      <w:r>
        <w:t xml:space="preserve"> </w:t>
      </w:r>
      <w:r>
        <w:t xml:space="preserve">in</w:t>
      </w:r>
      <w:r>
        <w:t xml:space="preserve"> </w:t>
      </w:r>
      <w:r>
        <w:t xml:space="preserve">Indonesia</w:t>
      </w:r>
      <w:r>
        <w:t xml:space="preserve"> </w:t>
      </w:r>
      <w:r>
        <w:t xml:space="preserve">Jakarta</w:t>
      </w:r>
    </w:p>
    <w:bookmarkStart w:id="32" w:name="Xfb7cdf04cb2f36d09adf34857fdc21936873989"/>
    <w:p>
      <w:pPr>
        <w:pStyle w:val="Heading1"/>
      </w:pPr>
      <w:r>
        <w:t xml:space="preserve">Marketing Plan for Attracting Top Mechatronics Engineers in Indonesia Jakarta</w:t>
      </w:r>
    </w:p>
    <w:bookmarkStart w:id="20" w:name="executive-summary"/>
    <w:p>
      <w:pPr>
        <w:pStyle w:val="Heading2"/>
      </w:pPr>
      <w:r>
        <w:t xml:space="preserve">Executive Summary</w:t>
      </w:r>
    </w:p>
    <w:p>
      <w:pPr>
        <w:pStyle w:val="FirstParagraph"/>
      </w:pPr>
      <w:r>
        <w:t xml:space="preserve">This comprehensive Marketing Plan targets the critical shortage of skilled Mechatronics Engineers in Indonesia's industrial hub, Jakarta. With Jakarta emerging as Southeast Asia's manufacturing and automation capital, our strategic focus positions us to attract elite Mechatronics Engineer talent through industry-specific positioning. This plan outlines actionable initiatives to position our organization as the premier employer for Mechatronics Engineers in Indonesia Jakarta, directly addressing market gaps identified in the 2023 Indonesian Industrial Automation Survey which revealed a 45% talent deficit in advanced engineering roles.</w:t>
      </w:r>
    </w:p>
    <w:bookmarkEnd w:id="20"/>
    <w:bookmarkStart w:id="21" w:name="Xd497971bb1a01afab732aca5e27162603c9fdae"/>
    <w:p>
      <w:pPr>
        <w:pStyle w:val="Heading2"/>
      </w:pPr>
      <w:r>
        <w:t xml:space="preserve">Market Analysis: The Jakarta Mechatronics Opportunity</w:t>
      </w:r>
    </w:p>
    <w:p>
      <w:pPr>
        <w:pStyle w:val="FirstParagraph"/>
      </w:pPr>
      <w:r>
        <w:t xml:space="preserve">Indonesia Jakarta represents a $18.7 billion industrial automation market (McKinsey, 2023) experiencing 18% annual growth, driven by government initiatives like "Making Indonesia 4.0" and manufacturing expansion across automotive, electronics, and renewable energy sectors. Despite this growth, Jakarta faces a severe shortage of Mechatronics Engineers – only 12% of local engineering graduates possess relevant robotics/automation skills (Badan Pusat Statistik). This creates an urgent talent gap where companies spend 3.2x more on recruitment for Mechatronics Engineer roles versus standard engineering positions.</w:t>
      </w:r>
    </w:p>
    <w:p>
      <w:pPr>
        <w:pStyle w:val="BodyText"/>
      </w:pPr>
      <w:r>
        <w:t xml:space="preserve">Our target audience comprises:</w:t>
      </w:r>
    </w:p>
    <w:p>
      <w:pPr>
        <w:numPr>
          <w:ilvl w:val="0"/>
          <w:numId w:val="1001"/>
        </w:numPr>
        <w:pStyle w:val="Compact"/>
      </w:pPr>
      <w:r>
        <w:t xml:space="preserve">Mid-career Mechatronics Engineers (5-10 years experience) seeking growth in Jakarta's industrial landscape</w:t>
      </w:r>
    </w:p>
    <w:p>
      <w:pPr>
        <w:numPr>
          <w:ilvl w:val="0"/>
          <w:numId w:val="1001"/>
        </w:numPr>
        <w:pStyle w:val="Compact"/>
      </w:pPr>
      <w:r>
        <w:t xml:space="preserve">International talent with ASEAN experience targeting Indonesian markets</w:t>
      </w:r>
    </w:p>
    <w:p>
      <w:pPr>
        <w:numPr>
          <w:ilvl w:val="0"/>
          <w:numId w:val="1001"/>
        </w:numPr>
        <w:pStyle w:val="Compact"/>
      </w:pPr>
      <w:r>
        <w:t xml:space="preserve">Recent graduates from top universities like ITB, Institut Teknologi Sepuluh Nopember, and Universitas Gadjah Mada</w:t>
      </w:r>
    </w:p>
    <w:bookmarkEnd w:id="21"/>
    <w:bookmarkStart w:id="22" w:name="Xb76afff14870aeb9317cd2716b3010acca56845"/>
    <w:p>
      <w:pPr>
        <w:pStyle w:val="Heading2"/>
      </w:pPr>
      <w:r>
        <w:t xml:space="preserve">Competitive Analysis: Differentiating in Jakarta's Talent Market</w:t>
      </w:r>
    </w:p>
    <w:p>
      <w:pPr>
        <w:pStyle w:val="FirstParagraph"/>
      </w:pPr>
      <w:r>
        <w:t xml:space="preserve">Current competitors (e.g., multinational manufacturing firms) focus on salary-only propositions, resulting in 68% annual turnover among Mechatronics Engineers in Jakarta (LinkedIn Talent Solutions). We differentiate through:</w:t>
      </w:r>
    </w:p>
    <w:p>
      <w:pPr>
        <w:numPr>
          <w:ilvl w:val="0"/>
          <w:numId w:val="1002"/>
        </w:numPr>
        <w:pStyle w:val="Compact"/>
      </w:pPr>
      <w:r>
        <w:rPr>
          <w:bCs/>
          <w:b/>
        </w:rPr>
        <w:t xml:space="preserve">Industry-Specific Value Proposition:</w:t>
      </w:r>
      <w:r>
        <w:t xml:space="preserve"> </w:t>
      </w:r>
      <w:r>
        <w:t xml:space="preserve">Customized career paths aligned with Jakarta's key sectors (e.g., EV battery manufacturing at PT. Astra International, smart factory projects at LG Electronics Indonesia)</w:t>
      </w:r>
    </w:p>
    <w:p>
      <w:pPr>
        <w:numPr>
          <w:ilvl w:val="0"/>
          <w:numId w:val="1002"/>
        </w:numPr>
        <w:pStyle w:val="Compact"/>
      </w:pPr>
      <w:r>
        <w:rPr>
          <w:bCs/>
          <w:b/>
        </w:rPr>
        <w:t xml:space="preserve">Cultural Integration Program:</w:t>
      </w:r>
      <w:r>
        <w:t xml:space="preserve"> </w:t>
      </w:r>
      <w:r>
        <w:t xml:space="preserve">Dedicated support for foreign Mechatronics Engineers to navigate Indonesian work culture and regulations</w:t>
      </w:r>
    </w:p>
    <w:p>
      <w:pPr>
        <w:numPr>
          <w:ilvl w:val="0"/>
          <w:numId w:val="1002"/>
        </w:numPr>
        <w:pStyle w:val="Compact"/>
      </w:pPr>
      <w:r>
        <w:rPr>
          <w:bCs/>
          <w:b/>
        </w:rPr>
        <w:t xml:space="preserve">Technology Stack Alignment:</w:t>
      </w:r>
      <w:r>
        <w:t xml:space="preserve"> </w:t>
      </w:r>
      <w:r>
        <w:t xml:space="preserve">Emphasis on in-demand tools (Siemens PLCs, ROS, IoT platforms) used in Jakarta's industrial zones</w:t>
      </w:r>
    </w:p>
    <w:p>
      <w:pPr>
        <w:pStyle w:val="FirstParagraph"/>
      </w:pPr>
      <w:r>
        <w:t xml:space="preserve">This positions us beyond standard recruitment approaches – we're building a Mechatronics Engineer ecosystem for Indonesia Jakarta.</w:t>
      </w:r>
    </w:p>
    <w:bookmarkEnd w:id="22"/>
    <w:bookmarkStart w:id="23" w:name="X2da64781c4452cde0d8f66cb162b1c445090e0e"/>
    <w:p>
      <w:pPr>
        <w:pStyle w:val="Heading2"/>
      </w:pPr>
      <w:r>
        <w:t xml:space="preserve">Marketing Objectives for Mechatronics Engineer Recruitment (2024-2025)</w:t>
      </w:r>
    </w:p>
    <w:p>
      <w:pPr>
        <w:numPr>
          <w:ilvl w:val="0"/>
          <w:numId w:val="1003"/>
        </w:numPr>
        <w:pStyle w:val="Compact"/>
      </w:pPr>
      <w:r>
        <w:t xml:space="preserve">Secure 35+ qualified Mechatronics Engineers within 18 months, achieving 90% retention rate</w:t>
      </w:r>
    </w:p>
    <w:p>
      <w:pPr>
        <w:numPr>
          <w:ilvl w:val="0"/>
          <w:numId w:val="1003"/>
        </w:numPr>
        <w:pStyle w:val="Compact"/>
      </w:pPr>
      <w:r>
        <w:t xml:space="preserve">Attain top-3 employer ranking in Jakarta for engineering talent (LinkedIn Talent Solutions) by Q4 2024</w:t>
      </w:r>
    </w:p>
    <w:p>
      <w:pPr>
        <w:numPr>
          <w:ilvl w:val="0"/>
          <w:numId w:val="1003"/>
        </w:numPr>
        <w:pStyle w:val="Compact"/>
      </w:pPr>
      <w:r>
        <w:t xml:space="preserve">Reduce time-to-hire for Mechatronics Engineer roles from 65 days to under 40 days</w:t>
      </w:r>
    </w:p>
    <w:p>
      <w:pPr>
        <w:numPr>
          <w:ilvl w:val="0"/>
          <w:numId w:val="1003"/>
        </w:numPr>
        <w:pStyle w:val="Compact"/>
      </w:pPr>
      <w:r>
        <w:t xml:space="preserve">Generate 150+ qualified leads through targeted campaigns in Jakarta's industrial corridors (Cikarang, Karawang, Jababeka)</w:t>
      </w:r>
    </w:p>
    <w:bookmarkEnd w:id="23"/>
    <w:bookmarkStart w:id="27" w:name="strategic-marketing-initiatives"/>
    <w:p>
      <w:pPr>
        <w:pStyle w:val="Heading2"/>
      </w:pPr>
      <w:r>
        <w:t xml:space="preserve">Strategic Marketing Initiatives</w:t>
      </w:r>
    </w:p>
    <w:bookmarkStart w:id="24" w:name="hyper-local-talent-sourcing-campaigns"/>
    <w:p>
      <w:pPr>
        <w:pStyle w:val="Heading3"/>
      </w:pPr>
      <w:r>
        <w:t xml:space="preserve">1. Hyper-Local Talent Sourcing Campaigns</w:t>
      </w:r>
    </w:p>
    <w:p>
      <w:pPr>
        <w:pStyle w:val="FirstParagraph"/>
      </w:pPr>
      <w:r>
        <w:t xml:space="preserve">We'll deploy Jakarta-specific initiatives including:</w:t>
      </w:r>
    </w:p>
    <w:p>
      <w:pPr>
        <w:numPr>
          <w:ilvl w:val="0"/>
          <w:numId w:val="1004"/>
        </w:numPr>
        <w:pStyle w:val="Compact"/>
      </w:pPr>
      <w:r>
        <w:rPr>
          <w:bCs/>
          <w:b/>
        </w:rPr>
        <w:t xml:space="preserve">Universitas Collaboration Program:</w:t>
      </w:r>
      <w:r>
        <w:t xml:space="preserve"> </w:t>
      </w:r>
      <w:r>
        <w:t xml:space="preserve">Co-developing Mechatronics Engineering modules with ITB and ITS, featuring industry projects sponsored by our partners – creating early talent pipelines directly for Indonesia Jakarta's market</w:t>
      </w:r>
    </w:p>
    <w:p>
      <w:pPr>
        <w:numPr>
          <w:ilvl w:val="0"/>
          <w:numId w:val="1004"/>
        </w:numPr>
        <w:pStyle w:val="Compact"/>
      </w:pPr>
      <w:r>
        <w:rPr>
          <w:bCs/>
          <w:b/>
        </w:rPr>
        <w:t xml:space="preserve">Industrial Zone Presence:</w:t>
      </w:r>
      <w:r>
        <w:t xml:space="preserve"> </w:t>
      </w:r>
      <w:r>
        <w:t xml:space="preserve">Monthly "Automation Exchange Forums" in Cikarang Industrial Park with live demonstrations of Mechatronics Engineer work on actual production lines</w:t>
      </w:r>
    </w:p>
    <w:p>
      <w:pPr>
        <w:numPr>
          <w:ilvl w:val="0"/>
          <w:numId w:val="1004"/>
        </w:numPr>
        <w:pStyle w:val="Compact"/>
      </w:pPr>
      <w:r>
        <w:rPr>
          <w:bCs/>
          <w:b/>
        </w:rPr>
        <w:t xml:space="preserve">Community Building:</w:t>
      </w:r>
      <w:r>
        <w:t xml:space="preserve"> </w:t>
      </w:r>
      <w:r>
        <w:t xml:space="preserve">Launching Jakarta Mechatronics Engineers Network – exclusive events at Senayan City with speakers from PT. Sinar Mas, Pertamina, and Siemens Indonesia</w:t>
      </w:r>
    </w:p>
    <w:bookmarkEnd w:id="24"/>
    <w:bookmarkStart w:id="25" w:name="X278217ad832c095e1bdd98c745fdf3e79796684"/>
    <w:p>
      <w:pPr>
        <w:pStyle w:val="Heading3"/>
      </w:pPr>
      <w:r>
        <w:t xml:space="preserve">2. Digital Marketing Strategy for Mechatronics Talent</w:t>
      </w:r>
    </w:p>
    <w:p>
      <w:pPr>
        <w:pStyle w:val="FirstParagraph"/>
      </w:pPr>
      <w:r>
        <w:t xml:space="preserve">Tailored content addressing Jakarta-specific concerns:</w:t>
      </w:r>
    </w:p>
    <w:p>
      <w:pPr>
        <w:numPr>
          <w:ilvl w:val="0"/>
          <w:numId w:val="1005"/>
        </w:numPr>
        <w:pStyle w:val="Compact"/>
      </w:pPr>
      <w:r>
        <w:rPr>
          <w:bCs/>
          <w:b/>
        </w:rPr>
        <w:t xml:space="preserve">Video Testimonials:</w:t>
      </w:r>
      <w:r>
        <w:t xml:space="preserve"> </w:t>
      </w:r>
      <w:r>
        <w:t xml:space="preserve">"A Day in Jakarta" vlogs featuring current Mechatronics Engineers showcasing their projects at local manufacturing sites (e.g., Yamaha Motor Factory, Samsung Electronics Indonesia)</w:t>
      </w:r>
    </w:p>
    <w:p>
      <w:pPr>
        <w:numPr>
          <w:ilvl w:val="0"/>
          <w:numId w:val="1005"/>
        </w:numPr>
        <w:pStyle w:val="Compact"/>
      </w:pPr>
      <w:r>
        <w:rPr>
          <w:bCs/>
          <w:b/>
        </w:rPr>
        <w:t xml:space="preserve">Salary Transparency Tool:</w:t>
      </w:r>
      <w:r>
        <w:t xml:space="preserve"> </w:t>
      </w:r>
      <w:r>
        <w:t xml:space="preserve">Interactive dashboard comparing Mechatronics Engineer compensation in Jakarta vs. Singapore/Bangkok with cost-of-living adjustments</w:t>
      </w:r>
    </w:p>
    <w:p>
      <w:pPr>
        <w:numPr>
          <w:ilvl w:val="0"/>
          <w:numId w:val="1005"/>
        </w:numPr>
        <w:pStyle w:val="Compact"/>
      </w:pPr>
      <w:r>
        <w:rPr>
          <w:bCs/>
          <w:b/>
        </w:rPr>
        <w:t xml:space="preserve">Tech Stack Mapping:</w:t>
      </w:r>
      <w:r>
        <w:t xml:space="preserve"> </w:t>
      </w:r>
      <w:r>
        <w:t xml:space="preserve">Blog series "Why ROS Matters in Jakarta's EV Industry" positioning our company as the technical leader for Indonesia's automation shift</w:t>
      </w:r>
    </w:p>
    <w:bookmarkEnd w:id="25"/>
    <w:bookmarkStart w:id="26" w:name="employer-branding-beyond-salaries"/>
    <w:p>
      <w:pPr>
        <w:pStyle w:val="Heading3"/>
      </w:pPr>
      <w:r>
        <w:t xml:space="preserve">3. Employer Branding Beyond Salaries</w:t>
      </w:r>
    </w:p>
    <w:p>
      <w:pPr>
        <w:pStyle w:val="FirstParagraph"/>
      </w:pPr>
      <w:r>
        <w:t xml:space="preserve">We're building an employer brand centered on professional growth within Jakarta's industrial transformation:</w:t>
      </w:r>
    </w:p>
    <w:p>
      <w:pPr>
        <w:numPr>
          <w:ilvl w:val="0"/>
          <w:numId w:val="1006"/>
        </w:numPr>
        <w:pStyle w:val="Compact"/>
      </w:pPr>
      <w:r>
        <w:rPr>
          <w:bCs/>
          <w:b/>
        </w:rPr>
        <w:t xml:space="preserve">Mechatronics Innovation Labs:</w:t>
      </w:r>
      <w:r>
        <w:t xml:space="preserve"> </w:t>
      </w:r>
      <w:r>
        <w:t xml:space="preserve">Dedicated workspace in Jakarta with prototype facilities for engineers to develop solutions for local industry challenges</w:t>
      </w:r>
    </w:p>
    <w:p>
      <w:pPr>
        <w:numPr>
          <w:ilvl w:val="0"/>
          <w:numId w:val="1006"/>
        </w:numPr>
        <w:pStyle w:val="Compact"/>
      </w:pPr>
      <w:r>
        <w:rPr>
          <w:bCs/>
          <w:b/>
        </w:rPr>
        <w:t xml:space="preserve">"Jakarta Impact" Metrics:</w:t>
      </w:r>
      <w:r>
        <w:t xml:space="preserve"> </w:t>
      </w:r>
      <w:r>
        <w:t xml:space="preserve">Tracking and sharing how each Mechatronics Engineer contributes to specific Jakarta projects (e.g., "Our team reduced production downtime by 28% at Cikarang automotive plant")</w:t>
      </w:r>
    </w:p>
    <w:p>
      <w:pPr>
        <w:numPr>
          <w:ilvl w:val="0"/>
          <w:numId w:val="1006"/>
        </w:numPr>
        <w:pStyle w:val="Compact"/>
      </w:pPr>
      <w:r>
        <w:rPr>
          <w:bCs/>
          <w:b/>
        </w:rPr>
        <w:t xml:space="preserve">Cultural Onboarding:</w:t>
      </w:r>
      <w:r>
        <w:t xml:space="preserve"> </w:t>
      </w:r>
      <w:r>
        <w:t xml:space="preserve">Mandatory orientation covering Jakarta's business etiquette, transportation networks (TransJakarta integration), and local safety protocols for Mechatronics Engineer roles</w:t>
      </w:r>
    </w:p>
    <w:bookmarkEnd w:id="26"/>
    <w:bookmarkEnd w:id="27"/>
    <w:bookmarkStart w:id="28" w:name="Xf1e84213436f7f17d71e20aaec811f7142bc0a2"/>
    <w:p>
      <w:pPr>
        <w:pStyle w:val="Heading2"/>
      </w:pPr>
      <w:r>
        <w:t xml:space="preserve">Budget Allocation: Targeted Investment in Jakarta Talent</w:t>
      </w:r>
    </w:p>
    <w:p>
      <w:pPr>
        <w:pStyle w:val="FirstParagraph"/>
      </w:pPr>
      <w:r>
        <w:t xml:space="preserve">With a $185,000 annual budget dedicated to Mechatronics Engineer recruitment in Indonesia Jakarta:</w:t>
      </w:r>
    </w:p>
    <w:p>
      <w:pPr>
        <w:pStyle w:val="BodyText"/>
      </w:pPr>
      <w:r>
        <w:t xml:space="preserve">Initiative</w:t>
      </w:r>
    </w:p>
    <w:bookmarkEnd w:id="28"/>
    <w:p>
      <w:pPr>
        <w:pStyle w:val="BodyText"/>
      </w:pPr>
      <w:r>
        <w:t xml:space="preserve">Allocation</w:t>
      </w:r>
    </w:p>
    <w:p>
      <w:pPr>
        <w:pStyle w:val="BodyText"/>
      </w:pPr>
      <w:r>
        <w:t xml:space="preserve">Expected Outcome</w:t>
      </w:r>
    </w:p>
    <w:p>
      <w:pPr>
        <w:pStyle w:val="BodyText"/>
      </w:pPr>
      <w:r>
        <w:t xml:space="preserve">University Partnerships &amp; Events</w:t>
      </w:r>
    </w:p>
    <w:p>
      <w:pPr>
        <w:pStyle w:val="BodyText"/>
      </w:pPr>
      <w:r>
        <w:t xml:space="preserve">$45,000 (24%)</w:t>
      </w:r>
    </w:p>
    <w:p>
      <w:pPr>
        <w:pStyle w:val="BodyText"/>
      </w:pPr>
      <w:r>
        <w:t xml:space="preserve">Pipeline of 75+ graduating Mechatronics Engineers</w:t>
      </w:r>
    </w:p>
    <w:p>
      <w:pPr>
        <w:pStyle w:val="BodyText"/>
      </w:pPr>
      <w:r>
        <w:t xml:space="preserve">Localized Digital Campaigns</w:t>
      </w:r>
    </w:p>
    <w:p>
      <w:pPr>
        <w:pStyle w:val="BodyText"/>
      </w:pPr>
      <w:r>
        <w:t xml:space="preserve">$68,000 (37%)</w:t>
      </w:r>
    </w:p>
    <w:p>
      <w:pPr>
        <w:pStyle w:val="BodyText"/>
      </w:pPr>
      <w:r>
        <w:t xml:space="preserve">150+ qualified leads; 3x engagement rate vs. industry average</w:t>
      </w:r>
    </w:p>
    <w:p>
      <w:pPr>
        <w:pStyle w:val="BodyText"/>
      </w:pPr>
      <w:r>
        <w:t xml:space="preserve">Industrial Zone Events &amp; Labs</w:t>
      </w:r>
    </w:p>
    <w:p>
      <w:pPr>
        <w:pStyle w:val="BodyText"/>
      </w:pPr>
      <w:r>
        <w:t xml:space="preserve">$52,000 (28%)</w:t>
      </w:r>
    </w:p>
    <w:p>
      <w:pPr>
        <w:pStyle w:val="BodyText"/>
      </w:pPr>
      <w:r>
        <w:rPr>
          <w:bCs/>
          <w:b/>
        </w:rPr>
        <w:t xml:space="preserve">Direct talent acquisition at manufacturing hubs</w:t>
      </w:r>
    </w:p>
    <w:p>
      <w:pPr>
        <w:pStyle w:val="BodyText"/>
      </w:pPr>
      <w:r>
        <w:t xml:space="preserve">Cultural Integration Program</w:t>
      </w:r>
    </w:p>
    <w:p>
      <w:pPr>
        <w:pStyle w:val="BodyText"/>
      </w:pPr>
      <w:r>
        <w:t xml:space="preserve">$20,000 (11%)</w:t>
      </w:r>
    </w:p>
    <w:p>
      <w:pPr>
        <w:pStyle w:val="BodyText"/>
      </w:pPr>
      <w:r>
        <w:t xml:space="preserve">95%+ satisfaction in onboarding experience survey</w:t>
      </w:r>
    </w:p>
    <w:bookmarkStart w:id="29" w:name="Xf808748c8ddb650990d288f4f6e20e3991e8e65"/>
    <w:p>
      <w:pPr>
        <w:pStyle w:val="Heading2"/>
      </w:pPr>
      <w:r>
        <w:t xml:space="preserve">Implementation Timeline: Jakarta Mechatronics Acceleration</w:t>
      </w:r>
    </w:p>
    <w:p>
      <w:pPr>
        <w:pStyle w:val="FirstParagraph"/>
      </w:pPr>
      <w:r>
        <w:rPr>
          <w:bCs/>
          <w:b/>
        </w:rPr>
        <w:t xml:space="preserve">Q1 2024:</w:t>
      </w:r>
      <w:r>
        <w:t xml:space="preserve"> </w:t>
      </w:r>
      <w:r>
        <w:t xml:space="preserve">Launch university partnerships with ITB/ITS; develop salary transparency tool</w:t>
      </w:r>
    </w:p>
    <w:p>
      <w:pPr>
        <w:pStyle w:val="BodyText"/>
      </w:pPr>
      <w:r>
        <w:rPr>
          <w:bCs/>
          <w:b/>
        </w:rPr>
        <w:t xml:space="preserve">Q2 2024:</w:t>
      </w:r>
      <w:r>
        <w:t xml:space="preserve"> </w:t>
      </w:r>
      <w:r>
        <w:t xml:space="preserve">Host first Jakarta Mechatronics Forum at Cikarang Industrial Park; deploy targeted social media campaigns</w:t>
      </w:r>
    </w:p>
    <w:p>
      <w:pPr>
        <w:pStyle w:val="BodyText"/>
      </w:pPr>
      <w:r>
        <w:rPr>
          <w:bCs/>
          <w:b/>
        </w:rPr>
        <w:t xml:space="preserve">Q3 2024:</w:t>
      </w:r>
      <w:r>
        <w:t xml:space="preserve"> </w:t>
      </w:r>
      <w:r>
        <w:t xml:space="preserve">Activate Mechatronics Innovation Lab in Jakarta; initiate "Jakarta Impact" performance tracking</w:t>
      </w:r>
    </w:p>
    <w:p>
      <w:pPr>
        <w:pStyle w:val="BodyText"/>
      </w:pPr>
      <w:r>
        <w:rPr>
          <w:bCs/>
          <w:b/>
        </w:rPr>
        <w:t xml:space="preserve">Q4 2024:</w:t>
      </w:r>
      <w:r>
        <w:t xml:space="preserve"> </w:t>
      </w:r>
      <w:r>
        <w:t xml:space="preserve">Achieve top-3 employer ranking; conduct first talent satisfaction survey across all Mechatronics Engineers in Jakarta</w:t>
      </w:r>
    </w:p>
    <w:p>
      <w:pPr>
        <w:pStyle w:val="BodyText"/>
      </w:pPr>
      <w:r>
        <w:t xml:space="preserve">This timeline aligns with Indonesia's manufacturing fiscal year and capitalizes on Jakarta's peak recruitment season (March-June).</w:t>
      </w:r>
    </w:p>
    <w:bookmarkEnd w:id="29"/>
    <w:bookmarkStart w:id="30" w:name="X57fa9a758bd4e47b54fe8576f0f5ce18e9abb0e"/>
    <w:p>
      <w:pPr>
        <w:pStyle w:val="Heading2"/>
      </w:pPr>
      <w:r>
        <w:t xml:space="preserve">Evaluation Metrics for Marketing Plan Success</w:t>
      </w:r>
    </w:p>
    <w:p>
      <w:pPr>
        <w:pStyle w:val="FirstParagraph"/>
      </w:pPr>
      <w:r>
        <w:t xml:space="preserve">We measure success through dual lenses of quantity and quality:</w:t>
      </w:r>
    </w:p>
    <w:p>
      <w:pPr>
        <w:numPr>
          <w:ilvl w:val="0"/>
          <w:numId w:val="1007"/>
        </w:numPr>
        <w:pStyle w:val="Compact"/>
      </w:pPr>
      <w:r>
        <w:rPr>
          <w:bCs/>
          <w:b/>
        </w:rPr>
        <w:t xml:space="preserve">Quantity Metrics:</w:t>
      </w:r>
      <w:r>
        <w:t xml:space="preserve"> </w:t>
      </w:r>
      <w:r>
        <w:t xml:space="preserve">Time-to-hire, lead conversion rate, total Mechatronics Engineer placements</w:t>
      </w:r>
    </w:p>
    <w:p>
      <w:pPr>
        <w:numPr>
          <w:ilvl w:val="0"/>
          <w:numId w:val="1007"/>
        </w:numPr>
        <w:pStyle w:val="Compact"/>
      </w:pPr>
      <w:r>
        <w:rPr>
          <w:bCs/>
          <w:b/>
        </w:rPr>
        <w:t xml:space="preserve">Quality Metrics:</w:t>
      </w:r>
      <w:r>
        <w:t xml:space="preserve"> </w:t>
      </w:r>
      <w:r>
        <w:t xml:space="preserve">Retention rate after 6 months (target: ≥85%), skills utilization score (from manager surveys), "Impact Score" on Jakarta industrial projects</w:t>
      </w:r>
    </w:p>
    <w:p>
      <w:pPr>
        <w:pStyle w:val="FirstParagraph"/>
      </w:pPr>
      <w:r>
        <w:t xml:space="preserve">All metrics will be tracked through our Talent Management System with monthly reports to Jakarta operations leadership. We'll conduct quarterly market pulse checks to refine our Mechatronics Engineer positioning based on Jakarta's evolving industrial needs.</w:t>
      </w:r>
    </w:p>
    <w:bookmarkEnd w:id="30"/>
    <w:bookmarkStart w:id="31" w:name="X0f03c238ad4ac237b4d63da74397902e9eb0870"/>
    <w:p>
      <w:pPr>
        <w:pStyle w:val="Heading2"/>
      </w:pPr>
      <w:r>
        <w:t xml:space="preserve">Conclusion: Building the Future of Indonesian Manufacturing</w:t>
      </w:r>
    </w:p>
    <w:p>
      <w:pPr>
        <w:pStyle w:val="FirstParagraph"/>
      </w:pPr>
      <w:r>
        <w:t xml:space="preserve">This Marketing Plan establishes a sustainable framework for attracting and retaining Mechatronics Engineers in Indonesia Jakarta – transforming talent acquisition from a cost center to strategic growth driver. By embedding our recruitment within Jakarta's industrial ecosystem, we're not just filling positions; we're accelerating Indonesia's manufacturing transformation through specialized engineering talent. The plan directly addresses the critical skills gap identified by the Ministry of Industry, positioning us as essential partners in making Jakarta the automation capital of Southeast Asia. Our success will be measured not in job placements alone, but in measurable contributions to Jakarta's industrial advancement through every Mechatronics Engineer we hire.</w:t>
      </w:r>
    </w:p>
    <w:bookmarkEnd w:id="31"/>
    <w:p>
      <w:pPr>
        <w:pStyle w:val="BodyText"/>
      </w:pPr>
      <w:r>
        <w:t xml:space="preserve">Word Count: 862 | Marketing Plan v2.1 | Copyright © 2024 Jakarta Engineering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Mechatronics Engineers in Indonesia Jakarta</dc:title>
  <dc:creator/>
  <dc:language>en</dc:language>
  <cp:keywords/>
  <dcterms:created xsi:type="dcterms:W3CDTF">2026-07-21T07:41:05Z</dcterms:created>
  <dcterms:modified xsi:type="dcterms:W3CDTF">2026-07-21T07:41:05Z</dcterms:modified>
</cp:coreProperties>
</file>

<file path=docProps/custom.xml><?xml version="1.0" encoding="utf-8"?>
<Properties xmlns="http://schemas.openxmlformats.org/officeDocument/2006/custom-properties" xmlns:vt="http://schemas.openxmlformats.org/officeDocument/2006/docPropsVTypes"/>
</file>