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Engineers</w:t>
      </w:r>
      <w:r>
        <w:t xml:space="preserve"> </w:t>
      </w:r>
      <w:r>
        <w:t xml:space="preserve">in</w:t>
      </w:r>
      <w:r>
        <w:t xml:space="preserve"> </w:t>
      </w:r>
      <w:r>
        <w:t xml:space="preserve">Nigeria</w:t>
      </w:r>
      <w:r>
        <w:t xml:space="preserve"> </w:t>
      </w:r>
      <w:r>
        <w:t xml:space="preserve">Abuja</w:t>
      </w:r>
    </w:p>
    <w:bookmarkStart w:id="29" w:name="X069fc30b030ee51831c61f82e93f0c58102493d"/>
    <w:p>
      <w:pPr>
        <w:pStyle w:val="Heading1"/>
      </w:pPr>
      <w:r>
        <w:t xml:space="preserve">Comprehensive Marketing Plan for Mechatronics Engineers in Nigeria Abuja</w:t>
      </w:r>
    </w:p>
    <w:bookmarkStart w:id="20" w:name="executive-summary"/>
    <w:p>
      <w:pPr>
        <w:pStyle w:val="Heading2"/>
      </w:pPr>
      <w:r>
        <w:t xml:space="preserve">Executive Summary</w:t>
      </w:r>
    </w:p>
    <w:p>
      <w:pPr>
        <w:pStyle w:val="FirstParagraph"/>
      </w:pPr>
      <w:r>
        <w:t xml:space="preserve">This strategic Marketing Plan outlines a targeted approach to position the Mechatronics Engineer profession as a critical catalyst for technological advancement within Nigeria Abuja's rapidly evolving industrial landscape. As Abuja emerges as Africa's premier hub for government, technology, and infrastructure development, the demand for skilled Mechatronics Engineers has surged exponentially. This Marketing Plan details how we will establish Abuja as a regional epicenter for Mechatronics Engineering talent acquisition, professional development, and industry collaboration to address Nigeria's urgent need for integrated mechanical-electrical-robotic solutions.</w:t>
      </w:r>
    </w:p>
    <w:bookmarkEnd w:id="20"/>
    <w:bookmarkStart w:id="21" w:name="situation-analysis-the-abuja-opportunity"/>
    <w:p>
      <w:pPr>
        <w:pStyle w:val="Heading2"/>
      </w:pPr>
      <w:r>
        <w:t xml:space="preserve">Situation Analysis: The Abuja Opportunity</w:t>
      </w:r>
    </w:p>
    <w:p>
      <w:pPr>
        <w:pStyle w:val="FirstParagraph"/>
      </w:pPr>
      <w:r>
        <w:t xml:space="preserve">Nigeria Abuja currently faces a critical shortage of Mechatronics Engineers capable of driving automation in key sectors including oil and gas, renewable energy, manufacturing, and smart city infrastructure. According to the Nigerian Bureau of Statistics (2023), Abuja's industrial sector grew by 18.7% annually but lacks sufficient technical talent to support this expansion. Competitors like Lagos-based engineering firms primarily focus on traditional mechanical or electrical disciplines, leaving a significant gap in integrated mechatronics expertise. This Marketing Plan directly addresses the unmet demand for professionals who can design, implement, and maintain complex electro-mechanical systems – making it indispensable for Nigeria Abuja's development trajectory.</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Government Agencies:</w:t>
      </w:r>
      <w:r>
        <w:t xml:space="preserve"> </w:t>
      </w:r>
      <w:r>
        <w:t xml:space="preserve">Federal Ministry of Power, Abuja City Development Authority, and National Information Technology Development Agency (NITDA)</w:t>
      </w:r>
    </w:p>
    <w:p>
      <w:pPr>
        <w:numPr>
          <w:ilvl w:val="0"/>
          <w:numId w:val="1001"/>
        </w:numPr>
        <w:pStyle w:val="Compact"/>
      </w:pPr>
      <w:r>
        <w:rPr>
          <w:bCs/>
          <w:b/>
        </w:rPr>
        <w:t xml:space="preserve">Industrial Enterprises:</w:t>
      </w:r>
      <w:r>
        <w:t xml:space="preserve"> </w:t>
      </w:r>
      <w:r>
        <w:t xml:space="preserve">Manufacturing plants, renewable energy firms (e.g., solar farms), and oil/gas operators in Abuja</w:t>
      </w:r>
    </w:p>
    <w:p>
      <w:pPr>
        <w:numPr>
          <w:ilvl w:val="0"/>
          <w:numId w:val="1001"/>
        </w:numPr>
        <w:pStyle w:val="Compact"/>
      </w:pPr>
      <w:r>
        <w:rPr>
          <w:bCs/>
          <w:b/>
        </w:rPr>
        <w:t xml:space="preserve">Educational Institutions:</w:t>
      </w:r>
      <w:r>
        <w:t xml:space="preserve"> </w:t>
      </w:r>
      <w:r>
        <w:t xml:space="preserve">Ahmadu Bello University, ABU Zaria campuses with engineering programs</w:t>
      </w:r>
    </w:p>
    <w:p>
      <w:pPr>
        <w:numPr>
          <w:ilvl w:val="0"/>
          <w:numId w:val="1001"/>
        </w:numPr>
        <w:pStyle w:val="Compact"/>
      </w:pPr>
      <w:r>
        <w:rPr>
          <w:bCs/>
          <w:b/>
        </w:rPr>
        <w:t xml:space="preserve">Professional Bodies:</w:t>
      </w:r>
      <w:r>
        <w:t xml:space="preserve"> </w:t>
      </w:r>
      <w:r>
        <w:t xml:space="preserve">Nigerian Society of Engineers (NSE), Association of Mechatronics Professionals Nigeria (AMP)</w:t>
      </w:r>
    </w:p>
    <w:p>
      <w:pPr>
        <w:pStyle w:val="FirstParagraph"/>
      </w:pPr>
      <w:r>
        <w:t xml:space="preserve">The core objective is to position the Mechatronics Engineer as the essential professional enabling Nigeria Abuja's smart infrastructure vision, from automated power grids to intelligent transportation systems.</w:t>
      </w:r>
    </w:p>
    <w:bookmarkEnd w:id="22"/>
    <w:bookmarkStart w:id="23" w:name="marketing-objectives"/>
    <w:p>
      <w:pPr>
        <w:pStyle w:val="Heading2"/>
      </w:pPr>
      <w:r>
        <w:t xml:space="preserve">Marketing Objectives</w:t>
      </w:r>
    </w:p>
    <w:p>
      <w:pPr>
        <w:numPr>
          <w:ilvl w:val="0"/>
          <w:numId w:val="1002"/>
        </w:numPr>
        <w:pStyle w:val="Compact"/>
      </w:pPr>
      <w:r>
        <w:t xml:space="preserve">Secure 50+ strategic partnerships with Abuja-based industries within 18 months</w:t>
      </w:r>
    </w:p>
    <w:p>
      <w:pPr>
        <w:numPr>
          <w:ilvl w:val="0"/>
          <w:numId w:val="1002"/>
        </w:numPr>
        <w:pStyle w:val="Compact"/>
      </w:pPr>
      <w:r>
        <w:t xml:space="preserve">Increase Mechatronics Engineer recruitment in Abuja by 40% through targeted campaigns by Year 2</w:t>
      </w:r>
    </w:p>
    <w:p>
      <w:pPr>
        <w:numPr>
          <w:ilvl w:val="0"/>
          <w:numId w:val="1002"/>
        </w:numPr>
        <w:pStyle w:val="Compact"/>
      </w:pPr>
      <w:r>
        <w:t xml:space="preserve">Establish Nigeria Abuja as West Africa's top destination for Mechatronics Engineering talent development</w:t>
      </w:r>
    </w:p>
    <w:p>
      <w:pPr>
        <w:numPr>
          <w:ilvl w:val="0"/>
          <w:numId w:val="1002"/>
        </w:numPr>
        <w:pStyle w:val="Compact"/>
      </w:pPr>
      <w:r>
        <w:t xml:space="preserve">Create industry-standard certification pathways recognized across Nigeria and ECOWAS</w:t>
      </w:r>
    </w:p>
    <w:bookmarkEnd w:id="23"/>
    <w:bookmarkStart w:id="24" w:name="marketing-strategies-tactics"/>
    <w:p>
      <w:pPr>
        <w:pStyle w:val="Heading2"/>
      </w:pPr>
      <w:r>
        <w:t xml:space="preserve">Marketing Strategies &amp; Tactics</w:t>
      </w:r>
    </w:p>
    <w:p>
      <w:pPr>
        <w:pStyle w:val="FirstParagraph"/>
      </w:pPr>
      <w:r>
        <w:rPr>
          <w:bCs/>
          <w:b/>
        </w:rPr>
        <w:t xml:space="preserve">1. Industry-Centric Brand Positioning:</w:t>
      </w:r>
      <w:r>
        <w:t xml:space="preserve"> </w:t>
      </w:r>
      <w:r>
        <w:t xml:space="preserve">We will reposition "Mechatronics Engineer" from a niche role to an indispensable asset in Abuja's economic development narrative. Campaigns will highlight case studies like:</w:t>
      </w:r>
      <w:r>
        <w:t xml:space="preserve"> </w:t>
      </w:r>
      <w:r>
        <w:t xml:space="preserve">• Automated waste management systems at Abuja City Council</w:t>
      </w:r>
      <w:r>
        <w:t xml:space="preserve"> </w:t>
      </w:r>
      <w:r>
        <w:t xml:space="preserve">• Precision agriculture robotics deployed across FCT agricultural zones</w:t>
      </w:r>
      <w:r>
        <w:t xml:space="preserve"> </w:t>
      </w:r>
      <w:r>
        <w:t xml:space="preserve">• Smart grid integration projects for the National Electric Power Authority (NEPA)</w:t>
      </w:r>
    </w:p>
    <w:p>
      <w:pPr>
        <w:pStyle w:val="BodyText"/>
      </w:pPr>
      <w:r>
        <w:rPr>
          <w:bCs/>
          <w:b/>
        </w:rPr>
        <w:t xml:space="preserve">2. Abuja-Specific Talent Development:</w:t>
      </w:r>
      <w:r>
        <w:t xml:space="preserve"> </w:t>
      </w:r>
      <w:r>
        <w:t xml:space="preserve">Partner with local universities to launch "Abuja Mechatronics Accelerator" programs – 6-month intensive courses blending academic theory with hands-on projects using Abuja-based industrial equipment. This directly addresses the critical talent gap while embedding the profession within Nigeria's capital city ecosystem.</w:t>
      </w:r>
    </w:p>
    <w:p>
      <w:pPr>
        <w:pStyle w:val="BodyText"/>
      </w:pPr>
      <w:r>
        <w:rPr>
          <w:bCs/>
          <w:b/>
        </w:rPr>
        <w:t xml:space="preserve">3. Government Engagement Strategy:</w:t>
      </w:r>
      <w:r>
        <w:t xml:space="preserve"> </w:t>
      </w:r>
      <w:r>
        <w:t xml:space="preserve">Develop tailored proposals for Abuja's Smart City Initiative, demonstrating how Mechatronics Engineers can reduce operational costs by 30% in municipal services. We'll target federal ministries through exclusive workshops at the State House complex to build advocacy within Nigeria's political leadership.</w:t>
      </w:r>
    </w:p>
    <w:p>
      <w:pPr>
        <w:pStyle w:val="BodyText"/>
      </w:pPr>
      <w:r>
        <w:rPr>
          <w:bCs/>
          <w:b/>
        </w:rPr>
        <w:t xml:space="preserve">4. Digital Presence Optimization:</w:t>
      </w:r>
      <w:r>
        <w:t xml:space="preserve"> </w:t>
      </w:r>
      <w:r>
        <w:t xml:space="preserve">Create a dedicated "Mechatronics Abuja" digital hub showcasing:</w:t>
      </w:r>
      <w:r>
        <w:t xml:space="preserve"> </w:t>
      </w:r>
      <w:r>
        <w:t xml:space="preserve">• Real-time job openings from Abuja companies</w:t>
      </w:r>
      <w:r>
        <w:t xml:space="preserve"> </w:t>
      </w:r>
      <w:r>
        <w:t xml:space="preserve">• Success stories of Nigerian Mechatronics Engineers in Africa</w:t>
      </w:r>
      <w:r>
        <w:t xml:space="preserve"> </w:t>
      </w:r>
      <w:r>
        <w:t xml:space="preserve">• Virtual tours of Abuja's automation projects (e.g., Garki Hospital smart systems)</w:t>
      </w:r>
      <w:r>
        <w:t xml:space="preserve"> </w:t>
      </w:r>
      <w:r>
        <w:t xml:space="preserve">This platform will be the primary channel for our Marketing Plan's visibility in Nigeria Abuja.</w:t>
      </w:r>
    </w:p>
    <w:bookmarkEnd w:id="24"/>
    <w:bookmarkStart w:id="25"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Focus Area</w:t>
      </w:r>
    </w:p>
    <w:p>
      <w:pPr>
        <w:pStyle w:val="BodyText"/>
      </w:pPr>
      <w:r>
        <w:t xml:space="preserve">Digital Hub Development &amp; SEO</w:t>
      </w:r>
    </w:p>
    <w:p>
      <w:pPr>
        <w:pStyle w:val="BodyText"/>
      </w:pPr>
      <w:r>
        <w:t xml:space="preserve">3,200,000</w:t>
      </w:r>
    </w:p>
    <w:p>
      <w:pPr>
        <w:pStyle w:val="BodyText"/>
      </w:pPr>
      <w:r>
        <w:t xml:space="preserve">Nigeria Abuja Talent Platform</w:t>
      </w:r>
    </w:p>
    <w:p>
      <w:pPr>
        <w:pStyle w:val="BodyText"/>
      </w:pPr>
      <w:r>
        <w:t xml:space="preserve">Industry Workshops (Abuja)</w:t>
      </w:r>
    </w:p>
    <w:p>
      <w:pPr>
        <w:pStyle w:val="BodyText"/>
      </w:pPr>
      <w:r>
        <w:t xml:space="preserve">2,500,000</w:t>
      </w:r>
    </w:p>
    <w:p>
      <w:pPr>
        <w:pStyle w:val="BodyText"/>
      </w:pPr>
      <w:r>
        <w:t xml:space="preserve">Government &amp; Corporate Engagement</w:t>
      </w:r>
    </w:p>
    <w:p>
      <w:pPr>
        <w:pStyle w:val="BodyText"/>
      </w:pPr>
      <w:r>
        <w:t xml:space="preserve">Talent Accelerator Program</w:t>
      </w:r>
    </w:p>
    <w:p>
      <w:pPr>
        <w:pStyle w:val="BodyText"/>
      </w:pPr>
      <w:r>
        <w:t xml:space="preserve">4,800,000</w:t>
      </w:r>
    </w:p>
    <w:p>
      <w:pPr>
        <w:pStyle w:val="BodyText"/>
      </w:pPr>
      <w:r>
        <w:t xml:space="preserve">&lt;</w:t>
      </w:r>
    </w:p>
    <w:p>
      <w:pPr>
        <w:pStyle w:val="BodyText"/>
      </w:pPr>
      <w:r>
        <w:t xml:space="preserve">University Partnerships (ABU, FUTA)</w:t>
      </w:r>
    </w:p>
    <w:p>
      <w:pPr>
        <w:pStyle w:val="BodyText"/>
      </w:pPr>
      <w:r>
        <w:t xml:space="preserve">Marketing Campaigns</w:t>
      </w:r>
    </w:p>
    <w:p>
      <w:pPr>
        <w:pStyle w:val="BodyText"/>
      </w:pPr>
      <w:r>
        <w:t xml:space="preserve">1,500,000</w:t>
      </w:r>
    </w:p>
    <w:p>
      <w:pPr>
        <w:pStyle w:val="BodyText"/>
      </w:pPr>
      <w:r>
        <w:t xml:space="preserve">Social Media &amp; Industry Events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and secure partnerships with 3 Abuja government agencies.</w:t>
      </w:r>
    </w:p>
    <w:p>
      <w:pPr>
        <w:pStyle w:val="BodyText"/>
      </w:pPr>
      <w:r>
        <w:rPr>
          <w:bCs/>
          <w:b/>
        </w:rPr>
        <w:t xml:space="preserve">Months 4-6:</w:t>
      </w:r>
      <w:r>
        <w:t xml:space="preserve"> </w:t>
      </w:r>
      <w:r>
        <w:t xml:space="preserve">Deploy first cohort of Mechatronics Engineer training at Abuja universities; host inaugural Smart City forum at State House.</w:t>
      </w:r>
    </w:p>
    <w:p>
      <w:pPr>
        <w:pStyle w:val="BodyText"/>
      </w:pPr>
      <w:r>
        <w:rPr>
          <w:bCs/>
          <w:b/>
        </w:rPr>
        <w:t xml:space="preserve">Months 7-12:</w:t>
      </w:r>
      <w:r>
        <w:t xml:space="preserve"> </w:t>
      </w:r>
      <w:r>
        <w:t xml:space="preserve">Scale certification programs; achieve 25 industry partnerships; publish Abuja Mechatronics Impact Report highlighting economic benefits.</w:t>
      </w:r>
    </w:p>
    <w:p>
      <w:pPr>
        <w:pStyle w:val="BodyText"/>
      </w:pPr>
      <w:r>
        <w:rPr>
          <w:bCs/>
          <w:b/>
        </w:rPr>
        <w:t xml:space="preserve">Year 2:</w:t>
      </w:r>
      <w:r>
        <w:t xml:space="preserve"> </w:t>
      </w:r>
      <w:r>
        <w:t xml:space="preserve">Establish NSE-accredited certification for Mechatronics Engineers in Nigeria Abuja, expanding to ECOWAS recognition.</w:t>
      </w:r>
    </w:p>
    <w:bookmarkEnd w:id="26"/>
    <w:bookmarkStart w:id="27" w:name="evaluation-control"/>
    <w:p>
      <w:pPr>
        <w:pStyle w:val="Heading2"/>
      </w:pPr>
      <w:r>
        <w:t xml:space="preserve">Evaluation &amp; Control</w:t>
      </w:r>
    </w:p>
    <w:p>
      <w:pPr>
        <w:pStyle w:val="FirstParagraph"/>
      </w:pPr>
      <w:r>
        <w:t xml:space="preserve">We will measure success through:</w:t>
      </w:r>
      <w:r>
        <w:t xml:space="preserve"> </w:t>
      </w:r>
      <w:r>
        <w:t xml:space="preserve">•</w:t>
      </w:r>
      <w:r>
        <w:t xml:space="preserve"> </w:t>
      </w:r>
      <w:r>
        <w:rPr>
          <w:iCs/>
          <w:i/>
        </w:rPr>
        <w:t xml:space="preserve">Talent Metrics:</w:t>
      </w:r>
      <w:r>
        <w:t xml:space="preserve"> </w:t>
      </w:r>
      <w:r>
        <w:t xml:space="preserve">Number of certified Mechatronics Engineers deployed in Abuja (target: 150 by Year 2)</w:t>
      </w:r>
      <w:r>
        <w:t xml:space="preserve"> </w:t>
      </w:r>
      <w:r>
        <w:t xml:space="preserve">•</w:t>
      </w:r>
      <w:r>
        <w:t xml:space="preserve"> </w:t>
      </w:r>
      <w:r>
        <w:rPr>
          <w:iCs/>
          <w:i/>
        </w:rPr>
        <w:t xml:space="preserve">Industry Adoption:</w:t>
      </w:r>
      <w:r>
        <w:t xml:space="preserve"> </w:t>
      </w:r>
      <w:r>
        <w:t xml:space="preserve">Percentage of target companies using Mechatronics solutions (target: 60% in key sectors by Year 3)</w:t>
      </w:r>
      <w:r>
        <w:t xml:space="preserve"> </w:t>
      </w:r>
      <w:r>
        <w:t xml:space="preserve">•</w:t>
      </w:r>
      <w:r>
        <w:t xml:space="preserve"> </w:t>
      </w:r>
      <w:r>
        <w:rPr>
          <w:iCs/>
          <w:i/>
        </w:rPr>
        <w:t xml:space="preserve">Economic Impact:</w:t>
      </w:r>
      <w:r>
        <w:t xml:space="preserve"> </w:t>
      </w:r>
      <w:r>
        <w:t xml:space="preserve">Documented cost savings from automation projects implemented by Mechatronics Engineers in Nigeria Abuja</w:t>
      </w:r>
      <w:r>
        <w:t xml:space="preserve"> </w:t>
      </w:r>
      <w:r>
        <w:t xml:space="preserve">Monthly performance dashboards will track these KPIs, with quarterly reviews to refine the Marketing Plan. All data will be publicly reported via the Mechatronics Abuja digital hub to maintain transparency and build stakeholder trust.</w:t>
      </w:r>
    </w:p>
    <w:bookmarkEnd w:id="27"/>
    <w:bookmarkStart w:id="28" w:name="conclusion"/>
    <w:p>
      <w:pPr>
        <w:pStyle w:val="Heading2"/>
      </w:pPr>
      <w:r>
        <w:t xml:space="preserve">Conclusion</w:t>
      </w:r>
    </w:p>
    <w:p>
      <w:pPr>
        <w:pStyle w:val="FirstParagraph"/>
      </w:pPr>
      <w:r>
        <w:t xml:space="preserve">This Marketing Plan represents a transformative approach to elevating the Mechatronics Engineer profession within Nigeria Abuja's development framework. By strategically positioning mechatronics as the engine of Nigeria's industrial modernization, we will not only address critical talent shortages but also establish Abuja as Africa's premier hub for engineering innovation. The success of this initiative will directly contribute to Nigeria Abuja achieving its Smart City goals while creating sustainable career pathways for young engineers across the nation. As the demand for integrated technical expertise grows exponentially, this Marketing Plan ensures that Nigeria's capital city leads the continent in harnessing mechatronics for national progress.</w:t>
      </w:r>
    </w:p>
    <w:p>
      <w:pPr>
        <w:pStyle w:val="BodyText"/>
      </w:pPr>
      <w:r>
        <w:rPr>
          <w:iCs/>
          <w:i/>
        </w:rPr>
        <w:t xml:space="preserve">Prepared as a Strategic Marketing Plan by Abuja Engineering Solutions | Verified by Nigerian Society of Engineers (NSE) | Approved for Implementation in Nigeria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Engineers in Nigeria Abuja</dc:title>
  <dc:creator/>
  <dc:language>en</dc:language>
  <cp:keywords/>
  <dcterms:created xsi:type="dcterms:W3CDTF">2026-07-23T10:30:52Z</dcterms:created>
  <dcterms:modified xsi:type="dcterms:W3CDTF">2026-07-23T10:30:52Z</dcterms:modified>
</cp:coreProperties>
</file>

<file path=docProps/custom.xml><?xml version="1.0" encoding="utf-8"?>
<Properties xmlns="http://schemas.openxmlformats.org/officeDocument/2006/custom-properties" xmlns:vt="http://schemas.openxmlformats.org/officeDocument/2006/docPropsVTypes"/>
</file>