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9584360e0fbaa84f7d44dd35b01b5f146ba110b"/>
    <w:p>
      <w:pPr>
        <w:pStyle w:val="Heading1"/>
      </w:pPr>
      <w:r>
        <w:t xml:space="preserve">Comprehensive Marketing Plan for Recruiting Top-Tier Mechatronics Engineers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elite Mechatronics Engineers for our technology-driven organization operating within the dynamic ecosystem of Singapore Singapore. As Southeast Asia's innovation hub, Singapore demands cutting-edge engineering talent capable of integrating mechanical, electrical, and software systems. This plan details targeted recruitment strategies specifically designed to position our Mechatronics Engineer role as the premier career opportunity in Singapore's competitive tech landscape. With a focus on employer branding and digital engagement, we will establish an irresistible value proposition for top engineering talent seeking to shape Singapore's future.</w:t>
      </w:r>
    </w:p>
    <w:bookmarkEnd w:id="20"/>
    <w:bookmarkStart w:id="21" w:name="Xa7e0c719708ec8da6cb7eb74a8fc655f7c5eb48"/>
    <w:p>
      <w:pPr>
        <w:pStyle w:val="Heading2"/>
      </w:pPr>
      <w:r>
        <w:t xml:space="preserve">Market Analysis: The Mechatronics Engineering Landscape in Singapore</w:t>
      </w:r>
    </w:p>
    <w:p>
      <w:pPr>
        <w:pStyle w:val="FirstParagraph"/>
      </w:pPr>
      <w:r>
        <w:t xml:space="preserve">Singapore Singapore has emerged as a global leader in advanced manufacturing, automation, and smart city technologies. The National Research Foundation's "Smart Nation" initiative and Industry 4.0 transformation programs have created unprecedented demand for Mechatronics Engineers who can design intelligent systems for robotics, IoT devices, and sustainable infrastructure. According to the Singapore Economic Development Board (EDB), the mechatronics sector grew by 12% annually from 2021-2023, with vacancies outpacing qualified candidates by 3:1. Key drivers include semiconductor manufacturing expansion (TSMC, UMC), autonomous vehicle testing in Singapore's Smart Nation corridor, and government-funded robotics initiatives. This talent shortage necessitates a hyper-focused Marketing Plan that differentiates our Mechatronics Engineer opportunity from competitors in Singapore Singapore's saturated tech recruitment market.</w:t>
      </w:r>
    </w:p>
    <w:bookmarkEnd w:id="21"/>
    <w:bookmarkStart w:id="22" w:name="target-audience-profile"/>
    <w:p>
      <w:pPr>
        <w:pStyle w:val="Heading2"/>
      </w:pPr>
      <w:r>
        <w:t xml:space="preserve">Target Audience Profile</w:t>
      </w:r>
    </w:p>
    <w:p>
      <w:pPr>
        <w:pStyle w:val="FirstParagraph"/>
      </w:pPr>
      <w:r>
        <w:t xml:space="preserve">Our ideal Mechatronics Engineer candidate possesses:</w:t>
      </w:r>
    </w:p>
    <w:p>
      <w:pPr>
        <w:numPr>
          <w:ilvl w:val="0"/>
          <w:numId w:val="1001"/>
        </w:numPr>
        <w:pStyle w:val="Compact"/>
      </w:pPr>
      <w:r>
        <w:t xml:space="preserve">Master's degree or equivalent in Mechatronics, Robotics, or related field with 3+ years experience</w:t>
      </w:r>
    </w:p>
    <w:p>
      <w:pPr>
        <w:numPr>
          <w:ilvl w:val="0"/>
          <w:numId w:val="1001"/>
        </w:numPr>
        <w:pStyle w:val="Compact"/>
      </w:pPr>
      <w:r>
        <w:t xml:space="preserve">Proficiency in embedded systems (ARM Cortex), ROS, PLC programming, and CAD tools (SolidWorks)</w:t>
      </w:r>
    </w:p>
    <w:p>
      <w:pPr>
        <w:numPr>
          <w:ilvl w:val="0"/>
          <w:numId w:val="1001"/>
        </w:numPr>
        <w:pStyle w:val="Compact"/>
      </w:pPr>
      <w:r>
        <w:t xml:space="preserve">Experience in Singapore-based projects involving automation or IoT implementation</w:t>
      </w:r>
    </w:p>
    <w:p>
      <w:pPr>
        <w:numPr>
          <w:ilvl w:val="0"/>
          <w:numId w:val="1001"/>
        </w:numPr>
        <w:pStyle w:val="Compact"/>
      </w:pPr>
      <w:r>
        <w:t xml:space="preserve">Passion for sustainable technology applications aligned with Singapore's Green Plan 2030</w:t>
      </w:r>
    </w:p>
    <w:p>
      <w:pPr>
        <w:numPr>
          <w:ilvl w:val="0"/>
          <w:numId w:val="1001"/>
        </w:numPr>
        <w:pStyle w:val="Compact"/>
      </w:pPr>
      <w:r>
        <w:t xml:space="preserve">Desire to work within Singapore's world-class engineering community and access ASEAN market expansion</w:t>
      </w:r>
    </w:p>
    <w:bookmarkEnd w:id="22"/>
    <w:bookmarkStart w:id="23" w:name="X3fcb0e6313a94bfa9815de660b45360689d34b0"/>
    <w:p>
      <w:pPr>
        <w:pStyle w:val="Heading2"/>
      </w:pPr>
      <w:r>
        <w:t xml:space="preserve">Unique Value Proposition: Why Choose Our Mechatronics Engineer Role in Singapore?</w:t>
      </w:r>
    </w:p>
    <w:p>
      <w:pPr>
        <w:pStyle w:val="FirstParagraph"/>
      </w:pPr>
      <w:r>
        <w:t xml:space="preserve">We position our Mechatronics Engineer opportunity as the catalyst for transformative impact in Singapore Singapore. Beyond competitive compensation (30% above industry median), we offer:</w:t>
      </w:r>
    </w:p>
    <w:p>
      <w:pPr>
        <w:numPr>
          <w:ilvl w:val="0"/>
          <w:numId w:val="1002"/>
        </w:numPr>
        <w:pStyle w:val="Compact"/>
      </w:pPr>
      <w:r>
        <w:rPr>
          <w:bCs/>
          <w:b/>
        </w:rPr>
        <w:t xml:space="preserve">Catalyst Projects:</w:t>
      </w:r>
      <w:r>
        <w:t xml:space="preserve"> </w:t>
      </w:r>
      <w:r>
        <w:t xml:space="preserve">Lead development of autonomous logistics systems for SingPost's smart warehouse network – directly contributing to Singapore's national automation goals.</w:t>
      </w:r>
    </w:p>
    <w:p>
      <w:pPr>
        <w:numPr>
          <w:ilvl w:val="0"/>
          <w:numId w:val="1002"/>
        </w:numPr>
        <w:pStyle w:val="Compact"/>
      </w:pPr>
      <w:r>
        <w:rPr>
          <w:bCs/>
          <w:b/>
        </w:rPr>
        <w:t xml:space="preserve">Singapore Ecosystem Access:</w:t>
      </w:r>
      <w:r>
        <w:t xml:space="preserve"> </w:t>
      </w:r>
      <w:r>
        <w:t xml:space="preserve">Direct collaboration with A*STAR research centers and NUS Robotics Lab, granting exclusive access to Singapore's R&amp;D grant programs.</w:t>
      </w:r>
    </w:p>
    <w:p>
      <w:pPr>
        <w:numPr>
          <w:ilvl w:val="0"/>
          <w:numId w:val="1002"/>
        </w:numPr>
        <w:pStyle w:val="Compact"/>
      </w:pPr>
      <w:r>
        <w:rPr>
          <w:bCs/>
          <w:b/>
        </w:rPr>
        <w:t xml:space="preserve">Career Acceleration:</w:t>
      </w:r>
      <w:r>
        <w:t xml:space="preserve"> </w:t>
      </w:r>
      <w:r>
        <w:t xml:space="preserve">Guaranteed leadership track for high performers into senior engineering roles managing multi-million-dollar projects across ASEAN markets.</w:t>
      </w:r>
    </w:p>
    <w:p>
      <w:pPr>
        <w:numPr>
          <w:ilvl w:val="0"/>
          <w:numId w:val="1002"/>
        </w:numPr>
        <w:pStyle w:val="Compact"/>
      </w:pPr>
      <w:r>
        <w:rPr>
          <w:bCs/>
          <w:b/>
        </w:rPr>
        <w:t xml:space="preserve">Sustainability Impact:</w:t>
      </w:r>
      <w:r>
        <w:t xml:space="preserve"> </w:t>
      </w:r>
      <w:r>
        <w:t xml:space="preserve">Develop energy-efficient mechatronic solutions reducing carbon footprint by 40% in Singapore's industrial parks – aligning with Green Plan 2030 targets.</w:t>
      </w:r>
    </w:p>
    <w:bookmarkEnd w:id="23"/>
    <w:bookmarkStart w:id="27" w:name="recruitment-marketing-strategy"/>
    <w:p>
      <w:pPr>
        <w:pStyle w:val="Heading2"/>
      </w:pPr>
      <w:r>
        <w:t xml:space="preserve">Recruitment Marketing Strategy</w:t>
      </w:r>
    </w:p>
    <w:p>
      <w:pPr>
        <w:pStyle w:val="FirstParagraph"/>
      </w:pPr>
      <w:r>
        <w:t xml:space="preserve">Our multi-channel strategy targets Mechatronics Engineers through Singapore-specific platforms and events:</w:t>
      </w:r>
    </w:p>
    <w:bookmarkStart w:id="24" w:name="phase-1-employer-branding-months-1-2"/>
    <w:p>
      <w:pPr>
        <w:pStyle w:val="Heading3"/>
      </w:pPr>
      <w:r>
        <w:t xml:space="preserve">Phase 1: Employer Branding (Months 1-2)</w:t>
      </w:r>
    </w:p>
    <w:p>
      <w:pPr>
        <w:numPr>
          <w:ilvl w:val="0"/>
          <w:numId w:val="1003"/>
        </w:numPr>
        <w:pStyle w:val="Compact"/>
      </w:pPr>
      <w:r>
        <w:t xml:space="preserve">Create "Mechatronics at Work" video series showcasing engineers designing solutions for Singapore's challenges (e.g., Sentosa smart tourism systems, Jurong Island industrial automation) – distributed via LinkedIn and SingaTech YouTube channel.</w:t>
      </w:r>
    </w:p>
    <w:p>
      <w:pPr>
        <w:numPr>
          <w:ilvl w:val="0"/>
          <w:numId w:val="1003"/>
        </w:numPr>
        <w:pStyle w:val="Compact"/>
      </w:pPr>
      <w:r>
        <w:t xml:space="preserve">Partner with NUS and SUTD to host "Singapore Mechatronics Innovation Challenges" with $50k prize pool, positioning us as the talent partner for Singapore's engineering future.</w:t>
      </w:r>
    </w:p>
    <w:bookmarkEnd w:id="24"/>
    <w:bookmarkStart w:id="25" w:name="Xe0451dc5e26ca9855ca2350043f8b8ed859bfb4"/>
    <w:p>
      <w:pPr>
        <w:pStyle w:val="Heading3"/>
      </w:pPr>
      <w:r>
        <w:t xml:space="preserve">Phase 2: Targeted Digital Campaign (Months 3-4)</w:t>
      </w:r>
    </w:p>
    <w:p>
      <w:pPr>
        <w:numPr>
          <w:ilvl w:val="0"/>
          <w:numId w:val="1004"/>
        </w:numPr>
        <w:pStyle w:val="Compact"/>
      </w:pPr>
      <w:r>
        <w:t xml:space="preserve">Geo-targeted LinkedIn ads focusing on Singapore-based engineers with keywords "mechatronics singapore", "robotics engineer singapore"</w:t>
      </w:r>
    </w:p>
    <w:p>
      <w:pPr>
        <w:numPr>
          <w:ilvl w:val="0"/>
          <w:numId w:val="1004"/>
        </w:numPr>
        <w:pStyle w:val="Compact"/>
      </w:pPr>
      <w:r>
        <w:t xml:space="preserve">Sponsored content on Engineering News Network Asia highlighting our role in Singapore's Smart Nation initiatives</w:t>
      </w:r>
    </w:p>
    <w:p>
      <w:pPr>
        <w:numPr>
          <w:ilvl w:val="0"/>
          <w:numId w:val="1004"/>
        </w:numPr>
        <w:pStyle w:val="Compact"/>
      </w:pPr>
      <w:r>
        <w:t xml:space="preserve">SEO-optimized career page section: "Why Work as a Mechatronics Engineer in Singapore?" detailing tax incentives, housing allowances, and work-life integration benefits unique to Singapore Singapore.</w:t>
      </w:r>
    </w:p>
    <w:bookmarkEnd w:id="25"/>
    <w:bookmarkStart w:id="26" w:name="phase-3-community-engagement-ongoing"/>
    <w:p>
      <w:pPr>
        <w:pStyle w:val="Heading3"/>
      </w:pPr>
      <w:r>
        <w:t xml:space="preserve">Phase 3: Community Engagement (Ongoing)</w:t>
      </w:r>
    </w:p>
    <w:p>
      <w:pPr>
        <w:numPr>
          <w:ilvl w:val="0"/>
          <w:numId w:val="1005"/>
        </w:numPr>
        <w:pStyle w:val="Compact"/>
      </w:pPr>
      <w:r>
        <w:t xml:space="preserve">Sponsor IEEE Robotics &amp; Automation Society events at the National University of Singapore</w:t>
      </w:r>
    </w:p>
    <w:p>
      <w:pPr>
        <w:numPr>
          <w:ilvl w:val="0"/>
          <w:numId w:val="1005"/>
        </w:numPr>
        <w:pStyle w:val="Compact"/>
      </w:pPr>
      <w:r>
        <w:t xml:space="preserve">Host quarterly "Singapore Mechatronics Roundtables" with industry leaders at Singapore's Science Centre</w:t>
      </w:r>
    </w:p>
    <w:p>
      <w:pPr>
        <w:numPr>
          <w:ilvl w:val="0"/>
          <w:numId w:val="1005"/>
        </w:numPr>
        <w:pStyle w:val="Compact"/>
      </w:pPr>
      <w:r>
        <w:t xml:space="preserve">Collaborate with SkillsFuture Singapore on subsidized upskilling programs for candidates – positioning us as an investment in Singapore's engineering talent pipeline.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National Engineering Week in Singapore to launch video campaign; Secure partnerships with NUS SUTD engineering departments.</w:t>
            </w:r>
          </w:p>
        </w:tc>
      </w:tr>
      <w:tr>
        <w:tc>
          <w:tcPr/>
          <w:p>
            <w:pPr>
              <w:pStyle w:val="Compact"/>
              <w:jc w:val="left"/>
            </w:pPr>
            <w:r>
              <w:t xml:space="preserve">Q2 2024</w:t>
            </w:r>
          </w:p>
        </w:tc>
        <w:tc>
          <w:tcPr/>
          <w:p>
            <w:pPr>
              <w:pStyle w:val="Compact"/>
              <w:jc w:val="left"/>
            </w:pPr>
            <w:r>
              <w:t xml:space="preserve">Execute targeted digital ads across Singapore's top engineering platforms; Host first Mechatronics Innovation Challenge.</w:t>
            </w:r>
          </w:p>
        </w:tc>
      </w:tr>
      <w:tr>
        <w:tc>
          <w:tcPr/>
          <w:p>
            <w:pPr>
              <w:pStyle w:val="Compact"/>
              <w:jc w:val="left"/>
            </w:pPr>
            <w:r>
              <w:t xml:space="preserve">Q3 2024</w:t>
            </w:r>
          </w:p>
        </w:tc>
        <w:tc>
          <w:tcPr/>
          <w:p>
            <w:pPr>
              <w:pStyle w:val="Compact"/>
              <w:jc w:val="left"/>
            </w:pPr>
            <w:r>
              <w:t xml:space="preserve">Analyze campaign metrics; Optimize content based on Singapore-specific candidate engagement data.</w:t>
            </w:r>
          </w:p>
        </w:tc>
      </w:tr>
      <w:tr>
        <w:tc>
          <w:tcPr/>
          <w:p>
            <w:pPr>
              <w:pStyle w:val="Compact"/>
              <w:jc w:val="left"/>
            </w:pPr>
            <w:r>
              <w:t xml:space="preserve">Q4 2024</w:t>
            </w:r>
          </w:p>
        </w:tc>
        <w:tc>
          <w:tcPr/>
          <w:p>
            <w:pPr>
              <w:pStyle w:val="Compact"/>
              <w:jc w:val="left"/>
            </w:pPr>
            <w:r>
              <w:t xml:space="preserve">Scale successful channels; Introduce referral program with $15k bonus for Singapore-based engineers referring qualified Mechatronics candidates.</w:t>
            </w:r>
          </w:p>
        </w:tc>
      </w:tr>
    </w:tbl>
    <w:bookmarkEnd w:id="28"/>
    <w:bookmarkStart w:id="29" w:name="budget-allocation-singapore-sgd"/>
    <w:p>
      <w:pPr>
        <w:pStyle w:val="Heading2"/>
      </w:pPr>
      <w:r>
        <w:t xml:space="preserve">Budget Allocation (Singapore SGD)</w:t>
      </w:r>
    </w:p>
    <w:p>
      <w:pPr>
        <w:pStyle w:val="FirstParagraph"/>
      </w:pPr>
      <w:r>
        <w:rPr>
          <w:bCs/>
          <w:b/>
        </w:rPr>
        <w:t xml:space="preserve">Total Budget: SGD 385,000</w:t>
      </w:r>
    </w:p>
    <w:p>
      <w:pPr>
        <w:numPr>
          <w:ilvl w:val="0"/>
          <w:numId w:val="1006"/>
        </w:numPr>
        <w:pStyle w:val="Compact"/>
      </w:pPr>
      <w:r>
        <w:t xml:space="preserve">Employer Branding Content (Video Series, Events): 45% - SGD 173,250</w:t>
      </w:r>
    </w:p>
    <w:p>
      <w:pPr>
        <w:numPr>
          <w:ilvl w:val="0"/>
          <w:numId w:val="1006"/>
        </w:numPr>
        <w:pStyle w:val="Compact"/>
      </w:pPr>
      <w:r>
        <w:t xml:space="preserve">Digital Advertising (LinkedIn, Geo-targeted): 30% - SGD 115,500</w:t>
      </w:r>
    </w:p>
    <w:p>
      <w:pPr>
        <w:numPr>
          <w:ilvl w:val="0"/>
          <w:numId w:val="1006"/>
        </w:numPr>
        <w:pStyle w:val="Compact"/>
      </w:pPr>
      <w:r>
        <w:t xml:space="preserve">Industry Partnerships &amp; Community Engagement: 20% - SGD 77,000</w:t>
      </w:r>
    </w:p>
    <w:p>
      <w:pPr>
        <w:numPr>
          <w:ilvl w:val="0"/>
          <w:numId w:val="1006"/>
        </w:numPr>
        <w:pStyle w:val="Compact"/>
      </w:pPr>
      <w:r>
        <w:t xml:space="preserve">Analytics &amp; Optimization Tools: 5% - SGD 19,250</w:t>
      </w:r>
    </w:p>
    <w:bookmarkEnd w:id="29"/>
    <w:bookmarkStart w:id="30" w:name="kpis-for-success"/>
    <w:p>
      <w:pPr>
        <w:pStyle w:val="Heading2"/>
      </w:pPr>
      <w:r>
        <w:t xml:space="preserve">KPIs for Success</w:t>
      </w:r>
    </w:p>
    <w:p>
      <w:pPr>
        <w:pStyle w:val="FirstParagraph"/>
      </w:pPr>
      <w:r>
        <w:t xml:space="preserve">We measure success through Singapore-specific metrics:</w:t>
      </w:r>
    </w:p>
    <w:p>
      <w:pPr>
        <w:numPr>
          <w:ilvl w:val="0"/>
          <w:numId w:val="1007"/>
        </w:numPr>
        <w:pStyle w:val="Compact"/>
      </w:pPr>
      <w:r>
        <w:rPr>
          <w:bCs/>
          <w:b/>
        </w:rPr>
        <w:t xml:space="preserve">Talent Acquisition Rate:</w:t>
      </w:r>
      <w:r>
        <w:t xml:space="preserve"> </w:t>
      </w:r>
      <w:r>
        <w:t xml:space="preserve">Achieve 85% candidate conversion from application to offer within 45 days (vs. industry average 60 days)</w:t>
      </w:r>
    </w:p>
    <w:p>
      <w:pPr>
        <w:numPr>
          <w:ilvl w:val="0"/>
          <w:numId w:val="1007"/>
        </w:numPr>
        <w:pStyle w:val="Compact"/>
      </w:pPr>
      <w:r>
        <w:rPr>
          <w:bCs/>
          <w:b/>
        </w:rPr>
        <w:t xml:space="preserve">Quality of Hire:</w:t>
      </w:r>
      <w:r>
        <w:t xml:space="preserve"> </w:t>
      </w:r>
      <w:r>
        <w:t xml:space="preserve">Secure ≥90% of candidates with &gt;4.5/5 technical assessment scores in mechatronics systems design</w:t>
      </w:r>
    </w:p>
    <w:p>
      <w:pPr>
        <w:numPr>
          <w:ilvl w:val="0"/>
          <w:numId w:val="1007"/>
        </w:numPr>
        <w:pStyle w:val="Compact"/>
      </w:pPr>
      <w:r>
        <w:rPr>
          <w:bCs/>
          <w:b/>
        </w:rPr>
        <w:t xml:space="preserve">Employer Brand Lift:</w:t>
      </w:r>
      <w:r>
        <w:t xml:space="preserve"> </w:t>
      </w:r>
      <w:r>
        <w:t xml:space="preserve">Increase "Top Employer" recognition in Singapore Engineering Survey by 25% within 12 months</w:t>
      </w:r>
    </w:p>
    <w:p>
      <w:pPr>
        <w:numPr>
          <w:ilvl w:val="0"/>
          <w:numId w:val="1007"/>
        </w:numPr>
        <w:pStyle w:val="Compact"/>
      </w:pPr>
      <w:r>
        <w:rPr>
          <w:bCs/>
          <w:b/>
        </w:rPr>
        <w:t xml:space="preserve">Singapore Talent Pipeline:</w:t>
      </w:r>
      <w:r>
        <w:t xml:space="preserve"> </w:t>
      </w:r>
      <w:r>
        <w:t xml:space="preserve">Generate ≥30% of qualified candidates from SkillsFuture-recognized Singapore training programs</w:t>
      </w:r>
    </w:p>
    <w:bookmarkEnd w:id="30"/>
    <w:bookmarkStart w:id="31" w:name="Xbd5246ec61367c5c6290588f070e33e2c38ef21"/>
    <w:p>
      <w:pPr>
        <w:pStyle w:val="Heading2"/>
      </w:pPr>
      <w:r>
        <w:t xml:space="preserve">Conclusion: Engineering Singapore's Future Together</w:t>
      </w:r>
    </w:p>
    <w:p>
      <w:pPr>
        <w:pStyle w:val="FirstParagraph"/>
      </w:pPr>
      <w:r>
        <w:t xml:space="preserve">This Marketing Plan positions our Mechatronics Engineer recruitment as a strategic investment in Singapore Singapore's technological sovereignty. By aligning our talent acquisition with national priorities – from Smart Nation initiatives to Green Plan 2030 – we transform recruitment into a powerful value proposition. The targeted strategies outlined will not only secure exceptional engineering talent but also establish our organization as the undisputed leader for Mechatronics innovation in Singapore Singapore. In an environment where every Mechatronics Engineer contributes directly to Singapore's global competitiveness, this plan ensures we attract candidates who see their career trajectory as inseparable from the nation's technological advancement. As we build tomorrow's automation systems today, this Marketing Plan is our blueprint for securing the engineers who will shape Singapore Singapore for decades to come.</w:t>
      </w:r>
    </w:p>
    <w:p>
      <w:pPr>
        <w:pStyle w:val="BodyText"/>
      </w:pPr>
      <w:r>
        <w:rPr>
          <w:iCs/>
          <w:i/>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Singapore Singapore</dc:title>
  <dc:creator/>
  <dc:language>en</dc:language>
  <cp:keywords/>
  <dcterms:created xsi:type="dcterms:W3CDTF">2026-07-23T04:23:29Z</dcterms:created>
  <dcterms:modified xsi:type="dcterms:W3CDTF">2026-07-23T04:23:29Z</dcterms:modified>
</cp:coreProperties>
</file>

<file path=docProps/custom.xml><?xml version="1.0" encoding="utf-8"?>
<Properties xmlns="http://schemas.openxmlformats.org/officeDocument/2006/custom-properties" xmlns:vt="http://schemas.openxmlformats.org/officeDocument/2006/docPropsVTypes"/>
</file>