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Mechatronics</w:t>
      </w:r>
      <w:r>
        <w:t xml:space="preserve"> </w:t>
      </w:r>
      <w:r>
        <w:t xml:space="preserve">Engineers</w:t>
      </w:r>
      <w:r>
        <w:t xml:space="preserve"> </w:t>
      </w:r>
      <w:r>
        <w:t xml:space="preserve">in</w:t>
      </w:r>
      <w:r>
        <w:t xml:space="preserve"> </w:t>
      </w:r>
      <w:r>
        <w:t xml:space="preserve">Spain</w:t>
      </w:r>
      <w:r>
        <w:t xml:space="preserve"> </w:t>
      </w:r>
      <w:r>
        <w:t xml:space="preserve">Barcelona</w:t>
      </w:r>
    </w:p>
    <w:bookmarkStart w:id="31" w:name="X2380c75fb5a5a146acc481d1010f6d4a44b32c1"/>
    <w:p>
      <w:pPr>
        <w:pStyle w:val="Heading1"/>
      </w:pPr>
      <w:r>
        <w:t xml:space="preserve">Comprehensive Marketing Plan for Recruiting Top Mechatronics Engineers in Spain Barcelona</w:t>
      </w:r>
    </w:p>
    <w:bookmarkStart w:id="20" w:name="executive-summary"/>
    <w:p>
      <w:pPr>
        <w:pStyle w:val="Heading2"/>
      </w:pPr>
      <w:r>
        <w:t xml:space="preserve">Executive Summary</w:t>
      </w:r>
    </w:p>
    <w:p>
      <w:pPr>
        <w:pStyle w:val="FirstParagraph"/>
      </w:pPr>
      <w:r>
        <w:t xml:space="preserve">This strategic Marketing Plan outlines a targeted approach to attract and retain elite Mechatronics Engineers for the dynamic industrial landscape of Spain Barcelona. As Europe's leading hub for advanced manufacturing, robotics, and sustainable technology, Barcelona presents unprecedented opportunities for Mechatronics Engineering talent. This plan leverages Barcelona's unique economic ecosystem while emphasizing our commitment to developing world-class engineering capabilities within Spain Barcelona. The campaign targets high-potential candidates through hyper-localized digital engagement, industry partnerships, and cultural integration strategies designed specifically for the Spanish tech market.</w:t>
      </w:r>
    </w:p>
    <w:bookmarkEnd w:id="20"/>
    <w:bookmarkStart w:id="21" w:name="Xb8a5bf8ea750d38cde9a1c85636ffa22abac988"/>
    <w:p>
      <w:pPr>
        <w:pStyle w:val="Heading2"/>
      </w:pPr>
      <w:r>
        <w:t xml:space="preserve">Market Analysis: Spain Barcelona Engineering Landscape</w:t>
      </w:r>
    </w:p>
    <w:p>
      <w:pPr>
        <w:pStyle w:val="FirstParagraph"/>
      </w:pPr>
      <w:r>
        <w:t xml:space="preserve">Barcelona's engineering sector is experiencing 15% annual growth (Eurostat 2023), driven by strategic investments in Industry 4.0, automotive innovation hubs like Zona Franca, and Catalonia's robotics ecosystem. The demand for Mechatronics Engineers has surged by 28% since 2020 as companies transition to smart manufacturing systems. However, Barcelona faces a significant talent gap—only 35% of engineering positions in mechatronics are filled locally due to competition from German and Swiss firms. Our analysis reveals that successful recruitment in Spain Barcelona requires cultural alignment with Catalan work values, fluency in Spanish (with Catalan proficiency as an asset), and understanding of Spain's technical education pathways. The market presents a $120M annual opportunity for specialized engineering talent acquisition within Barcelona's industrial corridors.</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Mid-to-Senior Level Mechatronics Engineers:</w:t>
      </w:r>
      <w:r>
        <w:t xml:space="preserve"> </w:t>
      </w:r>
      <w:r>
        <w:t xml:space="preserve">5-10 years experience with expertise in robotics control systems, embedded programming, or automation. Targeting professionals from EU tech hubs (Germany, France) seeking relocation to Spain Barcelona's vibrant lifestyle.</w:t>
      </w:r>
    </w:p>
    <w:p>
      <w:pPr>
        <w:numPr>
          <w:ilvl w:val="0"/>
          <w:numId w:val="1001"/>
        </w:numPr>
        <w:pStyle w:val="Compact"/>
      </w:pPr>
      <w:r>
        <w:rPr>
          <w:bCs/>
          <w:b/>
        </w:rPr>
        <w:t xml:space="preserve">Spanish Engineering Graduates:</w:t>
      </w:r>
      <w:r>
        <w:t xml:space="preserve"> </w:t>
      </w:r>
      <w:r>
        <w:t xml:space="preserve">Recent MSc graduates from Barcelona universities (UPC, ESADE) specializing in mechatronics with proficiency in both Spanish and English.</w:t>
      </w:r>
    </w:p>
    <w:p>
      <w:pPr>
        <w:numPr>
          <w:ilvl w:val="0"/>
          <w:numId w:val="1001"/>
        </w:numPr>
        <w:pStyle w:val="Compact"/>
      </w:pPr>
      <w:r>
        <w:rPr>
          <w:bCs/>
          <w:b/>
        </w:rPr>
        <w:t xml:space="preserve">International Talent:</w:t>
      </w:r>
      <w:r>
        <w:t xml:space="preserve"> </w:t>
      </w:r>
      <w:r>
        <w:t xml:space="preserve">Non-EU engineers with EU work permits seeking European career advancement within Spain's growing industrial sector.</w:t>
      </w:r>
    </w:p>
    <w:p>
      <w:pPr>
        <w:pStyle w:val="FirstParagraph"/>
      </w:pPr>
      <w:r>
        <w:t xml:space="preserve">All candidates must demonstrate adaptability to Barcelona's unique work culture—where technical excellence is blended with Catalan lifestyle values of "dolça violència" (gentle persistence) and strong community orientation.</w:t>
      </w:r>
    </w:p>
    <w:bookmarkEnd w:id="22"/>
    <w:bookmarkStart w:id="23" w:name="marketing-objectives"/>
    <w:p>
      <w:pPr>
        <w:pStyle w:val="Heading2"/>
      </w:pPr>
      <w:r>
        <w:t xml:space="preserve">Marketing Objectives</w:t>
      </w:r>
    </w:p>
    <w:p>
      <w:pPr>
        <w:pStyle w:val="FirstParagraph"/>
      </w:pPr>
      <w:r>
        <w:t xml:space="preserve">We will achieve these measurable goals within 18 months:</w:t>
      </w:r>
    </w:p>
    <w:p>
      <w:pPr>
        <w:numPr>
          <w:ilvl w:val="0"/>
          <w:numId w:val="1002"/>
        </w:numPr>
        <w:pStyle w:val="Compact"/>
      </w:pPr>
      <w:r>
        <w:t xml:space="preserve">Secure 45 Mechatronics Engineer placements in Barcelona by Q3 2025</w:t>
      </w:r>
    </w:p>
    <w:p>
      <w:pPr>
        <w:numPr>
          <w:ilvl w:val="0"/>
          <w:numId w:val="1002"/>
        </w:numPr>
        <w:pStyle w:val="Compact"/>
      </w:pPr>
      <w:r>
        <w:t xml:space="preserve">Reduce time-to-hire from 90 to 45 days through targeted engagement</w:t>
      </w:r>
    </w:p>
    <w:p>
      <w:pPr>
        <w:numPr>
          <w:ilvl w:val="0"/>
          <w:numId w:val="1002"/>
        </w:numPr>
        <w:pStyle w:val="Compact"/>
      </w:pPr>
      <w:r>
        <w:t xml:space="preserve">Attain 75% candidate satisfaction rate on cultural integration programs</w:t>
      </w:r>
    </w:p>
    <w:p>
      <w:pPr>
        <w:numPr>
          <w:ilvl w:val="0"/>
          <w:numId w:val="1002"/>
        </w:numPr>
        <w:pStyle w:val="Compact"/>
      </w:pPr>
      <w:r>
        <w:t xml:space="preserve">Establish Barcelona as the preferred location for mechatronics talent in Spain (measured by market share)</w:t>
      </w:r>
    </w:p>
    <w:bookmarkEnd w:id="23"/>
    <w:bookmarkStart w:id="26" w:name="Xc4fa5f0bcf853f5c573454c8d3871b90d7842bd"/>
    <w:p>
      <w:pPr>
        <w:pStyle w:val="Heading2"/>
      </w:pPr>
      <w:r>
        <w:t xml:space="preserve">Strategic Marketing Initiatives for Spain Barcelona</w:t>
      </w:r>
    </w:p>
    <w:p>
      <w:pPr>
        <w:pStyle w:val="FirstParagraph"/>
      </w:pPr>
      <w:r>
        <w:t xml:space="preserve">Our campaign integrates digital, community, and cultural elements uniquely tailored to Spain Barcelona's context:</w:t>
      </w:r>
    </w:p>
    <w:bookmarkStart w:id="24" w:name="digital-talent-acquisition-engine"/>
    <w:p>
      <w:pPr>
        <w:pStyle w:val="Heading3"/>
      </w:pPr>
      <w:r>
        <w:t xml:space="preserve">Digital Talent Acquisition Engine</w:t>
      </w:r>
    </w:p>
    <w:p>
      <w:pPr>
        <w:pStyle w:val="FirstParagraph"/>
      </w:pPr>
      <w:r>
        <w:t xml:space="preserve">We deploy AI-powered recruitment platforms optimized for the Spanish job market. This includes:</w:t>
      </w:r>
    </w:p>
    <w:p>
      <w:pPr>
        <w:numPr>
          <w:ilvl w:val="0"/>
          <w:numId w:val="1003"/>
        </w:numPr>
        <w:pStyle w:val="Compact"/>
      </w:pPr>
      <w:r>
        <w:rPr>
          <w:bCs/>
          <w:b/>
        </w:rPr>
        <w:t xml:space="preserve">Localized LinkedIn &amp; Job Boards:</w:t>
      </w:r>
      <w:r>
        <w:t xml:space="preserve"> </w:t>
      </w:r>
      <w:r>
        <w:t xml:space="preserve">Campaigns using Spanish keywords ("Ingeniero Mecatrónico Barcelona") targeting EU engineering communities, with content in both Spanish and Catalan</w:t>
      </w:r>
    </w:p>
    <w:p>
      <w:pPr>
        <w:numPr>
          <w:ilvl w:val="0"/>
          <w:numId w:val="1003"/>
        </w:numPr>
        <w:pStyle w:val="Compact"/>
      </w:pPr>
      <w:r>
        <w:rPr>
          <w:bCs/>
          <w:b/>
        </w:rPr>
        <w:t xml:space="preserve">Barcelona Tech Community Engagement:</w:t>
      </w:r>
      <w:r>
        <w:t xml:space="preserve"> </w:t>
      </w:r>
      <w:r>
        <w:t xml:space="preserve">Sponsored events at Barcelona's Robotics Week (Máquina) and UPC's mechatronics symposiums</w:t>
      </w:r>
    </w:p>
    <w:p>
      <w:pPr>
        <w:numPr>
          <w:ilvl w:val="0"/>
          <w:numId w:val="1003"/>
        </w:numPr>
        <w:pStyle w:val="Compact"/>
      </w:pPr>
      <w:r>
        <w:rPr>
          <w:bCs/>
          <w:b/>
        </w:rPr>
        <w:t xml:space="preserve">SEO-Optimized Content Hub:</w:t>
      </w:r>
      <w:r>
        <w:t xml:space="preserve"> </w:t>
      </w:r>
      <w:r>
        <w:t xml:space="preserve">"Barcelona Mechatronics Career Guide" resource hub addressing relocation concerns, salary benchmarks, and Catalan workplace norms</w:t>
      </w:r>
    </w:p>
    <w:bookmarkEnd w:id="24"/>
    <w:bookmarkStart w:id="25" w:name="cultural-integration-program"/>
    <w:p>
      <w:pPr>
        <w:pStyle w:val="Heading3"/>
      </w:pPr>
      <w:r>
        <w:t xml:space="preserve">Cultural Integration Program</w:t>
      </w:r>
    </w:p>
    <w:p>
      <w:pPr>
        <w:pStyle w:val="FirstParagraph"/>
      </w:pPr>
      <w:r>
        <w:t xml:space="preserve">Recognizing that Spain Barcelona talent retention hinges on cultural fit, we implement:</w:t>
      </w:r>
    </w:p>
    <w:p>
      <w:pPr>
        <w:numPr>
          <w:ilvl w:val="0"/>
          <w:numId w:val="1004"/>
        </w:numPr>
        <w:pStyle w:val="Compact"/>
      </w:pPr>
      <w:r>
        <w:rPr>
          <w:bCs/>
          <w:b/>
        </w:rPr>
        <w:t xml:space="preserve">Pre-Arrival Cultural Briefings:</w:t>
      </w:r>
      <w:r>
        <w:t xml:space="preserve"> </w:t>
      </w:r>
      <w:r>
        <w:t xml:space="preserve">Virtual sessions with Catalan engineers explaining local work rhythms (e.g., extended lunch hours, afternoon meetings)</w:t>
      </w:r>
    </w:p>
    <w:p>
      <w:pPr>
        <w:numPr>
          <w:ilvl w:val="0"/>
          <w:numId w:val="1004"/>
        </w:numPr>
        <w:pStyle w:val="Compact"/>
      </w:pPr>
      <w:r>
        <w:rPr>
          <w:bCs/>
          <w:b/>
        </w:rPr>
        <w:t xml:space="preserve">"Barcelona in 30 Days" Onboarding:</w:t>
      </w:r>
      <w:r>
        <w:t xml:space="preserve"> </w:t>
      </w:r>
      <w:r>
        <w:t xml:space="preserve">Immersion program including language support (Spanish/Catalan), neighborhood orientation in Eixample or Poblenou districts</w:t>
      </w:r>
    </w:p>
    <w:p>
      <w:pPr>
        <w:numPr>
          <w:ilvl w:val="0"/>
          <w:numId w:val="1004"/>
        </w:numPr>
        <w:pStyle w:val="Compact"/>
      </w:pPr>
      <w:r>
        <w:rPr>
          <w:bCs/>
          <w:b/>
        </w:rPr>
        <w:t xml:space="preserve">Local Mentorship System:</w:t>
      </w:r>
      <w:r>
        <w:t xml:space="preserve"> </w:t>
      </w:r>
      <w:r>
        <w:t xml:space="preserve">Pairing new Mechatronics Engineers with senior Catalan engineers for technical and cultural guidance</w:t>
      </w:r>
    </w:p>
    <w:p>
      <w:pPr>
        <w:pStyle w:val="FirstParagraph"/>
      </w:pPr>
      <w:r>
        <w:t xml:space="preserve">Strategic Partnerships in Spain Barcelona</w:t>
      </w:r>
    </w:p>
    <w:p>
      <w:pPr>
        <w:pStyle w:val="BodyText"/>
      </w:pPr>
      <w:r>
        <w:t xml:space="preserve">We forge alliances with key Barcelona institutions:</w:t>
      </w:r>
    </w:p>
    <w:p>
      <w:pPr>
        <w:numPr>
          <w:ilvl w:val="0"/>
          <w:numId w:val="1005"/>
        </w:numPr>
        <w:pStyle w:val="Compact"/>
      </w:pPr>
      <w:r>
        <w:rPr>
          <w:bCs/>
          <w:b/>
        </w:rPr>
        <w:t xml:space="preserve">University Collaborations:</w:t>
      </w:r>
      <w:r>
        <w:t xml:space="preserve"> </w:t>
      </w:r>
      <w:r>
        <w:t xml:space="preserve">Exclusive internships at UPC's Advanced Robotics Lab and Mecatronica program, creating talent pipelines for Spain Barcelona</w:t>
      </w:r>
    </w:p>
    <w:p>
      <w:pPr>
        <w:numPr>
          <w:ilvl w:val="0"/>
          <w:numId w:val="1005"/>
        </w:numPr>
        <w:pStyle w:val="Compact"/>
      </w:pPr>
      <w:r>
        <w:rPr>
          <w:bCs/>
          <w:b/>
        </w:rPr>
        <w:t xml:space="preserve">Industry Consortia:</w:t>
      </w:r>
      <w:r>
        <w:t xml:space="preserve"> </w:t>
      </w:r>
      <w:r>
        <w:t xml:space="preserve">Membership in Barcelona Tech City and Catalan Manufacturing Cluster to co-host mechatronics hackathons</w:t>
      </w:r>
    </w:p>
    <w:p>
      <w:pPr>
        <w:numPr>
          <w:ilvl w:val="0"/>
          <w:numId w:val="1005"/>
        </w:numPr>
        <w:pStyle w:val="Compact"/>
      </w:pPr>
      <w:r>
        <w:rPr>
          <w:bCs/>
          <w:b/>
        </w:rPr>
        <w:t xml:space="preserve">Tech Community Sponsorships:</w:t>
      </w:r>
      <w:r>
        <w:t xml:space="preserve"> </w:t>
      </w:r>
      <w:r>
        <w:t xml:space="preserve">Major sponsor of Barcelona's Mechatronics Engineering Society events (e.g., "RoboBarcelona" conferences)</w:t>
      </w:r>
    </w:p>
    <w:bookmarkEnd w:id="25"/>
    <w:bookmarkEnd w:id="26"/>
    <w:bookmarkStart w:id="27" w:name="budget-allocation-spain-barcelona-focus"/>
    <w:p>
      <w:pPr>
        <w:pStyle w:val="Heading2"/>
      </w:pPr>
      <w:r>
        <w:t xml:space="preserve">Budget Allocation: Spain Barcelona Focus</w:t>
      </w:r>
    </w:p>
    <w:p>
      <w:pPr>
        <w:pStyle w:val="FirstParagraph"/>
      </w:pPr>
      <w:r>
        <w:t xml:space="preserve">Our $185,000 annual investment prioritizes high-impact local activities:</w:t>
      </w:r>
    </w:p>
    <w:p>
      <w:pPr>
        <w:numPr>
          <w:ilvl w:val="0"/>
          <w:numId w:val="1006"/>
        </w:numPr>
        <w:pStyle w:val="Compact"/>
      </w:pPr>
      <w:r>
        <w:t xml:space="preserve">45% Digital Campaigns (Barcelona-targeted social media, SEO)</w:t>
      </w:r>
    </w:p>
    <w:p>
      <w:pPr>
        <w:numPr>
          <w:ilvl w:val="0"/>
          <w:numId w:val="1006"/>
        </w:numPr>
        <w:pStyle w:val="Compact"/>
      </w:pPr>
      <w:r>
        <w:t xml:space="preserve">30% Community Engagement (events at Barcelona venues like Fira de Barcelona)</w:t>
      </w:r>
    </w:p>
    <w:p>
      <w:pPr>
        <w:numPr>
          <w:ilvl w:val="0"/>
          <w:numId w:val="1006"/>
        </w:numPr>
        <w:pStyle w:val="Compact"/>
      </w:pPr>
      <w:r>
        <w:t xml:space="preserve">15% Cultural Integration Program (language training, local guides)</w:t>
      </w:r>
    </w:p>
    <w:p>
      <w:pPr>
        <w:numPr>
          <w:ilvl w:val="0"/>
          <w:numId w:val="1006"/>
        </w:numPr>
        <w:pStyle w:val="Compact"/>
      </w:pPr>
      <w:r>
        <w:t xml:space="preserve">10% Partnership Development (university/industry collaborations)</w:t>
      </w:r>
    </w:p>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Launch digital campaign with Barcelona-specific content; establish university partnerships at UPC.</w:t>
      </w:r>
      <w:r>
        <w:t xml:space="preserve"> </w:t>
      </w:r>
      <w:r>
        <w:rPr>
          <w:bCs/>
          <w:b/>
        </w:rPr>
        <w:t xml:space="preserve">Months 4-6:</w:t>
      </w:r>
      <w:r>
        <w:t xml:space="preserve"> </w:t>
      </w:r>
      <w:r>
        <w:t xml:space="preserve">Host first "Mechatronics Talent Day" in Barcelona, featuring company tours at Zona Franca industrial park.</w:t>
      </w:r>
      <w:r>
        <w:t xml:space="preserve"> </w:t>
      </w:r>
      <w:r>
        <w:rPr>
          <w:bCs/>
          <w:b/>
        </w:rPr>
        <w:t xml:space="preserve">Months 7-12:</w:t>
      </w:r>
      <w:r>
        <w:t xml:space="preserve"> </w:t>
      </w:r>
      <w:r>
        <w:t xml:space="preserve">Scale cultural integration program; develop referral incentives for current Barcelona-based Mechatronics Engineers.</w:t>
      </w:r>
      <w:r>
        <w:t xml:space="preserve"> </w:t>
      </w:r>
      <w:r>
        <w:rPr>
          <w:bCs/>
          <w:b/>
        </w:rPr>
        <w:t xml:space="preserve">Months 13-18:</w:t>
      </w:r>
      <w:r>
        <w:t xml:space="preserve"> </w:t>
      </w:r>
      <w:r>
        <w:t xml:space="preserve">Analyze retention metrics; expand to secondary Catalan cities (Tarragona, Lleida) using Barcelona success model.</w:t>
      </w:r>
    </w:p>
    <w:bookmarkEnd w:id="28"/>
    <w:bookmarkStart w:id="29" w:name="evaluation-metrics"/>
    <w:p>
      <w:pPr>
        <w:pStyle w:val="Heading2"/>
      </w:pPr>
      <w:r>
        <w:t xml:space="preserve">Evaluation Metrics</w:t>
      </w:r>
    </w:p>
    <w:p>
      <w:pPr>
        <w:pStyle w:val="FirstParagraph"/>
      </w:pPr>
      <w:r>
        <w:t xml:space="preserve">We measure success through Barcelona-specific KPIs:</w:t>
      </w:r>
    </w:p>
    <w:p>
      <w:pPr>
        <w:numPr>
          <w:ilvl w:val="0"/>
          <w:numId w:val="1007"/>
        </w:numPr>
        <w:pStyle w:val="Compact"/>
      </w:pPr>
      <w:r>
        <w:rPr>
          <w:bCs/>
          <w:b/>
        </w:rPr>
        <w:t xml:space="preserve">Talent Quality Index:</w:t>
      </w:r>
      <w:r>
        <w:t xml:space="preserve"> </w:t>
      </w:r>
      <w:r>
        <w:t xml:space="preserve">% of candidates passing technical assessments within Barcelona's industry standards</w:t>
      </w:r>
    </w:p>
    <w:p>
      <w:pPr>
        <w:numPr>
          <w:ilvl w:val="0"/>
          <w:numId w:val="1007"/>
        </w:numPr>
        <w:pStyle w:val="Compact"/>
      </w:pPr>
      <w:r>
        <w:rPr>
          <w:bCs/>
          <w:b/>
        </w:rPr>
        <w:t xml:space="preserve">Cultural Adaptation Rate:</w:t>
      </w:r>
      <w:r>
        <w:t xml:space="preserve"> </w:t>
      </w:r>
      <w:r>
        <w:t xml:space="preserve">Employee satisfaction scores on integration program (target: 85%+)</w:t>
      </w:r>
    </w:p>
    <w:p>
      <w:pPr>
        <w:numPr>
          <w:ilvl w:val="0"/>
          <w:numId w:val="1007"/>
        </w:numPr>
        <w:pStyle w:val="Compact"/>
      </w:pPr>
      <w:r>
        <w:rPr>
          <w:bCs/>
          <w:b/>
        </w:rPr>
        <w:t xml:space="preserve">Market Positioning:</w:t>
      </w:r>
      <w:r>
        <w:t xml:space="preserve"> </w:t>
      </w:r>
      <w:r>
        <w:t xml:space="preserve">Brand recognition in "Top Engineering Destinations for Mechatronics" surveys across Spain</w:t>
      </w:r>
    </w:p>
    <w:bookmarkEnd w:id="29"/>
    <w:bookmarkStart w:id="30" w:name="conclusion-the-barcelona-advantage"/>
    <w:p>
      <w:pPr>
        <w:pStyle w:val="Heading2"/>
      </w:pPr>
      <w:r>
        <w:t xml:space="preserve">Conclusion: The Barcelona Advantage</w:t>
      </w:r>
    </w:p>
    <w:p>
      <w:pPr>
        <w:pStyle w:val="FirstParagraph"/>
      </w:pPr>
      <w:r>
        <w:t xml:space="preserve">This Marketing Plan transforms Barcelona from a mere location into a compelling destination for Mechatronics Engineers through hyper-localized strategy. By embedding our recruitment efforts within Spain Barcelona's unique professional culture—honoring Catalan work ethos while offering cutting-edge engineering opportunities—we position ourselves as the preferred employer in Europe's most dynamic mechatronics market. The plan addresses the critical gap between technical talent and local cultural context, ensuring not just acquisition but sustainable integration of Mechatronics Engineers in Spain Barcelona. As Barcelona accelerates its journey toward becoming a global robotics capital, this Marketing Plan secures our competitive advantage by building the engineering talent pipeline that will drive Spain's industrial future.</w:t>
      </w:r>
    </w:p>
    <w:p>
      <w:pPr>
        <w:pStyle w:val="BodyText"/>
      </w:pPr>
      <w:r>
        <w:rPr>
          <w:bCs/>
          <w:b/>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Mechatronics Engineers in Spain Barcelona</dc:title>
  <dc:creator/>
  <dc:language>en</dc:language>
  <cp:keywords/>
  <dcterms:created xsi:type="dcterms:W3CDTF">2026-07-20T06:06:50Z</dcterms:created>
  <dcterms:modified xsi:type="dcterms:W3CDTF">2026-07-20T06:06:50Z</dcterms:modified>
</cp:coreProperties>
</file>

<file path=docProps/custom.xml><?xml version="1.0" encoding="utf-8"?>
<Properties xmlns="http://schemas.openxmlformats.org/officeDocument/2006/custom-properties" xmlns:vt="http://schemas.openxmlformats.org/officeDocument/2006/docPropsVTypes"/>
</file>