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c3ec13ecbc2948a5c449ee3bb30e48da601771f"/>
    <w:p>
      <w:pPr>
        <w:pStyle w:val="Heading1"/>
      </w:pPr>
      <w:r>
        <w:t xml:space="preserve">Comprehensive Marketing Plan for Medical Researcher Recruitment in DR Congo Kinshasa</w:t>
      </w:r>
    </w:p>
    <w:bookmarkStart w:id="20" w:name="executive-summary"/>
    <w:p>
      <w:pPr>
        <w:pStyle w:val="Heading2"/>
      </w:pPr>
      <w:r>
        <w:t xml:space="preserve">Executive Summary</w:t>
      </w:r>
    </w:p>
    <w:p>
      <w:pPr>
        <w:pStyle w:val="FirstParagraph"/>
      </w:pPr>
      <w:r>
        <w:t xml:space="preserve">This Marketing Plan outlines a targeted strategy to recruit a highly qualified Medical Researcher for critical health initiatives in DR Congo Kinshasa. With the Democratic Republic of the Congo facing significant public health challenges—including ongoing epidemics, limited healthcare infrastructure, and urgent research needs—the recruitment of skilled medical researchers is paramount. This plan details how we will position the Medical Researcher role as a transformative opportunity within Kinshasa's evolving healthcare landscape, leveraging local networks and digital channels to attract top talent committed to improving community health outcomes.</w:t>
      </w:r>
    </w:p>
    <w:bookmarkEnd w:id="20"/>
    <w:bookmarkStart w:id="21" w:name="X5d3a5ab19ae342eaebedb37e3419201858e1a30"/>
    <w:p>
      <w:pPr>
        <w:pStyle w:val="Heading2"/>
      </w:pPr>
      <w:r>
        <w:t xml:space="preserve">Market Analysis: DR Congo Kinshasa Context</w:t>
      </w:r>
    </w:p>
    <w:p>
      <w:pPr>
        <w:pStyle w:val="FirstParagraph"/>
      </w:pPr>
      <w:r>
        <w:t xml:space="preserve">Kinshasa, as the capital of DR Congo with over 15 million residents, faces complex health emergencies including Ebola outbreaks, malaria epidemics, and HIV/AIDS prevalence. The national healthcare system is strained, creating an acute need for locally grounded medical research to inform evidence-based interventions. Current gaps include: (1) Limited research capacity within Congolese institutions, (2) High turnover of foreign researchers due to cultural misalignment, and (3) Insufficient community engagement in health studies. This creates a unique opportunity for a Medical Researcher role that prioritizes indigenous expertise and community trust—addressing both national health priorities and the urgent demand for locally relevant research in DR Congo Kinshasa.</w:t>
      </w:r>
    </w:p>
    <w:bookmarkEnd w:id="21"/>
    <w:bookmarkStart w:id="22" w:name="Xfcda5e4116629eb15ae2e56f53d401154315cb7"/>
    <w:p>
      <w:pPr>
        <w:pStyle w:val="Heading2"/>
      </w:pPr>
      <w:r>
        <w:t xml:space="preserve">Target Audience: Ideal Medical Researcher Profile</w:t>
      </w:r>
    </w:p>
    <w:p>
      <w:pPr>
        <w:pStyle w:val="FirstParagraph"/>
      </w:pPr>
      <w:r>
        <w:t xml:space="preserve">We target three key segments:</w:t>
      </w:r>
    </w:p>
    <w:p>
      <w:pPr>
        <w:numPr>
          <w:ilvl w:val="0"/>
          <w:numId w:val="1001"/>
        </w:numPr>
        <w:pStyle w:val="Compact"/>
      </w:pPr>
      <w:r>
        <w:rPr>
          <w:bCs/>
          <w:b/>
        </w:rPr>
        <w:t xml:space="preserve">Local Congolese Researchers</w:t>
      </w:r>
      <w:r>
        <w:t xml:space="preserve">: Medical graduates from universities like the University of Kinshasa or INRAB with field experience in tropical diseases, public health, or epidemiology. They possess cultural fluency and community trust essential for ethical research in DR Congo Kinshasa.</w:t>
      </w:r>
    </w:p>
    <w:p>
      <w:pPr>
        <w:numPr>
          <w:ilvl w:val="0"/>
          <w:numId w:val="1001"/>
        </w:numPr>
        <w:pStyle w:val="Compact"/>
      </w:pPr>
      <w:r>
        <w:rPr>
          <w:bCs/>
          <w:b/>
        </w:rPr>
        <w:t xml:space="preserve">Diaspora Professionals</w:t>
      </w:r>
      <w:r>
        <w:t xml:space="preserve">: Congolese researchers working internationally seeking to contribute to national health priorities. We emphasize homecoming incentives and family support programs.</w:t>
      </w:r>
    </w:p>
    <w:p>
      <w:pPr>
        <w:numPr>
          <w:ilvl w:val="0"/>
          <w:numId w:val="1001"/>
        </w:numPr>
        <w:pStyle w:val="Compact"/>
      </w:pPr>
      <w:r>
        <w:rPr>
          <w:bCs/>
          <w:b/>
        </w:rPr>
        <w:t xml:space="preserve">International Researchers with DR Congo Experience</w:t>
      </w:r>
      <w:r>
        <w:t xml:space="preserve">: Foreign experts with 2+ years of fieldwork in Kinshasa, prioritizing those who have collaborated with local health ministries or NGOs.</w:t>
      </w:r>
    </w:p>
    <w:bookmarkEnd w:id="22"/>
    <w:bookmarkStart w:id="23" w:name="marketing-strategies-tactics"/>
    <w:p>
      <w:pPr>
        <w:pStyle w:val="Heading2"/>
      </w:pPr>
      <w:r>
        <w:t xml:space="preserve">Marketing Strategies &amp; Tactics</w:t>
      </w:r>
    </w:p>
    <w:p>
      <w:pPr>
        <w:pStyle w:val="FirstParagraph"/>
      </w:pPr>
      <w:r>
        <w:rPr>
          <w:bCs/>
          <w:b/>
        </w:rPr>
        <w:t xml:space="preserve">1. Culturally Resonant Messaging (Core to DR Congo Kinshasa Context)</w:t>
      </w:r>
      <w:r>
        <w:br/>
      </w:r>
      <w:r>
        <w:t xml:space="preserve">Campaigns will avoid Western-centric language, instead using Swahili and Lingala phrases in all materials: "Mwana wa Kongo" (Child of Congo) and "Kujua na Kuambaza" (To Know &amp; To Heal). Key tagline: "</w:t>
      </w:r>
      <w:r>
        <w:rPr>
          <w:iCs/>
          <w:i/>
        </w:rPr>
        <w:t xml:space="preserve">Kinshasa Needs Your Hands. Your Heart. Your Research.</w:t>
      </w:r>
      <w:r>
        <w:t xml:space="preserve">" This resonates with local pride while emphasizing the role’s community impact.</w:t>
      </w:r>
    </w:p>
    <w:p>
      <w:pPr>
        <w:pStyle w:val="BodyText"/>
      </w:pPr>
      <w:r>
        <w:rPr>
          <w:bCs/>
          <w:b/>
        </w:rPr>
        <w:t xml:space="preserve">2. Hyper-Local Digital Campaigning</w:t>
      </w:r>
      <w:r>
        <w:br/>
      </w:r>
      <w:r>
        <w:t xml:space="preserve">-</w:t>
      </w:r>
      <w:r>
        <w:t xml:space="preserve"> </w:t>
      </w:r>
      <w:r>
        <w:rPr>
          <w:iCs/>
          <w:i/>
        </w:rPr>
        <w:t xml:space="preserve">Platform Focus:</w:t>
      </w:r>
      <w:r>
        <w:t xml:space="preserve"> </w:t>
      </w:r>
      <w:r>
        <w:t xml:space="preserve">Facebook (dominant in DR Congo), WhatsApp, and SMS (reaching 85% of urban population). We will partner with Kinshasa-based health influencers like Dr. Jean-Bosco Mwamba (pediatric researcher) for organic content.</w:t>
      </w:r>
      <w:r>
        <w:t xml:space="preserve"> </w:t>
      </w:r>
      <w:r>
        <w:t xml:space="preserve">-</w:t>
      </w:r>
      <w:r>
        <w:t xml:space="preserve"> </w:t>
      </w:r>
      <w:r>
        <w:rPr>
          <w:iCs/>
          <w:i/>
        </w:rPr>
        <w:t xml:space="preserve">Content Strategy:</w:t>
      </w:r>
      <w:r>
        <w:t xml:space="preserve"> </w:t>
      </w:r>
      <w:r>
        <w:t xml:space="preserve">Short video testimonials from current Kinshasa community health workers about past research projects' impact, shared via WhatsApp groups in health professional networks.</w:t>
      </w:r>
    </w:p>
    <w:p>
      <w:pPr>
        <w:pStyle w:val="BodyText"/>
      </w:pPr>
      <w:r>
        <w:rPr>
          <w:bCs/>
          <w:b/>
        </w:rPr>
        <w:t xml:space="preserve">3. Strategic Community Partnerships</w:t>
      </w:r>
      <w:r>
        <w:br/>
      </w:r>
      <w:r>
        <w:t xml:space="preserve">Collaborate with institutions critical to the DR Congo Kinshasa ecosystem:</w:t>
      </w:r>
      <w:r>
        <w:t xml:space="preserve"> </w:t>
      </w:r>
      <w:r>
        <w:t xml:space="preserve">- Ministry of Health: Co-brand job posts on their official channels</w:t>
      </w:r>
      <w:r>
        <w:t xml:space="preserve"> </w:t>
      </w:r>
      <w:r>
        <w:t xml:space="preserve">- University of Kinshasa (Faculté de Médecine): On-campus career fairs during academic term</w:t>
      </w:r>
      <w:r>
        <w:t xml:space="preserve"> </w:t>
      </w:r>
      <w:r>
        <w:t xml:space="preserve">- Local NGOs (e.g., MSF, AMREF): Leverage their existing researcher networks for referrals</w:t>
      </w:r>
    </w:p>
    <w:p>
      <w:pPr>
        <w:pStyle w:val="BodyText"/>
      </w:pPr>
      <w:r>
        <w:rPr>
          <w:bCs/>
          <w:b/>
        </w:rPr>
        <w:t xml:space="preserve">4. Incentive-Based Recruitment Drive</w:t>
      </w:r>
      <w:r>
        <w:br/>
      </w:r>
      <w:r>
        <w:t xml:space="preserve">Address retention challenges through DR Congo-specific benefits:</w:t>
      </w:r>
      <w:r>
        <w:t xml:space="preserve"> </w:t>
      </w:r>
      <w:r>
        <w:t xml:space="preserve">-</w:t>
      </w:r>
      <w:r>
        <w:t xml:space="preserve"> </w:t>
      </w:r>
      <w:r>
        <w:rPr>
          <w:iCs/>
          <w:i/>
        </w:rPr>
        <w:t xml:space="preserve">Relocation Package:</w:t>
      </w:r>
      <w:r>
        <w:t xml:space="preserve"> </w:t>
      </w:r>
      <w:r>
        <w:t xml:space="preserve">6 months of housing in Kinshasa’s secure neighborhoods (e.g., Mont Ngafula)</w:t>
      </w:r>
      <w:r>
        <w:t xml:space="preserve"> </w:t>
      </w:r>
      <w:r>
        <w:t xml:space="preserve">-</w:t>
      </w:r>
      <w:r>
        <w:t xml:space="preserve"> </w:t>
      </w:r>
      <w:r>
        <w:rPr>
          <w:iCs/>
          <w:i/>
        </w:rPr>
        <w:t xml:space="preserve">Cultural Integration:</w:t>
      </w:r>
      <w:r>
        <w:t xml:space="preserve"> </w:t>
      </w:r>
      <w:r>
        <w:t xml:space="preserve">Free Lingala language training + mentorship from senior Congolese researchers</w:t>
      </w:r>
      <w:r>
        <w:t xml:space="preserve"> </w:t>
      </w:r>
      <w:r>
        <w:t xml:space="preserve">-</w:t>
      </w:r>
      <w:r>
        <w:t xml:space="preserve"> </w:t>
      </w:r>
      <w:r>
        <w:rPr>
          <w:iCs/>
          <w:i/>
        </w:rPr>
        <w:t xml:space="preserve">Family Support:</w:t>
      </w:r>
      <w:r>
        <w:t xml:space="preserve"> </w:t>
      </w:r>
      <w:r>
        <w:t xml:space="preserve">School enrollment for children at Lycée Français de Kinshasa</w:t>
      </w:r>
    </w:p>
    <w:bookmarkEnd w:id="23"/>
    <w:bookmarkStart w:id="24" w:name="budget-allocation-usd"/>
    <w:p>
      <w:pPr>
        <w:pStyle w:val="Heading2"/>
      </w:pPr>
      <w:r>
        <w:t xml:space="preserve">Budget Allocation (USD)</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Digital Ads (Facebook/WhatsApp)</w:t>
      </w:r>
    </w:p>
    <w:p>
      <w:pPr>
        <w:pStyle w:val="BodyText"/>
      </w:pPr>
      <w:r>
        <w:t xml:space="preserve">$8,500</w:t>
      </w:r>
    </w:p>
    <w:p>
      <w:pPr>
        <w:pStyle w:val="BodyText"/>
      </w:pPr>
      <w:r>
        <w:t xml:space="preserve">Maximizes reach in Kinshasa’s urban population where 73% use social media daily</w:t>
      </w:r>
    </w:p>
    <w:p>
      <w:pPr>
        <w:pStyle w:val="BodyText"/>
      </w:pPr>
      <w:r>
        <w:t xml:space="preserve">University Partnerships</w:t>
      </w:r>
    </w:p>
    <w:p>
      <w:pPr>
        <w:pStyle w:val="BodyText"/>
      </w:pPr>
      <w:r>
        <w:t xml:space="preserve">$6,200</w:t>
      </w:r>
    </w:p>
    <w:p>
      <w:pPr>
        <w:pStyle w:val="BodyText"/>
      </w:pPr>
      <w:r>
        <w:t xml:space="preserve">Captures top graduates from DR Congo's leading medical schools</w:t>
      </w:r>
    </w:p>
    <w:p>
      <w:pPr>
        <w:pStyle w:val="BodyText"/>
      </w:pPr>
      <w:r>
        <w:t xml:space="preserve">Community Events (Kinshasa)</w:t>
      </w:r>
    </w:p>
    <w:p>
      <w:pPr>
        <w:pStyle w:val="BodyText"/>
      </w:pPr>
      <w:r>
        <w:t xml:space="preserve">$4,800</w:t>
      </w:r>
    </w:p>
    <w:p>
      <w:pPr>
        <w:pStyle w:val="BodyText"/>
      </w:pPr>
      <w:r>
        <w:t xml:space="preserve">Incentive Package Fund</w:t>
      </w:r>
    </w:p>
    <w:p>
      <w:pPr>
        <w:pStyle w:val="BodyText"/>
      </w:pPr>
      <w:r>
        <w:t xml:space="preserve">$12,500</w:t>
      </w:r>
    </w:p>
    <w:p>
      <w:pPr>
        <w:pStyle w:val="BodyText"/>
      </w:pPr>
      <w:r>
        <w:t xml:space="preserve">Ensures competitive retention in DR Congo's high-cost urban environment</w:t>
      </w:r>
    </w:p>
    <w:bookmarkEnd w:id="24"/>
    <w:bookmarkStart w:id="25" w:name="implementation-timeline-90-day-launch"/>
    <w:p>
      <w:pPr>
        <w:pStyle w:val="Heading2"/>
      </w:pPr>
      <w:r>
        <w:t xml:space="preserve">Implementation Timeline: 90-Day Launch</w:t>
      </w:r>
    </w:p>
    <w:p>
      <w:pPr>
        <w:numPr>
          <w:ilvl w:val="0"/>
          <w:numId w:val="1002"/>
        </w:numPr>
        <w:pStyle w:val="Compact"/>
      </w:pPr>
      <w:r>
        <w:rPr>
          <w:bCs/>
          <w:b/>
        </w:rPr>
        <w:t xml:space="preserve">Weeks 1-4:</w:t>
      </w:r>
      <w:r>
        <w:t xml:space="preserve"> </w:t>
      </w:r>
      <w:r>
        <w:t xml:space="preserve">Finalize partnerships with Ministry of Health and University of Kinshasa; develop Swahili/Lingala campaign assets.</w:t>
      </w:r>
    </w:p>
    <w:p>
      <w:pPr>
        <w:numPr>
          <w:ilvl w:val="0"/>
          <w:numId w:val="1002"/>
        </w:numPr>
        <w:pStyle w:val="Compact"/>
      </w:pPr>
      <w:r>
        <w:rPr>
          <w:bCs/>
          <w:b/>
        </w:rPr>
        <w:t xml:space="preserve">Weeks 5-7:</w:t>
      </w:r>
      <w:r>
        <w:t xml:space="preserve"> </w:t>
      </w:r>
      <w:r>
        <w:t xml:space="preserve">Launch digital campaign; host first virtual information session (via Zoom) for diaspora professionals.</w:t>
      </w:r>
    </w:p>
    <w:p>
      <w:pPr>
        <w:numPr>
          <w:ilvl w:val="0"/>
          <w:numId w:val="1002"/>
        </w:numPr>
        <w:pStyle w:val="Compact"/>
      </w:pPr>
      <w:r>
        <w:rPr>
          <w:bCs/>
          <w:b/>
        </w:rPr>
        <w:t xml:space="preserve">Weeks 8-10:</w:t>
      </w:r>
      <w:r>
        <w:t xml:space="preserve"> </w:t>
      </w:r>
      <w:r>
        <w:t xml:space="preserve">Organize on-ground career fair at University of Kinshasa; initiate WhatsApp referral program among community health workers.</w:t>
      </w:r>
    </w:p>
    <w:p>
      <w:pPr>
        <w:numPr>
          <w:ilvl w:val="0"/>
          <w:numId w:val="1002"/>
        </w:numPr>
        <w:pStyle w:val="Compact"/>
      </w:pPr>
      <w:r>
        <w:rPr>
          <w:bCs/>
          <w:b/>
        </w:rPr>
        <w:t xml:space="preserve">Weeks 11-12:</w:t>
      </w:r>
      <w:r>
        <w:t xml:space="preserve"> </w:t>
      </w:r>
      <w:r>
        <w:t xml:space="preserve">Final candidate shortlist; deploy cultural integration training for selected applicants.</w:t>
      </w:r>
    </w:p>
    <w:bookmarkEnd w:id="25"/>
    <w:bookmarkStart w:id="26" w:name="key-performance-indicators"/>
    <w:p>
      <w:pPr>
        <w:pStyle w:val="Heading2"/>
      </w:pPr>
      <w:r>
        <w:t xml:space="preserve">Key Performance Indicators</w:t>
      </w:r>
    </w:p>
    <w:p>
      <w:pPr>
        <w:pStyle w:val="FirstParagraph"/>
      </w:pPr>
      <w:r>
        <w:t xml:space="preserve">We measure success through DR Congo Kinshasa-specific metrics:</w:t>
      </w:r>
    </w:p>
    <w:p>
      <w:pPr>
        <w:numPr>
          <w:ilvl w:val="0"/>
          <w:numId w:val="1003"/>
        </w:numPr>
        <w:pStyle w:val="Compact"/>
      </w:pPr>
      <w:r>
        <w:rPr>
          <w:bCs/>
          <w:b/>
        </w:rPr>
        <w:t xml:space="preserve">Application Quality:</w:t>
      </w:r>
      <w:r>
        <w:t xml:space="preserve"> </w:t>
      </w:r>
      <w:r>
        <w:t xml:space="preserve">70% of applicants must have ≥3 years’ field experience in DR Congo (vs. industry average of 45%)</w:t>
      </w:r>
    </w:p>
    <w:p>
      <w:pPr>
        <w:numPr>
          <w:ilvl w:val="0"/>
          <w:numId w:val="1003"/>
        </w:numPr>
        <w:pStyle w:val="Compact"/>
      </w:pPr>
      <w:r>
        <w:rPr>
          <w:bCs/>
          <w:b/>
        </w:rPr>
        <w:t xml:space="preserve">Community Engagement:</w:t>
      </w:r>
      <w:r>
        <w:t xml:space="preserve"> </w:t>
      </w:r>
      <w:r>
        <w:t xml:space="preserve">Minimum 30% outreach via Kinshasa community health centers (not just academic channels)</w:t>
      </w:r>
    </w:p>
    <w:p>
      <w:pPr>
        <w:numPr>
          <w:ilvl w:val="0"/>
          <w:numId w:val="1003"/>
        </w:numPr>
        <w:pStyle w:val="Compact"/>
      </w:pPr>
      <w:r>
        <w:rPr>
          <w:bCs/>
          <w:b/>
        </w:rPr>
        <w:t xml:space="preserve">Retention Projection:</w:t>
      </w:r>
      <w:r>
        <w:t xml:space="preserve"> </w:t>
      </w:r>
      <w:r>
        <w:t xml:space="preserve">80% of hired Medical Researchers to remain for ≥2 years (addressing DR Congo’s researcher turnover crisis)</w:t>
      </w:r>
    </w:p>
    <w:p>
      <w:pPr>
        <w:numPr>
          <w:ilvl w:val="0"/>
          <w:numId w:val="1003"/>
        </w:numPr>
        <w:pStyle w:val="Compact"/>
      </w:pPr>
      <w:r>
        <w:rPr>
          <w:bCs/>
          <w:b/>
        </w:rPr>
        <w:t xml:space="preserve">Cultural Alignment:</w:t>
      </w:r>
      <w:r>
        <w:t xml:space="preserve"> </w:t>
      </w:r>
      <w:r>
        <w:t xml:space="preserve">90% of selected candidates demonstrate proficiency in Lingala/Swahili or commitment to learning</w:t>
      </w:r>
    </w:p>
    <w:bookmarkEnd w:id="26"/>
    <w:bookmarkStart w:id="27" w:name="Xdcdef4925e8b72778295e15b33c2e03d2dfe260"/>
    <w:p>
      <w:pPr>
        <w:pStyle w:val="Heading2"/>
      </w:pPr>
      <w:r>
        <w:t xml:space="preserve">Conclusion: Why This Marketing Plan Succeeds in DR Congo Kinshasa</w:t>
      </w:r>
    </w:p>
    <w:p>
      <w:pPr>
        <w:pStyle w:val="FirstParagraph"/>
      </w:pPr>
      <w:r>
        <w:t xml:space="preserve">This Marketing Plan transcends generic recruitment by embedding itself within Kinshasa’s unique health ecosystem. By prioritizing indigenous talent through culturally resonant messaging and context-specific incentives, we position the Medical Researcher role not as a job—but as a catalyst for sustainable change. In DR Congo Kinshasa, where research must be locally owned to succeed, this plan ensures we attract candidates who understand community trust dynamics and can navigate Kinshasa’s complex healthcare terrain. The focus on retention through family support and cultural integration directly addresses historical failures in medical research recruitment across the nation. Ultimately, this strategy delivers a Medical Researcher who becomes an embedded agent of change—transforming data into health outcomes that save lives in DR Congo Kinshasa today.</w:t>
      </w:r>
    </w:p>
    <w:bookmarkEnd w:id="27"/>
    <w:bookmarkStart w:id="28" w:name="commitment-to-dr-congo-health-innovation"/>
    <w:p>
      <w:pPr>
        <w:pStyle w:val="Heading2"/>
      </w:pPr>
      <w:r>
        <w:t xml:space="preserve">Commitment to DR Congo Health Innovation</w:t>
      </w:r>
    </w:p>
    <w:p>
      <w:pPr>
        <w:pStyle w:val="FirstParagraph"/>
      </w:pPr>
      <w:r>
        <w:t xml:space="preserve">Every dollar invested in recruiting a Medical Researcher in Kinshasa is an investment in community resilience. This Marketing Plan ensures we don’t just fill a vacancy—we build the foundation for locally led health solutions that will outlast any single project. In DR Congo Kinshasa, where every research breakthrough can mean fewer lives lost to preventable diseases, our recruitment strategy is both urgent and transformative.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Position in DR Congo Kinshasa</dc:title>
  <dc:creator/>
  <dc:language>en</dc:language>
  <cp:keywords/>
  <dcterms:created xsi:type="dcterms:W3CDTF">2026-07-23T16:20:29Z</dcterms:created>
  <dcterms:modified xsi:type="dcterms:W3CDTF">2026-07-23T16:20:29Z</dcterms:modified>
</cp:coreProperties>
</file>

<file path=docProps/custom.xml><?xml version="1.0" encoding="utf-8"?>
<Properties xmlns="http://schemas.openxmlformats.org/officeDocument/2006/custom-properties" xmlns:vt="http://schemas.openxmlformats.org/officeDocument/2006/docPropsVTypes"/>
</file>