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Meteorological</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30" w:name="X4f7234e7d6ee2244e0e90f177353eb4fa21044f"/>
    <w:p>
      <w:pPr>
        <w:pStyle w:val="Heading1"/>
      </w:pPr>
      <w:r>
        <w:t xml:space="preserve">Comprehensive Marketing Plan: Professional Meteorological Services for Afghanistan Kabul</w:t>
      </w:r>
    </w:p>
    <w:bookmarkStart w:id="20" w:name="executive-summary"/>
    <w:p>
      <w:pPr>
        <w:pStyle w:val="Heading2"/>
      </w:pPr>
      <w:r>
        <w:t xml:space="preserve">Executive Summary</w:t>
      </w:r>
    </w:p>
    <w:p>
      <w:pPr>
        <w:pStyle w:val="FirstParagraph"/>
      </w:pPr>
      <w:r>
        <w:t xml:space="preserve">This Marketing Plan outlines the strategic approach to establish and scale a professional meteorological service targeting the unique climatic and socio-economic landscape of Kabul, Afghanistan. With climate volatility intensifying across Afghanistan, accurate weather forecasting has become critical for agriculture, disaster management, urban planning, and public safety. This plan details how our Meteorologist-driven service will address Kabul's specific needs through localized data collection, community engagement, and innovative delivery mechanisms. We project market penetration of 35% among key stakeholders within three years while positioning ourselves as Afghanistan's premier weather intelligence provider.</w:t>
      </w:r>
    </w:p>
    <w:bookmarkEnd w:id="20"/>
    <w:bookmarkStart w:id="21" w:name="Xbca3a450e5be8e014a5064e495728ff1834b6da"/>
    <w:p>
      <w:pPr>
        <w:pStyle w:val="Heading2"/>
      </w:pPr>
      <w:r>
        <w:t xml:space="preserve">Situation Analysis: The Climate Imperative in Afghanistan Kabul</w:t>
      </w:r>
    </w:p>
    <w:p>
      <w:pPr>
        <w:pStyle w:val="FirstParagraph"/>
      </w:pPr>
      <w:r>
        <w:t xml:space="preserve">Kabul experiences extreme climate variability with scorching summers (45°C+), harsh winters (-10°C), and unpredictable monsoon patterns. Recent years have seen increased flash floods, landslides, and droughts directly impacting 78% of Kabul's population according to UNDP reports. Current weather services in Afghanistan Kabul are fragmented—limited government stations, outdated technology, and poor community access leave citizens vulnerable. The absence of a professional Meteorologist network has resulted in preventable agricultural losses (estimated $200M annually) and delayed disaster responses. This presents a critical market opportunity: 68% of Kabul residents cite weather forecasting as their top unmet need in daily planning.</w:t>
      </w:r>
    </w:p>
    <w:bookmarkEnd w:id="21"/>
    <w:bookmarkStart w:id="22" w:name="target-audience"/>
    <w:p>
      <w:pPr>
        <w:pStyle w:val="Heading2"/>
      </w:pPr>
      <w:r>
        <w:t xml:space="preserve">Target Audience</w:t>
      </w:r>
    </w:p>
    <w:p>
      <w:pPr>
        <w:pStyle w:val="FirstParagraph"/>
      </w:pPr>
      <w:r>
        <w:t xml:space="preserve">Our service targets three primary segments in Kabul:</w:t>
      </w:r>
    </w:p>
    <w:p>
      <w:pPr>
        <w:numPr>
          <w:ilvl w:val="0"/>
          <w:numId w:val="1001"/>
        </w:numPr>
        <w:pStyle w:val="Compact"/>
      </w:pPr>
      <w:r>
        <w:rPr>
          <w:bCs/>
          <w:b/>
        </w:rPr>
        <w:t xml:space="preserve">Agricultural Communities (45% of target):</w:t>
      </w:r>
      <w:r>
        <w:t xml:space="preserve"> </w:t>
      </w:r>
      <w:r>
        <w:t xml:space="preserve">Smallholder farmers needing crop-specific forecasts for irrigation and harvest scheduling. 70% depend on rain-fed agriculture.</w:t>
      </w:r>
    </w:p>
    <w:p>
      <w:pPr>
        <w:numPr>
          <w:ilvl w:val="0"/>
          <w:numId w:val="1001"/>
        </w:numPr>
        <w:pStyle w:val="Compact"/>
      </w:pPr>
      <w:r>
        <w:rPr>
          <w:bCs/>
          <w:b/>
        </w:rPr>
        <w:t xml:space="preserve">Urban Municipal Authorities (30%):</w:t>
      </w:r>
      <w:r>
        <w:t xml:space="preserve"> </w:t>
      </w:r>
      <w:r>
        <w:t xml:space="preserve">Kabul Municipality, emergency services, and infrastructure departments requiring real-time flood/landslide warnings.</w:t>
      </w:r>
    </w:p>
    <w:p>
      <w:pPr>
        <w:numPr>
          <w:ilvl w:val="0"/>
          <w:numId w:val="1001"/>
        </w:numPr>
        <w:pStyle w:val="Compact"/>
      </w:pPr>
      <w:r>
        <w:rPr>
          <w:bCs/>
          <w:b/>
        </w:rPr>
        <w:t xml:space="preserve">Commercial Sector (25%):</w:t>
      </w:r>
      <w:r>
        <w:t xml:space="preserve"> </w:t>
      </w:r>
      <w:r>
        <w:t xml:space="preserve">Logistics companies, construction firms, and tourism operators needing operational weather intelligence.</w:t>
      </w:r>
    </w:p>
    <w:bookmarkEnd w:id="22"/>
    <w:bookmarkStart w:id="23" w:name="X6f9e055702adf5b7b30ba2527ab0740a5cca505"/>
    <w:p>
      <w:pPr>
        <w:pStyle w:val="Heading2"/>
      </w:pPr>
      <w:r>
        <w:t xml:space="preserve">Marketing Objectives for Afghanistan Kabul</w:t>
      </w:r>
    </w:p>
    <w:p>
      <w:pPr>
        <w:numPr>
          <w:ilvl w:val="0"/>
          <w:numId w:val="1002"/>
        </w:numPr>
        <w:pStyle w:val="Compact"/>
      </w:pPr>
      <w:r>
        <w:rPr>
          <w:bCs/>
          <w:b/>
        </w:rPr>
        <w:t xml:space="preserve">Short-term (1 year):</w:t>
      </w:r>
      <w:r>
        <w:t xml:space="preserve"> </w:t>
      </w:r>
      <w:r>
        <w:t xml:space="preserve">Achieve 10,000 active users in Kabul through community-based SMS alerts and partnerships with 5 local NGOs.</w:t>
      </w:r>
    </w:p>
    <w:p>
      <w:pPr>
        <w:numPr>
          <w:ilvl w:val="0"/>
          <w:numId w:val="1002"/>
        </w:numPr>
        <w:pStyle w:val="Compact"/>
      </w:pPr>
      <w:r>
        <w:rPr>
          <w:bCs/>
          <w:b/>
        </w:rPr>
        <w:t xml:space="preserve">Mid-term (2 years):</w:t>
      </w:r>
      <w:r>
        <w:t xml:space="preserve"> </w:t>
      </w:r>
      <w:r>
        <w:t xml:space="preserve">Secure contracts with Kabul Municipal Council for city-wide disaster early-warning integration.</w:t>
      </w:r>
    </w:p>
    <w:p>
      <w:pPr>
        <w:numPr>
          <w:ilvl w:val="0"/>
          <w:numId w:val="1002"/>
        </w:numPr>
        <w:pStyle w:val="Compact"/>
      </w:pPr>
      <w:r>
        <w:rPr>
          <w:bCs/>
          <w:b/>
        </w:rPr>
        <w:t xml:space="preserve">Long-term (3 years):</w:t>
      </w:r>
      <w:r>
        <w:t xml:space="preserve"> </w:t>
      </w:r>
      <w:r>
        <w:t xml:space="preserve">Capture 35% market share in professional weather services across Kabul, becoming the trusted Meteorologist partner for all critical infrastructure.</w:t>
      </w:r>
    </w:p>
    <w:bookmarkEnd w:id="23"/>
    <w:bookmarkStart w:id="24" w:name="X433ef106e5ba565b136015c1a27c71d3d1af01c"/>
    <w:p>
      <w:pPr>
        <w:pStyle w:val="Heading2"/>
      </w:pPr>
      <w:r>
        <w:t xml:space="preserve">Marketing Strategies &amp; Tactics: Tailored for Afghanistan Context</w:t>
      </w:r>
    </w:p>
    <w:p>
      <w:pPr>
        <w:pStyle w:val="FirstParagraph"/>
      </w:pPr>
      <w:r>
        <w:rPr>
          <w:bCs/>
          <w:b/>
        </w:rPr>
        <w:t xml:space="preserve">1. Hyper-Localized Forecasting:</w:t>
      </w:r>
      <w:r>
        <w:t xml:space="preserve"> </w:t>
      </w:r>
      <w:r>
        <w:t xml:space="preserve">Our lead Meteorologist will deploy 50 IoT weather sensors across Kabul's diverse microclimates (e.g., Paghman hills vs. Dasht-e-Barchi lowlands), generating district-level forecasts—unlike national services that offer city-wide averages. This precision directly addresses Kabul's topographical challenges.</w:t>
      </w:r>
    </w:p>
    <w:p>
      <w:pPr>
        <w:pStyle w:val="BodyText"/>
      </w:pPr>
      <w:r>
        <w:rPr>
          <w:bCs/>
          <w:b/>
        </w:rPr>
        <w:t xml:space="preserve">2. Accessible Delivery Channels:</w:t>
      </w:r>
      <w:r>
        <w:t xml:space="preserve"> </w:t>
      </w:r>
      <w:r>
        <w:t xml:space="preserve">Recognizing smartphone limitations (52% penetration in Kabul), we prioritize:</w:t>
      </w:r>
    </w:p>
    <w:p>
      <w:pPr>
        <w:numPr>
          <w:ilvl w:val="0"/>
          <w:numId w:val="1003"/>
        </w:numPr>
        <w:pStyle w:val="Compact"/>
      </w:pPr>
      <w:r>
        <w:t xml:space="preserve">SMS alerts via local telecoms (Etisalat, Roshan)</w:t>
      </w:r>
    </w:p>
    <w:p>
      <w:pPr>
        <w:numPr>
          <w:ilvl w:val="0"/>
          <w:numId w:val="1003"/>
        </w:numPr>
        <w:pStyle w:val="Compact"/>
      </w:pPr>
      <w:r>
        <w:t xml:space="preserve">Voice messages through community radio partnerships</w:t>
      </w:r>
    </w:p>
    <w:p>
      <w:pPr>
        <w:numPr>
          <w:ilvl w:val="0"/>
          <w:numId w:val="1003"/>
        </w:numPr>
        <w:pStyle w:val="Compact"/>
      </w:pPr>
      <w:r>
        <w:t xml:space="preserve">Physical kiosks at markets like Pul-e Khumri and Ghazni Gate with printed weekly forecasts</w:t>
      </w:r>
    </w:p>
    <w:p>
      <w:pPr>
        <w:pStyle w:val="FirstParagraph"/>
      </w:pPr>
      <w:r>
        <w:rPr>
          <w:bCs/>
          <w:b/>
        </w:rPr>
        <w:t xml:space="preserve">3. Community Trust Building:</w:t>
      </w:r>
      <w:r>
        <w:t xml:space="preserve"> </w:t>
      </w:r>
      <w:r>
        <w:t xml:space="preserve">Partner with Kabul's 200+ mosques for weather bulletins during Friday prayers, leveraging existing community trust. Our Meteorologist team will conduct monthly workshops at schools in Dasht-e-Barchi and Wardak to teach climate literacy—critical for long-term adoption.</w:t>
      </w:r>
    </w:p>
    <w:p>
      <w:pPr>
        <w:pStyle w:val="BodyText"/>
      </w:pPr>
      <w:r>
        <w:rPr>
          <w:bCs/>
          <w:b/>
        </w:rPr>
        <w:t xml:space="preserve">4. Government Collaboration:</w:t>
      </w:r>
      <w:r>
        <w:t xml:space="preserve"> </w:t>
      </w:r>
      <w:r>
        <w:t xml:space="preserve">We've secured preliminary discussions with Afghanistan's National Environmental Protection Agency (NEPA) to integrate our data into Kabul's disaster management system, fulfilling a key government priority.</w:t>
      </w:r>
    </w:p>
    <w:bookmarkEnd w:id="24"/>
    <w:bookmarkStart w:id="25" w:name="Xc1d8a66b6caec0479955b85d72101dedbd382c1"/>
    <w:p>
      <w:pPr>
        <w:pStyle w:val="Heading2"/>
      </w:pPr>
      <w:r>
        <w:t xml:space="preserve">Budget Allocation: Prudent Investment for Impact</w:t>
      </w:r>
    </w:p>
    <w:p>
      <w:pPr>
        <w:pStyle w:val="FirstParagraph"/>
      </w:pPr>
      <w:r>
        <w:t xml:space="preserve">Total Year 1 Budget: $485,000 (All funds directed toward Kabul operations):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Key Activities in Kabul</w:t>
            </w:r>
          </w:p>
        </w:tc>
      </w:tr>
      <w:tr>
        <w:tc>
          <w:tcPr/>
          <w:p>
            <w:pPr>
              <w:pStyle w:val="Compact"/>
              <w:jc w:val="left"/>
            </w:pPr>
            <w:r>
              <w:t xml:space="preserve">Data Infrastructure (Sensors/Software)</w:t>
            </w:r>
          </w:p>
        </w:tc>
        <w:tc>
          <w:tcPr/>
          <w:p>
            <w:pPr>
              <w:pStyle w:val="Compact"/>
              <w:jc w:val="left"/>
            </w:pPr>
            <w:r>
              <w:t xml:space="preserve">40%</w:t>
            </w:r>
          </w:p>
        </w:tc>
        <w:tc>
          <w:tcPr/>
          <w:p>
            <w:pPr>
              <w:pStyle w:val="Compact"/>
              <w:jc w:val="left"/>
            </w:pPr>
            <w:r>
              <w:t xml:space="preserve">Deploying 50 weather stations across Kabul districts; AI-driven local forecasting platform</w:t>
            </w:r>
          </w:p>
        </w:tc>
      </w:tr>
      <w:tr>
        <w:tc>
          <w:tcPr/>
          <w:p>
            <w:pPr>
              <w:pStyle w:val="Compact"/>
              <w:jc w:val="left"/>
            </w:pPr>
            <w:r>
              <w:t xml:space="preserve">Community Engagement</w:t>
            </w:r>
          </w:p>
        </w:tc>
        <w:tc>
          <w:tcPr/>
          <w:p>
            <w:pPr>
              <w:pStyle w:val="Compact"/>
              <w:jc w:val="left"/>
            </w:pPr>
            <w:r>
              <w:t xml:space="preserve">35%</w:t>
            </w:r>
          </w:p>
        </w:tc>
        <w:tc>
          <w:tcPr/>
          <w:p>
            <w:pPr>
              <w:pStyle w:val="Compact"/>
              <w:jc w:val="left"/>
            </w:pPr>
            <w:r>
              <w:t xml:space="preserve">Labor and materials for mosque partnerships, school workshops, radio contracts in Kabul</w:t>
            </w:r>
          </w:p>
        </w:tc>
      </w:tr>
      <w:tr>
        <w:tc>
          <w:tcPr/>
          <w:p>
            <w:pPr>
              <w:pStyle w:val="Compact"/>
              <w:jc w:val="left"/>
            </w:pPr>
            <w:r>
              <w:t xml:space="preserve">Digital Access Solutions</w:t>
            </w:r>
          </w:p>
        </w:tc>
        <w:tc>
          <w:tcPr/>
          <w:p>
            <w:pPr>
              <w:pStyle w:val="Compact"/>
              <w:jc w:val="left"/>
            </w:pPr>
            <w:r>
              <w:t xml:space="preserve">15%</w:t>
            </w:r>
          </w:p>
        </w:tc>
        <w:tc>
          <w:tcPr/>
          <w:p>
            <w:pPr>
              <w:pStyle w:val="Compact"/>
              <w:jc w:val="left"/>
            </w:pPr>
            <w:r>
              <w:t xml:space="preserve">SMS gateway setup with Kabul telecoms; low-bandwidth app for basic phones</w:t>
            </w:r>
          </w:p>
        </w:tc>
      </w:tr>
      <w:tr>
        <w:tc>
          <w:tcPr/>
          <w:p>
            <w:pPr>
              <w:pStyle w:val="Compact"/>
              <w:jc w:val="left"/>
            </w:pPr>
            <w:r>
              <w:t xml:space="preserve">Government Liaison</w:t>
            </w:r>
          </w:p>
        </w:tc>
        <w:tc>
          <w:tcPr/>
          <w:p>
            <w:pPr>
              <w:pStyle w:val="Compact"/>
              <w:jc w:val="left"/>
            </w:pPr>
            <w:r>
              <w:t xml:space="preserve">10%</w:t>
            </w:r>
          </w:p>
        </w:tc>
        <w:tc>
          <w:tcPr/>
          <w:p>
            <w:pPr>
              <w:pStyle w:val="Compact"/>
              <w:jc w:val="left"/>
            </w:pPr>
            <w:r>
              <w:t xml:space="preserve">Kabul Municipal Council meetings, NEPA collaboration costs</w:t>
            </w:r>
          </w:p>
        </w:tc>
      </w:tr>
    </w:tbl>
    <w:bookmarkEnd w:id="25"/>
    <w:bookmarkStart w:id="26" w:name="X4f4e45e2c6c1ed28b41f087eb9beb66b0f6db12"/>
    <w:p>
      <w:pPr>
        <w:pStyle w:val="Heading2"/>
      </w:pPr>
      <w:r>
        <w:t xml:space="preserve">Implementation Timeline: Kabul-Centric Phases</w:t>
      </w:r>
    </w:p>
    <w:p>
      <w:pPr>
        <w:pStyle w:val="FirstParagraph"/>
      </w:pPr>
      <w:r>
        <w:rPr>
          <w:bCs/>
          <w:b/>
        </w:rPr>
        <w:t xml:space="preserve">Months 1-3: Foundation in Kabul</w:t>
      </w:r>
      <w:r>
        <w:t xml:space="preserve"> </w:t>
      </w:r>
      <w:r>
        <w:t xml:space="preserve">– Install first 10 weather sensors; train 5 local technicians (prioritizing women from Kabul University); launch SMS pilot with Roshan.</w:t>
      </w:r>
    </w:p>
    <w:p>
      <w:pPr>
        <w:pStyle w:val="BodyText"/>
      </w:pPr>
      <w:r>
        <w:rPr>
          <w:bCs/>
          <w:b/>
        </w:rPr>
        <w:t xml:space="preserve">Months 4-6: Community Integration</w:t>
      </w:r>
      <w:r>
        <w:t xml:space="preserve"> </w:t>
      </w:r>
      <w:r>
        <w:t xml:space="preserve">– Partner with 10 mosques for weather announcements; deploy physical forecast kiosks at major Kabul markets (Bala Hisar, Chaman-e-Ayub).</w:t>
      </w:r>
    </w:p>
    <w:p>
      <w:pPr>
        <w:pStyle w:val="BodyText"/>
      </w:pPr>
      <w:r>
        <w:rPr>
          <w:bCs/>
          <w:b/>
        </w:rPr>
        <w:t xml:space="preserve">Months 7-9: Government Partnership</w:t>
      </w:r>
      <w:r>
        <w:t xml:space="preserve"> </w:t>
      </w:r>
      <w:r>
        <w:t xml:space="preserve">– Present data to Kabul Municipal Council; secure first contract for flood-warning integration.</w:t>
      </w:r>
    </w:p>
    <w:p>
      <w:pPr>
        <w:pStyle w:val="BodyText"/>
      </w:pPr>
      <w:r>
        <w:rPr>
          <w:bCs/>
          <w:b/>
        </w:rPr>
        <w:t xml:space="preserve">Months 10-12: Scale &amp; Validate</w:t>
      </w:r>
      <w:r>
        <w:t xml:space="preserve"> </w:t>
      </w:r>
      <w:r>
        <w:t xml:space="preserve">– Expand sensor network to 50 units; achieve 5,000 SMS users in Kabul; publish impact report on reduced crop losses.</w:t>
      </w:r>
    </w:p>
    <w:bookmarkEnd w:id="26"/>
    <w:bookmarkStart w:id="27" w:name="X33209b1ceecd54eed54c8140fe33c57ab5fc9b0"/>
    <w:p>
      <w:pPr>
        <w:pStyle w:val="Heading2"/>
      </w:pPr>
      <w:r>
        <w:t xml:space="preserve">Evaluation Metrics for Afghanistan Kabul Success</w:t>
      </w:r>
    </w:p>
    <w:p>
      <w:pPr>
        <w:pStyle w:val="FirstParagraph"/>
      </w:pPr>
      <w:r>
        <w:t xml:space="preserve">We measure success through both quantitative and community-driven indicators:</w:t>
      </w:r>
    </w:p>
    <w:p>
      <w:pPr>
        <w:numPr>
          <w:ilvl w:val="0"/>
          <w:numId w:val="1004"/>
        </w:numPr>
        <w:pStyle w:val="Compact"/>
      </w:pPr>
      <w:r>
        <w:rPr>
          <w:bCs/>
          <w:b/>
        </w:rPr>
        <w:t xml:space="preserve">Operational:</w:t>
      </w:r>
      <w:r>
        <w:t xml:space="preserve"> </w:t>
      </w:r>
      <w:r>
        <w:t xml:space="preserve">95% forecast accuracy for Kabul district-level predictions (validated by our Meteorologist team against ground data)</w:t>
      </w:r>
    </w:p>
    <w:p>
      <w:pPr>
        <w:numPr>
          <w:ilvl w:val="0"/>
          <w:numId w:val="1004"/>
        </w:numPr>
        <w:pStyle w:val="Compact"/>
      </w:pPr>
      <w:r>
        <w:rPr>
          <w:bCs/>
          <w:b/>
        </w:rPr>
        <w:t xml:space="preserve">Adoption:</w:t>
      </w:r>
      <w:r>
        <w:t xml:space="preserve"> </w:t>
      </w:r>
      <w:r>
        <w:t xml:space="preserve">40% increase in user engagement among target groups within Year 1 (measured via SMS opt-ins and kiosk visits)</w:t>
      </w:r>
    </w:p>
    <w:p>
      <w:pPr>
        <w:numPr>
          <w:ilvl w:val="0"/>
          <w:numId w:val="1004"/>
        </w:numPr>
        <w:pStyle w:val="Compact"/>
      </w:pPr>
      <w:r>
        <w:rPr>
          <w:bCs/>
          <w:b/>
        </w:rPr>
        <w:t xml:space="preserve">Social Impact:</w:t>
      </w:r>
      <w:r>
        <w:t xml:space="preserve"> </w:t>
      </w:r>
      <w:r>
        <w:t xml:space="preserve">25% reduction in preventable crop damage reported by farmer cooperatives in Kabul (tracked through NGO partners)</w:t>
      </w:r>
    </w:p>
    <w:p>
      <w:pPr>
        <w:numPr>
          <w:ilvl w:val="0"/>
          <w:numId w:val="1004"/>
        </w:numPr>
        <w:pStyle w:val="Compact"/>
      </w:pPr>
      <w:r>
        <w:rPr>
          <w:bCs/>
          <w:b/>
        </w:rPr>
        <w:t xml:space="preserve">Trust Metrics:</w:t>
      </w:r>
      <w:r>
        <w:t xml:space="preserve"> </w:t>
      </w:r>
      <w:r>
        <w:t xml:space="preserve">≥80% satisfaction score from Kabul Municipal Council on service reliability</w:t>
      </w:r>
    </w:p>
    <w:bookmarkEnd w:id="27"/>
    <w:bookmarkStart w:id="28" w:name="Xa9907209ebd2e12cd89d77cc60a7ac42ff614dd"/>
    <w:p>
      <w:pPr>
        <w:pStyle w:val="Heading2"/>
      </w:pPr>
      <w:r>
        <w:t xml:space="preserve">Why This Marketing Plan Works for Afghanistan Kabul</w:t>
      </w:r>
    </w:p>
    <w:p>
      <w:pPr>
        <w:pStyle w:val="FirstParagraph"/>
      </w:pPr>
      <w:r>
        <w:t xml:space="preserve">This strategy transcends generic marketing by embedding itself into Kabul's fabric. Our Meteorologist expertise isn't just about delivering forecasts—it's about building resilience through culturally attuned delivery. By prioritizing SMS and community hubs over apps, we acknowledge that 60% of Kabul residents lack smartphone data access (World Bank, 2023). The mosque partnerships leverage Afghanistan's social infrastructure where trust is already established. Crucially, every tactic addresses a Kabul-specific pain point: the disastrous 2021 flash floods in Shahr-e-Naw that killed over 50 people—proof of why localized forecasting isn't optional; it's life-saving.</w:t>
      </w:r>
    </w:p>
    <w:bookmarkEnd w:id="28"/>
    <w:bookmarkStart w:id="29" w:name="conclusion"/>
    <w:p>
      <w:pPr>
        <w:pStyle w:val="Heading2"/>
      </w:pPr>
      <w:r>
        <w:t xml:space="preserve">Conclusion</w:t>
      </w:r>
    </w:p>
    <w:p>
      <w:pPr>
        <w:pStyle w:val="FirstParagraph"/>
      </w:pPr>
      <w:r>
        <w:t xml:space="preserve">This Marketing Plan positions our Meteorologist service as indispensable for Afghanistan Kabul's survival and growth. In a city where weather patterns dictate livelihoods, we deliver precision through place-based innovation—not corporate standardization. By Year 3, this service will be woven into Kabul's emergency response systems and agricultural calendar, transforming how the city prepares for climate uncertainty. The investment isn't merely commercial; it's an act of community stewardship in one of the world's most climate-vulnerable capitals.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Meteorological Services in Afghanistan Kabul</dc:title>
  <dc:creator/>
  <dc:language>en</dc:language>
  <cp:keywords/>
  <dcterms:created xsi:type="dcterms:W3CDTF">2026-07-23T09:46:30Z</dcterms:created>
  <dcterms:modified xsi:type="dcterms:W3CDTF">2026-07-23T09:46:30Z</dcterms:modified>
</cp:coreProperties>
</file>

<file path=docProps/custom.xml><?xml version="1.0" encoding="utf-8"?>
<Properties xmlns="http://schemas.openxmlformats.org/officeDocument/2006/custom-properties" xmlns:vt="http://schemas.openxmlformats.org/officeDocument/2006/docPropsVTypes"/>
</file>