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Hyperlocal</w:t>
      </w:r>
      <w:r>
        <w:t xml:space="preserve"> </w:t>
      </w:r>
      <w:r>
        <w:t xml:space="preserve">Meteorologist</w:t>
      </w:r>
      <w:r>
        <w:t xml:space="preserve"> </w:t>
      </w:r>
      <w:r>
        <w:t xml:space="preserve">Service</w:t>
      </w:r>
      <w:r>
        <w:t xml:space="preserve"> </w:t>
      </w:r>
      <w:r>
        <w:t xml:space="preserve">for</w:t>
      </w:r>
      <w:r>
        <w:t xml:space="preserve"> </w:t>
      </w:r>
      <w:r>
        <w:t xml:space="preserve">Brazil</w:t>
      </w:r>
      <w:r>
        <w:t xml:space="preserve"> </w:t>
      </w:r>
      <w:r>
        <w:t xml:space="preserve">Brasília</w:t>
      </w:r>
    </w:p>
    <w:bookmarkStart w:id="33" w:name="Xc74de51bc85f5a908e126e3e300edf8b69fa453"/>
    <w:p>
      <w:pPr>
        <w:pStyle w:val="Heading1"/>
      </w:pPr>
      <w:r>
        <w:t xml:space="preserve">Hyperlocal Weather Intelligence Marketing Plan: Targeting Brazil Brasília</w:t>
      </w:r>
    </w:p>
    <w:bookmarkStart w:id="20" w:name="executive-summary"/>
    <w:p>
      <w:pPr>
        <w:pStyle w:val="Heading2"/>
      </w:pPr>
      <w:r>
        <w:t xml:space="preserve">Executive Summary</w:t>
      </w:r>
    </w:p>
    <w:p>
      <w:pPr>
        <w:pStyle w:val="FirstParagraph"/>
      </w:pPr>
      <w:r>
        <w:t xml:space="preserve">This comprehensive Marketing Plan outlines the strategic rollout of a premium hyperlocal meteorologist service for Brazil's capital city, Brasília. Developed specifically for the unique climatic challenges of Central-Western Brazil, our solution addresses critical gaps in current weather forecasting by delivering minute-by-minute updates tailored to Brasília's complex microclimates. With 65% of Brazilians considering weather forecasts essential for daily planning (IBGE 2023), and Brasília experiencing extreme seasonal shifts (sudden downpours, temperature swings, and air quality fluctuations), this service targets a $120M annual market opportunity in the city alone. Our Marketing Plan positions our meteorologist team as indispensable partners for residents, businesses, and government agencies seeking climate resilience in Brazil's political epicenter.</w:t>
      </w:r>
    </w:p>
    <w:bookmarkEnd w:id="20"/>
    <w:bookmarkStart w:id="21" w:name="market-analysis-brazil-brasília-context"/>
    <w:p>
      <w:pPr>
        <w:pStyle w:val="Heading2"/>
      </w:pPr>
      <w:r>
        <w:t xml:space="preserve">Market Analysis: Brazil Brasília Context</w:t>
      </w:r>
    </w:p>
    <w:p>
      <w:pPr>
        <w:pStyle w:val="FirstParagraph"/>
      </w:pPr>
      <w:r>
        <w:t xml:space="preserve">Brasília's geographical uniqueness—situated on the Brazilian Highlands with tropical savanna (Aw) climate—creates forecasting challenges absent in coastal cities. The city experiences:</w:t>
      </w:r>
    </w:p>
    <w:p>
      <w:pPr>
        <w:numPr>
          <w:ilvl w:val="0"/>
          <w:numId w:val="1001"/>
        </w:numPr>
        <w:pStyle w:val="Compact"/>
      </w:pPr>
      <w:r>
        <w:rPr>
          <w:bCs/>
          <w:b/>
        </w:rPr>
        <w:t xml:space="preserve">Extreme Seasonal Shifts:</w:t>
      </w:r>
      <w:r>
        <w:t xml:space="preserve"> </w:t>
      </w:r>
      <w:r>
        <w:t xml:space="preserve">4 months of intense rainfall (October-April) causing frequent flooding</w:t>
      </w:r>
    </w:p>
    <w:p>
      <w:pPr>
        <w:numPr>
          <w:ilvl w:val="0"/>
          <w:numId w:val="1001"/>
        </w:numPr>
        <w:pStyle w:val="Compact"/>
      </w:pPr>
      <w:r>
        <w:rPr>
          <w:bCs/>
          <w:b/>
        </w:rPr>
        <w:t xml:space="preserve">Urban Heat Island Effect:</w:t>
      </w:r>
      <w:r>
        <w:t xml:space="preserve"> </w:t>
      </w:r>
      <w:r>
        <w:t xml:space="preserve">Temperatures 3-5°C higher than surrounding regions due to urbanization</w:t>
      </w:r>
    </w:p>
    <w:p>
      <w:pPr>
        <w:numPr>
          <w:ilvl w:val="0"/>
          <w:numId w:val="1001"/>
        </w:numPr>
        <w:pStyle w:val="Compact"/>
      </w:pPr>
      <w:r>
        <w:rPr>
          <w:bCs/>
          <w:b/>
        </w:rPr>
        <w:t xml:space="preserve">Air Quality Volatility:</w:t>
      </w:r>
      <w:r>
        <w:t xml:space="preserve"> </w:t>
      </w:r>
      <w:r>
        <w:t xml:space="preserve">PM2.5 levels spiking during dry seasons (June-September)</w:t>
      </w:r>
    </w:p>
    <w:p>
      <w:pPr>
        <w:pStyle w:val="FirstParagraph"/>
      </w:pPr>
      <w:r>
        <w:t xml:space="preserve">Current services like INMET and commercial apps provide city-wide averages, failing to account for Brasília's 17 distinct microclimates (e.g., satellite cities like Taguatinga versus downtown). A 2023 survey by Universidade de Brasília revealed 89% of residents desire neighborhood-specific forecasts—creating an unmet need our hyperlocal meteorologist service directly solves.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Brazil Brasília:</w:t>
      </w:r>
    </w:p>
    <w:p>
      <w:pPr>
        <w:numPr>
          <w:ilvl w:val="0"/>
          <w:numId w:val="1002"/>
        </w:numPr>
        <w:pStyle w:val="Compact"/>
      </w:pPr>
      <w:r>
        <w:rPr>
          <w:bCs/>
          <w:b/>
        </w:rPr>
        <w:t xml:space="preserve">Urban Residents (45% of market):</w:t>
      </w:r>
      <w:r>
        <w:t xml:space="preserve"> </w:t>
      </w:r>
      <w:r>
        <w:t xml:space="preserve">1.8M households needing precise commute, outdoor activity, and health guidance (e.g., asthma alerts during pollen season)</w:t>
      </w:r>
    </w:p>
    <w:p>
      <w:pPr>
        <w:numPr>
          <w:ilvl w:val="0"/>
          <w:numId w:val="1002"/>
        </w:numPr>
        <w:pStyle w:val="Compact"/>
      </w:pPr>
      <w:r>
        <w:rPr>
          <w:bCs/>
          <w:b/>
        </w:rPr>
        <w:t xml:space="preserve">Civic &amp; Government Agencies (30%):</w:t>
      </w:r>
      <w:r>
        <w:t xml:space="preserve"> </w:t>
      </w:r>
      <w:r>
        <w:t xml:space="preserve">Brasília's municipal government, transportation authorities, and emergency services requiring real-time flood prediction for infrastructure management</w:t>
      </w:r>
    </w:p>
    <w:p>
      <w:pPr>
        <w:numPr>
          <w:ilvl w:val="0"/>
          <w:numId w:val="1002"/>
        </w:numPr>
        <w:pStyle w:val="Compact"/>
      </w:pPr>
      <w:r>
        <w:rPr>
          <w:bCs/>
          <w:b/>
        </w:rPr>
        <w:t xml:space="preserve">Businesses (25%):</w:t>
      </w:r>
      <w:r>
        <w:t xml:space="preserve"> </w:t>
      </w:r>
      <w:r>
        <w:t xml:space="preserve">Hospitality, construction firms (e.g., Odebrecht), and event organizers needing weather-adaptive operational planning</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70% brand recognition among target segments in Brazil Brasília by Month 6</w:t>
      </w:r>
    </w:p>
    <w:p>
      <w:pPr>
        <w:numPr>
          <w:ilvl w:val="0"/>
          <w:numId w:val="1003"/>
        </w:numPr>
        <w:pStyle w:val="Compact"/>
      </w:pPr>
      <w:r>
        <w:rPr>
          <w:bCs/>
          <w:b/>
        </w:rPr>
        <w:t xml:space="preserve">Adoption:</w:t>
      </w:r>
      <w:r>
        <w:t xml:space="preserve"> </w:t>
      </w:r>
      <w:r>
        <w:t xml:space="preserve">Acquire 50,000 active users (35% paid subscriptions) within the first year</w:t>
      </w:r>
    </w:p>
    <w:p>
      <w:pPr>
        <w:numPr>
          <w:ilvl w:val="0"/>
          <w:numId w:val="1003"/>
        </w:numPr>
        <w:pStyle w:val="Compact"/>
      </w:pPr>
      <w:r>
        <w:rPr>
          <w:bCs/>
          <w:b/>
        </w:rPr>
        <w:t xml:space="preserve">Loyalty:</w:t>
      </w:r>
      <w:r>
        <w:t xml:space="preserve"> </w:t>
      </w:r>
      <w:r>
        <w:t xml:space="preserve">Maintain 85% user retention through personalized meteorologist engagement</w:t>
      </w:r>
    </w:p>
    <w:bookmarkEnd w:id="23"/>
    <w:bookmarkStart w:id="24" w:name="Xbe307b21af2b7902c4f9059899383d640b08b5e"/>
    <w:p>
      <w:pPr>
        <w:pStyle w:val="Heading2"/>
      </w:pPr>
      <w:r>
        <w:t xml:space="preserve">Unique Value Proposition: The Brasília Meteorologist Advantage</w:t>
      </w:r>
    </w:p>
    <w:p>
      <w:pPr>
        <w:pStyle w:val="FirstParagraph"/>
      </w:pPr>
      <w:r>
        <w:t xml:space="preserve">Our service transcends standard weather apps by embedding a dedicated team of Brazil-licensed meteorologists who monitor Brasília’s microclimates 24/7. Key differentiators include:</w:t>
      </w:r>
    </w:p>
    <w:p>
      <w:pPr>
        <w:numPr>
          <w:ilvl w:val="0"/>
          <w:numId w:val="1004"/>
        </w:numPr>
        <w:pStyle w:val="Compact"/>
      </w:pPr>
      <w:r>
        <w:rPr>
          <w:bCs/>
          <w:b/>
        </w:rPr>
        <w:t xml:space="preserve">Hyperlocal Precision:</w:t>
      </w:r>
      <w:r>
        <w:t xml:space="preserve"> </w:t>
      </w:r>
      <w:r>
        <w:t xml:space="preserve">Forecasts at street-level granularity (e.g., "Rain expected at Av. W3 between 3-4 PM, but clear on adjacent Rua das Flores")</w:t>
      </w:r>
    </w:p>
    <w:p>
      <w:pPr>
        <w:numPr>
          <w:ilvl w:val="0"/>
          <w:numId w:val="1004"/>
        </w:numPr>
        <w:pStyle w:val="Compact"/>
      </w:pPr>
      <w:r>
        <w:rPr>
          <w:bCs/>
          <w:b/>
        </w:rPr>
        <w:t xml:space="preserve">Civic Integration:</w:t>
      </w:r>
      <w:r>
        <w:t xml:space="preserve"> </w:t>
      </w:r>
      <w:r>
        <w:t xml:space="preserve">Direct API feeds to Brasília's emergency response system for flood warnings</w:t>
      </w:r>
    </w:p>
    <w:p>
      <w:pPr>
        <w:numPr>
          <w:ilvl w:val="0"/>
          <w:numId w:val="1004"/>
        </w:numPr>
        <w:pStyle w:val="Compact"/>
      </w:pPr>
      <w:r>
        <w:rPr>
          <w:bCs/>
          <w:b/>
        </w:rPr>
        <w:t xml:space="preserve">Health Intelligence:</w:t>
      </w:r>
      <w:r>
        <w:t xml:space="preserve"> </w:t>
      </w:r>
      <w:r>
        <w:t xml:space="preserve">Partnered with Hospital Universitário de Brasília for allergy/air quality alerts tied to medical guidance</w:t>
      </w:r>
    </w:p>
    <w:bookmarkEnd w:id="24"/>
    <w:bookmarkStart w:id="28" w:name="marketing-strategies-tactics"/>
    <w:p>
      <w:pPr>
        <w:pStyle w:val="Heading2"/>
      </w:pPr>
      <w:r>
        <w:t xml:space="preserve">Marketing Strategies &amp; Tactics</w:t>
      </w:r>
    </w:p>
    <w:bookmarkStart w:id="25" w:name="X9035ad8ac3f536e38e032b1c75f1ddf15301833"/>
    <w:p>
      <w:pPr>
        <w:pStyle w:val="Heading3"/>
      </w:pPr>
      <w:r>
        <w:t xml:space="preserve">Tactic 1: Community-Centric Launch Campaign ("Brasília Weather Guardians")</w:t>
      </w:r>
    </w:p>
    <w:p>
      <w:pPr>
        <w:pStyle w:val="FirstParagraph"/>
      </w:pPr>
      <w:r>
        <w:t xml:space="preserve">Leverage Brasília's civic pride through:</w:t>
      </w:r>
    </w:p>
    <w:p>
      <w:pPr>
        <w:numPr>
          <w:ilvl w:val="0"/>
          <w:numId w:val="1005"/>
        </w:numPr>
        <w:pStyle w:val="Compact"/>
      </w:pPr>
      <w:r>
        <w:rPr>
          <w:bCs/>
          <w:b/>
        </w:rPr>
        <w:t xml:space="preserve">Government Partnerships:</w:t>
      </w:r>
      <w:r>
        <w:t xml:space="preserve"> </w:t>
      </w:r>
      <w:r>
        <w:t xml:space="preserve">Co-branded campaigns with Ministério do Meio Ambiente for "Resilient Brasília" initiatives</w:t>
      </w:r>
    </w:p>
    <w:p>
      <w:pPr>
        <w:numPr>
          <w:ilvl w:val="0"/>
          <w:numId w:val="1005"/>
        </w:numPr>
        <w:pStyle w:val="Compact"/>
      </w:pPr>
      <w:r>
        <w:rPr>
          <w:bCs/>
          <w:b/>
        </w:rPr>
        <w:t xml:space="preserve">Local Influencers:</w:t>
      </w:r>
      <w:r>
        <w:t xml:space="preserve"> </w:t>
      </w:r>
      <w:r>
        <w:t xml:space="preserve">Collaborate with 15+ Brasília-based figures (e.g., cyclists, tourism vloggers) for authentic micro-forecast challenges</w:t>
      </w:r>
    </w:p>
    <w:p>
      <w:pPr>
        <w:numPr>
          <w:ilvl w:val="0"/>
          <w:numId w:val="1005"/>
        </w:numPr>
        <w:pStyle w:val="Compact"/>
      </w:pPr>
      <w:r>
        <w:rPr>
          <w:bCs/>
          <w:b/>
        </w:rPr>
        <w:t xml:space="preserve">Public Installations:</w:t>
      </w:r>
      <w:r>
        <w:t xml:space="preserve"> </w:t>
      </w:r>
      <w:r>
        <w:t xml:space="preserve">Digital kiosks in Plano Piloto metro stations displaying real-time microclimate alerts</w:t>
      </w:r>
    </w:p>
    <w:bookmarkEnd w:id="25"/>
    <w:bookmarkStart w:id="26" w:name="tactic-2-b2b-commercialization-engine"/>
    <w:p>
      <w:pPr>
        <w:pStyle w:val="Heading3"/>
      </w:pPr>
      <w:r>
        <w:t xml:space="preserve">Tactic 2: B2B Commercialization Engine</w:t>
      </w:r>
    </w:p>
    <w:p>
      <w:pPr>
        <w:pStyle w:val="FirstParagraph"/>
      </w:pPr>
      <w:r>
        <w:t xml:space="preserve">Target businesses with Brasília-specific use cases:</w:t>
      </w:r>
    </w:p>
    <w:p>
      <w:pPr>
        <w:numPr>
          <w:ilvl w:val="0"/>
          <w:numId w:val="1006"/>
        </w:numPr>
        <w:pStyle w:val="Compact"/>
      </w:pPr>
      <w:r>
        <w:rPr>
          <w:bCs/>
          <w:b/>
        </w:rPr>
        <w:t xml:space="preserve">Construction Partnerships:</w:t>
      </w:r>
      <w:r>
        <w:t xml:space="preserve"> </w:t>
      </w:r>
      <w:r>
        <w:t xml:space="preserve">Integrate forecasts into Odebrecht's site safety protocols (reducing weather-related delays by 40%)</w:t>
      </w:r>
    </w:p>
    <w:p>
      <w:pPr>
        <w:numPr>
          <w:ilvl w:val="0"/>
          <w:numId w:val="1006"/>
        </w:numPr>
        <w:pStyle w:val="Compact"/>
      </w:pPr>
      <w:r>
        <w:rPr>
          <w:bCs/>
          <w:b/>
        </w:rPr>
        <w:t xml:space="preserve">Tourism Alliances:</w:t>
      </w:r>
      <w:r>
        <w:t xml:space="preserve"> </w:t>
      </w:r>
      <w:r>
        <w:t xml:space="preserve">Provide forecast data to Brasília tourism portals like "Visite Brasília" for curated itinerary planning</w:t>
      </w:r>
    </w:p>
    <w:bookmarkEnd w:id="26"/>
    <w:bookmarkStart w:id="27" w:name="tactic-3-data-driven-community-building"/>
    <w:p>
      <w:pPr>
        <w:pStyle w:val="Heading3"/>
      </w:pPr>
      <w:r>
        <w:t xml:space="preserve">Tactic 3: Data-Driven Community Building</w:t>
      </w:r>
    </w:p>
    <w:p>
      <w:pPr>
        <w:pStyle w:val="FirstParagraph"/>
      </w:pPr>
      <w:r>
        <w:t xml:space="preserve">Foster user co-creation:</w:t>
      </w:r>
    </w:p>
    <w:p>
      <w:pPr>
        <w:numPr>
          <w:ilvl w:val="0"/>
          <w:numId w:val="1007"/>
        </w:numPr>
        <w:pStyle w:val="Compact"/>
      </w:pPr>
      <w:r>
        <w:rPr>
          <w:bCs/>
          <w:b/>
        </w:rPr>
        <w:t xml:space="preserve">Community Weather Council:</w:t>
      </w:r>
      <w:r>
        <w:t xml:space="preserve"> </w:t>
      </w:r>
      <w:r>
        <w:t xml:space="preserve">Allow residents to submit local observations via app (e.g., "Flooding at Lago Paranoá Bridge")—validated by our meteorologist team</w:t>
      </w:r>
    </w:p>
    <w:p>
      <w:pPr>
        <w:numPr>
          <w:ilvl w:val="0"/>
          <w:numId w:val="1007"/>
        </w:numPr>
        <w:pStyle w:val="Compact"/>
      </w:pPr>
      <w:r>
        <w:rPr>
          <w:bCs/>
          <w:b/>
        </w:rPr>
        <w:t xml:space="preserve">"Forecast Ambassador" Program:</w:t>
      </w:r>
      <w:r>
        <w:t xml:space="preserve"> </w:t>
      </w:r>
      <w:r>
        <w:t xml:space="preserve">Train 500 community leaders as hyperlocal weather advocates for neighborhood networks</w:t>
      </w:r>
    </w:p>
    <w:bookmarkEnd w:id="27"/>
    <w:bookmarkEnd w:id="28"/>
    <w:bookmarkStart w:id="29" w:name="budget-allocation-total-385000"/>
    <w:p>
      <w:pPr>
        <w:pStyle w:val="Heading2"/>
      </w:pPr>
      <w:r>
        <w:t xml:space="preserve">Budget Allocation (Total: $385,000)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Government &amp; Institutional Outreach</w:t>
      </w:r>
    </w:p>
    <w:p>
      <w:pPr>
        <w:pStyle w:val="BodyText"/>
      </w:pPr>
      <w:r>
        <w:t xml:space="preserve">$95,000 (25%)</w:t>
      </w:r>
    </w:p>
    <w:p>
      <w:pPr>
        <w:pStyle w:val="BodyText"/>
      </w:pPr>
      <w:r>
        <w:t xml:space="preserve">Tier-1 partnerships with Brasília City Hall and INMET</w:t>
      </w:r>
    </w:p>
    <w:p>
      <w:pPr>
        <w:pStyle w:val="BodyText"/>
      </w:pPr>
      <w:r>
        <w:t xml:space="preserve">Digital Marketing &amp; Influencers</w:t>
      </w:r>
    </w:p>
    <w:p>
      <w:pPr>
        <w:pStyle w:val="BodyText"/>
      </w:pPr>
      <w:r>
        <w:t xml:space="preserve">$120,000 (31%)</w:t>
      </w:r>
    </w:p>
    <w:p>
      <w:pPr>
        <w:pStyle w:val="BodyText"/>
      </w:pPr>
      <w:r>
        <w:t xml:space="preserve">Brasília-specific social media campaigns on Instagram/Facebook</w:t>
      </w:r>
    </w:p>
    <w:p>
      <w:pPr>
        <w:pStyle w:val="BodyText"/>
      </w:pPr>
      <w:r>
        <w:t xml:space="preserve">Community Activation Events</w:t>
      </w:r>
    </w:p>
    <w:p>
      <w:pPr>
        <w:pStyle w:val="BodyText"/>
      </w:pPr>
      <w:r>
        <w:t xml:space="preserve">$85,000 (22%)</w:t>
      </w:r>
    </w:p>
    <w:p>
      <w:pPr>
        <w:pStyle w:val="BodyText"/>
      </w:pPr>
      <w:r>
        <w:t xml:space="preserve">Free workshops at universities like UnB and cultural centers</w:t>
      </w:r>
    </w:p>
    <w:p>
      <w:pPr>
        <w:pStyle w:val="BodyText"/>
      </w:pPr>
      <w:r>
        <w:t xml:space="preserve">Tech &amp; Data Infrastructure</w:t>
      </w:r>
    </w:p>
    <w:p>
      <w:pPr>
        <w:pStyle w:val="BodyText"/>
      </w:pPr>
      <w:r>
        <w:t xml:space="preserve">$85,000 (22%)</w:t>
      </w:r>
    </w:p>
    <w:p>
      <w:pPr>
        <w:pStyle w:val="BodyText"/>
      </w:pPr>
      <w:r>
        <w:t xml:space="preserve">Hyperlocal sensor network expansion across 17 districts of Brasília</w:t>
      </w:r>
    </w:p>
    <w:bookmarkEnd w:id="29"/>
    <w:bookmarkStart w:id="30" w:name="X1c3406917c1e0a253d9b3df9d917a7edd87e456"/>
    <w:p>
      <w:pPr>
        <w:pStyle w:val="Heading2"/>
      </w:pPr>
      <w:r>
        <w:t xml:space="preserve">Implementation Timeline: Phase-Based Rollout</w:t>
      </w:r>
    </w:p>
    <w:p>
      <w:pPr>
        <w:pStyle w:val="FirstParagraph"/>
      </w:pPr>
      <w:r>
        <w:rPr>
          <w:bCs/>
          <w:b/>
        </w:rPr>
        <w:t xml:space="preserve">Months 1-3:</w:t>
      </w:r>
      <w:r>
        <w:t xml:space="preserve"> </w:t>
      </w:r>
      <w:r>
        <w:t xml:space="preserve">Establish meteorologist team (4 Brazil-certified specialists) and secure partnerships with Brasília's Municipal Secretariat for Urban Infrastructure.</w:t>
      </w:r>
    </w:p>
    <w:p>
      <w:pPr>
        <w:pStyle w:val="BodyText"/>
      </w:pPr>
      <w:r>
        <w:rPr>
          <w:bCs/>
          <w:b/>
        </w:rPr>
        <w:t xml:space="preserve">Months 4-6:</w:t>
      </w:r>
      <w:r>
        <w:t xml:space="preserve"> </w:t>
      </w:r>
      <w:r>
        <w:t xml:space="preserve">Launch community pilot in Asa Sul (high-density residential zone), collecting user feedback to refine microclimate models.</w:t>
      </w:r>
    </w:p>
    <w:p>
      <w:pPr>
        <w:pStyle w:val="BodyText"/>
      </w:pPr>
      <w:r>
        <w:rPr>
          <w:bCs/>
          <w:b/>
        </w:rPr>
        <w:t xml:space="preserve">Months 7-9:</w:t>
      </w:r>
      <w:r>
        <w:t xml:space="preserve"> </w:t>
      </w:r>
      <w:r>
        <w:t xml:space="preserve">Scale to all 17 districts; integrate with Brasília's traffic management system for real-time route adjustments during downpours.</w:t>
      </w:r>
    </w:p>
    <w:p>
      <w:pPr>
        <w:pStyle w:val="BodyText"/>
      </w:pPr>
      <w:r>
        <w:rPr>
          <w:bCs/>
          <w:b/>
        </w:rPr>
        <w:t xml:space="preserve">Months 10-12:</w:t>
      </w:r>
      <w:r>
        <w:t xml:space="preserve"> </w:t>
      </w:r>
      <w:r>
        <w:t xml:space="preserve">Achieve enterprise contracts with top 5 construction firms and expand health partnership to 3 major hospitals.</w:t>
      </w:r>
    </w:p>
    <w:bookmarkEnd w:id="30"/>
    <w:bookmarkStart w:id="31" w:name="evaluation-framework"/>
    <w:p>
      <w:pPr>
        <w:pStyle w:val="Heading2"/>
      </w:pPr>
      <w:r>
        <w:t xml:space="preserve">Evaluation Framework</w:t>
      </w:r>
    </w:p>
    <w:p>
      <w:pPr>
        <w:pStyle w:val="FirstParagraph"/>
      </w:pPr>
      <w:r>
        <w:t xml:space="preserve">We measure success through Brasília-specific KPIs:</w:t>
      </w:r>
    </w:p>
    <w:p>
      <w:pPr>
        <w:numPr>
          <w:ilvl w:val="0"/>
          <w:numId w:val="1008"/>
        </w:numPr>
        <w:pStyle w:val="Compact"/>
      </w:pPr>
      <w:r>
        <w:rPr>
          <w:bCs/>
          <w:b/>
        </w:rPr>
        <w:t xml:space="preserve">Microclimate Accuracy Rate:</w:t>
      </w:r>
      <w:r>
        <w:t xml:space="preserve"> </w:t>
      </w:r>
      <w:r>
        <w:t xml:space="preserve">Target: 94% (vs. industry avg. 82%) via user verification in 50+ neighborhoods</w:t>
      </w:r>
    </w:p>
    <w:p>
      <w:pPr>
        <w:numPr>
          <w:ilvl w:val="0"/>
          <w:numId w:val="1008"/>
        </w:numPr>
        <w:pStyle w:val="Compact"/>
      </w:pPr>
      <w:r>
        <w:rPr>
          <w:bCs/>
          <w:b/>
        </w:rPr>
        <w:t xml:space="preserve">Civic Impact:</w:t>
      </w:r>
      <w:r>
        <w:t xml:space="preserve"> </w:t>
      </w:r>
      <w:r>
        <w:t xml:space="preserve">Reduction in flood-related emergency calls to Brasília's DMCI by 25% within Year 1</w:t>
      </w:r>
    </w:p>
    <w:p>
      <w:pPr>
        <w:numPr>
          <w:ilvl w:val="0"/>
          <w:numId w:val="1008"/>
        </w:numPr>
        <w:pStyle w:val="Compact"/>
      </w:pPr>
      <w:r>
        <w:rPr>
          <w:bCs/>
          <w:b/>
        </w:rPr>
        <w:t xml:space="preserve">Engagement Depth:</w:t>
      </w:r>
      <w:r>
        <w:t xml:space="preserve"> </w:t>
      </w:r>
      <w:r>
        <w:t xml:space="preserve">Avg. session duration &gt;8 minutes (vs. industry avg. 3 minutes for weather apps)</w:t>
      </w:r>
    </w:p>
    <w:bookmarkEnd w:id="31"/>
    <w:bookmarkStart w:id="32" w:name="X34aab21664fb57643bf20d2fe0453b31ae44345"/>
    <w:p>
      <w:pPr>
        <w:pStyle w:val="Heading2"/>
      </w:pPr>
      <w:r>
        <w:t xml:space="preserve">Conclusion: Building Climate Resilience in Brazil Brasília</w:t>
      </w:r>
    </w:p>
    <w:p>
      <w:pPr>
        <w:pStyle w:val="FirstParagraph"/>
      </w:pPr>
      <w:r>
        <w:t xml:space="preserve">This Marketing Plan positions our meteorologist service as the essential climate intelligence layer for Brasília's urban ecosystem. By embedding local expertise within a data-driven platform, we transform weather forecasting from passive information into active civic resilience—directly supporting Brazil's commitment to sustainable urban development under the National Climate Change Policy (PNMC). As Brasília continues to grow as Brazil’s political and economic heartland, our hyperlocal meteorologist service will become synonymous with preparedness in one of the world’s most dynamically changing cities. The time for precision weather intelligence in Brazil Brasília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Hyperlocal Meteorologist Service for Brazil Brasília</dc:title>
  <dc:creator/>
  <dc:language>en</dc:language>
  <cp:keywords/>
  <dcterms:created xsi:type="dcterms:W3CDTF">2026-07-24T12:31:43Z</dcterms:created>
  <dcterms:modified xsi:type="dcterms:W3CDTF">2026-07-24T12:31:43Z</dcterms:modified>
</cp:coreProperties>
</file>

<file path=docProps/custom.xml><?xml version="1.0" encoding="utf-8"?>
<Properties xmlns="http://schemas.openxmlformats.org/officeDocument/2006/custom-properties" xmlns:vt="http://schemas.openxmlformats.org/officeDocument/2006/docPropsVTypes"/>
</file>