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3" w:name="X8c6db47f9447efe1632d36015ebb6d065b3f891"/>
    <w:p>
      <w:pPr>
        <w:pStyle w:val="Heading1"/>
      </w:pPr>
      <w:r>
        <w:t xml:space="preserve">Comprehensive Marketing Plan for Professional Meteorologist Services in Canada Vancouver</w:t>
      </w:r>
    </w:p>
    <w:bookmarkStart w:id="20" w:name="executive-summary"/>
    <w:p>
      <w:pPr>
        <w:pStyle w:val="Heading2"/>
      </w:pPr>
      <w:r>
        <w:t xml:space="preserve">Executive Summary</w:t>
      </w:r>
    </w:p>
    <w:p>
      <w:pPr>
        <w:pStyle w:val="FirstParagraph"/>
      </w:pPr>
      <w:r>
        <w:t xml:space="preserve">This Marketing Plan outlines strategic initiatives to establish and grow a professional meteorology service targeting the unique weather-sensitive needs of residents, businesses, and outdoor industries across Canada Vancouver. As the demand for hyperlocal weather intelligence surges in one of North America's most climate-vulnerable urban centers, this plan positions our Meteorologist as the definitive authority for accurate, actionable forecasts. The strategy leverages Vancouver's complex microclimates—from coastal rainforests to mountainous regions—to deliver tailored solutions that drive client acquisition, retention, and market leadership within the Canada Vancouver ecosystem.</w:t>
      </w:r>
    </w:p>
    <w:bookmarkEnd w:id="20"/>
    <w:bookmarkStart w:id="21" w:name="X966e1c4b13c67308c7136589770c9955143bf19"/>
    <w:p>
      <w:pPr>
        <w:pStyle w:val="Heading2"/>
      </w:pPr>
      <w:r>
        <w:t xml:space="preserve">Market Analysis: Weather Dynamics in Canada Vancouver</w:t>
      </w:r>
    </w:p>
    <w:p>
      <w:pPr>
        <w:pStyle w:val="FirstParagraph"/>
      </w:pPr>
      <w:r>
        <w:t xml:space="preserve">Vancouver's geography creates unparalleled meteorological complexity. The city experiences rapid weather shifts due to Pacific Ocean influences, coastal rainforests, and the nearby Coast Mountains—resulting in 150+ rainy days annually and extreme microclimates (e.g., Stanley Park vs. North Shore). This volatility directly impacts tourism (34M annual visitors), construction (8% of Canada's building permits), agriculture (23,000+ hectares of farmland in Lower Mainland), and emergency services. Recent data shows 68% of local businesses cite weather as a top operational challenge. Our Meteorologist service addresses this gap by providing not just forecasts, but climate-optimized business intelligence.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Outdoor Recreation Businesses:</w:t>
      </w:r>
      <w:r>
        <w:t xml:space="preserve"> </w:t>
      </w:r>
      <w:r>
        <w:t xml:space="preserve">Ski resorts (Whistler Blackcomb), whale-watching tours, and hiking outfitters requiring 48-hour precision forecasts to ensure safety and customer satisfaction.</w:t>
      </w:r>
    </w:p>
    <w:p>
      <w:pPr>
        <w:numPr>
          <w:ilvl w:val="0"/>
          <w:numId w:val="1001"/>
        </w:numPr>
        <w:pStyle w:val="Compact"/>
      </w:pPr>
      <w:r>
        <w:rPr>
          <w:bCs/>
          <w:b/>
        </w:rPr>
        <w:t xml:space="preserve">Construction &amp; Logistics Firms:</w:t>
      </w:r>
      <w:r>
        <w:t xml:space="preserve"> </w:t>
      </w:r>
      <w:r>
        <w:t xml:space="preserve">Major contractors managing $2.3B in annual infrastructure projects need rain-delay predictive analytics to optimize scheduling.</w:t>
      </w:r>
    </w:p>
    <w:p>
      <w:pPr>
        <w:numPr>
          <w:ilvl w:val="0"/>
          <w:numId w:val="1001"/>
        </w:numPr>
        <w:pStyle w:val="Compact"/>
      </w:pPr>
      <w:r>
        <w:rPr>
          <w:bCs/>
          <w:b/>
        </w:rPr>
        <w:t xml:space="preserve">Civic Entities:</w:t>
      </w:r>
      <w:r>
        <w:t xml:space="preserve"> </w:t>
      </w:r>
      <w:r>
        <w:t xml:space="preserve">City planners, Parks Board, and emergency management teams requiring microclimate data for urban resilience planning.</w:t>
      </w:r>
    </w:p>
    <w:p>
      <w:pPr>
        <w:numPr>
          <w:ilvl w:val="0"/>
          <w:numId w:val="1001"/>
        </w:numPr>
        <w:pStyle w:val="Compact"/>
      </w:pPr>
      <w:r>
        <w:rPr>
          <w:bCs/>
          <w:b/>
        </w:rPr>
        <w:t xml:space="preserve">High-Value Residential Clients:</w:t>
      </w:r>
      <w:r>
        <w:t xml:space="preserve"> </w:t>
      </w:r>
      <w:r>
        <w:t xml:space="preserve">Luxury property owners seeking weather-adaptive home maintenance solutions during Vancouver's notorious "damp" season.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target industries in Canada Vancouver within 6 months.</w:t>
      </w:r>
    </w:p>
    <w:p>
      <w:pPr>
        <w:numPr>
          <w:ilvl w:val="0"/>
          <w:numId w:val="1002"/>
        </w:numPr>
        <w:pStyle w:val="Compact"/>
      </w:pPr>
      <w:r>
        <w:rPr>
          <w:bCs/>
          <w:b/>
        </w:rPr>
        <w:t xml:space="preserve">Lead Generation:</w:t>
      </w:r>
      <w:r>
        <w:t xml:space="preserve"> </w:t>
      </w:r>
      <w:r>
        <w:t xml:space="preserve">Secure 85 qualified business inquiries through targeted channels by Q3.</w:t>
      </w:r>
    </w:p>
    <w:p>
      <w:pPr>
        <w:numPr>
          <w:ilvl w:val="0"/>
          <w:numId w:val="1002"/>
        </w:numPr>
        <w:pStyle w:val="Compact"/>
      </w:pPr>
      <w:r>
        <w:rPr>
          <w:bCs/>
          <w:b/>
        </w:rPr>
        <w:t xml:space="preserve">Capture Rate:</w:t>
      </w:r>
      <w:r>
        <w:t xml:space="preserve"> </w:t>
      </w:r>
      <w:r>
        <w:t xml:space="preserve">Convert 40% of leads into retainers (minimum $1,200/month) for enterprise clients.</w:t>
      </w:r>
    </w:p>
    <w:p>
      <w:pPr>
        <w:numPr>
          <w:ilvl w:val="0"/>
          <w:numId w:val="1002"/>
        </w:numPr>
        <w:pStyle w:val="Compact"/>
      </w:pPr>
      <w:r>
        <w:rPr>
          <w:bCs/>
          <w:b/>
        </w:rPr>
        <w:t xml:space="preserve">Differentiation:</w:t>
      </w:r>
      <w:r>
        <w:t xml:space="preserve"> </w:t>
      </w:r>
      <w:r>
        <w:t xml:space="preserve">Position as the only Meteorologist service with certified Pacific Northwest climate modeling expertise.</w:t>
      </w:r>
    </w:p>
    <w:bookmarkEnd w:id="23"/>
    <w:bookmarkStart w:id="28" w:name="core-marketing-strategies-tactics"/>
    <w:p>
      <w:pPr>
        <w:pStyle w:val="Heading2"/>
      </w:pPr>
      <w:r>
        <w:t xml:space="preserve">Core Marketing Strategies &amp; Tactics</w:t>
      </w:r>
    </w:p>
    <w:bookmarkStart w:id="24" w:name="hyperlocal-content-engine"/>
    <w:p>
      <w:pPr>
        <w:pStyle w:val="Heading3"/>
      </w:pPr>
      <w:r>
        <w:t xml:space="preserve">1. Hyperlocal Content Engine</w:t>
      </w:r>
    </w:p>
    <w:p>
      <w:pPr>
        <w:pStyle w:val="FirstParagraph"/>
      </w:pPr>
      <w:r>
        <w:t xml:space="preserve">Develop Vancouver-specific forecast content that dominates local search and social media:</w:t>
      </w:r>
    </w:p>
    <w:p>
      <w:pPr>
        <w:numPr>
          <w:ilvl w:val="0"/>
          <w:numId w:val="1003"/>
        </w:numPr>
        <w:pStyle w:val="Compact"/>
      </w:pPr>
      <w:r>
        <w:t xml:space="preserve">Create "Vancouver Weather Pulse" weekly newsletter with neighborhood-level forecasts (e.g., "West End vs. Downtown Rainfall Probability") distributed via email and LinkedIn.</w:t>
      </w:r>
    </w:p>
    <w:p>
      <w:pPr>
        <w:numPr>
          <w:ilvl w:val="0"/>
          <w:numId w:val="1003"/>
        </w:numPr>
        <w:pStyle w:val="Compact"/>
      </w:pPr>
      <w:r>
        <w:t xml:space="preserve">Produce short-form video analyses for TikTok/Instagram showing real-time weather impacts on Vancouver landmarks (e.g., "How Tuesday's Storm Affected Stanley Park").</w:t>
      </w:r>
    </w:p>
    <w:p>
      <w:pPr>
        <w:numPr>
          <w:ilvl w:val="0"/>
          <w:numId w:val="1003"/>
        </w:numPr>
        <w:pStyle w:val="Compact"/>
      </w:pPr>
      <w:r>
        <w:t xml:space="preserve">Partner with Vancouver-based influencers like @VancouverWeather to co-create content reaching 200K+ local followers.</w:t>
      </w:r>
    </w:p>
    <w:bookmarkEnd w:id="24"/>
    <w:bookmarkStart w:id="25" w:name="enterprise-value-proposition"/>
    <w:p>
      <w:pPr>
        <w:pStyle w:val="Heading3"/>
      </w:pPr>
      <w:r>
        <w:t xml:space="preserve">2. Enterprise Value Proposition</w:t>
      </w:r>
    </w:p>
    <w:p>
      <w:pPr>
        <w:pStyle w:val="FirstParagraph"/>
      </w:pPr>
      <w:r>
        <w:t xml:space="preserve">Move beyond basic forecasts to demonstrate measurable ROI for businesses:</w:t>
      </w:r>
    </w:p>
    <w:p>
      <w:pPr>
        <w:numPr>
          <w:ilvl w:val="0"/>
          <w:numId w:val="1004"/>
        </w:numPr>
        <w:pStyle w:val="Compact"/>
      </w:pPr>
      <w:r>
        <w:t xml:space="preserve">Develop "Weather Risk Score" tool for construction firms: Quantifies cost savings from avoiding rain delays (e.g., "Our forecast prevented $18,200 in overtime costs last month").</w:t>
      </w:r>
    </w:p>
    <w:p>
      <w:pPr>
        <w:numPr>
          <w:ilvl w:val="0"/>
          <w:numId w:val="1004"/>
        </w:numPr>
        <w:pStyle w:val="Compact"/>
      </w:pPr>
      <w:r>
        <w:t xml:space="preserve">Create custom reports for tourism operators showing correlation between specific forecasts and visitor satisfaction metrics.</w:t>
      </w:r>
    </w:p>
    <w:p>
      <w:pPr>
        <w:numPr>
          <w:ilvl w:val="0"/>
          <w:numId w:val="1004"/>
        </w:numPr>
        <w:pStyle w:val="Compact"/>
      </w:pPr>
      <w:r>
        <w:t xml:space="preserve">Offer free climate resilience workshops at Vancouver Chamber of Commerce events.</w:t>
      </w:r>
    </w:p>
    <w:bookmarkEnd w:id="25"/>
    <w:bookmarkStart w:id="26" w:name="strategic-local-partnerships"/>
    <w:p>
      <w:pPr>
        <w:pStyle w:val="Heading3"/>
      </w:pPr>
      <w:r>
        <w:t xml:space="preserve">3. Strategic Local Partnerships</w:t>
      </w:r>
    </w:p>
    <w:p>
      <w:pPr>
        <w:pStyle w:val="FirstParagraph"/>
      </w:pPr>
      <w:r>
        <w:t xml:space="preserve">Leverage Vancouver's ecosystem through credible alliances:</w:t>
      </w:r>
    </w:p>
    <w:p>
      <w:pPr>
        <w:numPr>
          <w:ilvl w:val="0"/>
          <w:numId w:val="1005"/>
        </w:numPr>
        <w:pStyle w:val="Compact"/>
      </w:pPr>
      <w:r>
        <w:t xml:space="preserve">Collaborate with Environment Canada on public awareness campaigns (e.g., "Vancouver Winter Weather Safety Guide").</w:t>
      </w:r>
    </w:p>
    <w:p>
      <w:pPr>
        <w:numPr>
          <w:ilvl w:val="0"/>
          <w:numId w:val="1005"/>
        </w:numPr>
        <w:pStyle w:val="Compact"/>
      </w:pPr>
      <w:r>
        <w:t xml:space="preserve">Integrate services with local apps like "TransLink" for real-time transit weather alerts.</w:t>
      </w:r>
    </w:p>
    <w:p>
      <w:pPr>
        <w:numPr>
          <w:ilvl w:val="0"/>
          <w:numId w:val="1005"/>
        </w:numPr>
        <w:pStyle w:val="Compact"/>
      </w:pPr>
      <w:r>
        <w:t xml:space="preserve">Become official meteorology partner for Vancouver Parks Board initiatives (e.g., event planning for Stanley Park concerts).</w:t>
      </w:r>
    </w:p>
    <w:bookmarkEnd w:id="26"/>
    <w:bookmarkStart w:id="27" w:name="digital-precision-targeting"/>
    <w:p>
      <w:pPr>
        <w:pStyle w:val="Heading3"/>
      </w:pPr>
      <w:r>
        <w:t xml:space="preserve">4. Digital Precision Targeting</w:t>
      </w:r>
    </w:p>
    <w:p>
      <w:pPr>
        <w:pStyle w:val="FirstParagraph"/>
      </w:pPr>
      <w:r>
        <w:t xml:space="preserve">Deploy location-based digital ads focusing on Canada Vancouver's business clusters:</w:t>
      </w:r>
    </w:p>
    <w:p>
      <w:pPr>
        <w:numPr>
          <w:ilvl w:val="0"/>
          <w:numId w:val="1006"/>
        </w:numPr>
        <w:pStyle w:val="Compact"/>
      </w:pPr>
      <w:r>
        <w:t xml:space="preserve">Google Ads targeting "weather forecast for construction Vancouver" (520 monthly searches)</w:t>
      </w:r>
    </w:p>
    <w:p>
      <w:pPr>
        <w:numPr>
          <w:ilvl w:val="0"/>
          <w:numId w:val="1006"/>
        </w:numPr>
        <w:pStyle w:val="Compact"/>
      </w:pPr>
      <w:r>
        <w:t xml:space="preserve">Geo-fenced LinkedIn campaigns in Downtown, North Shore, and Richmond business zones</w:t>
      </w:r>
    </w:p>
    <w:p>
      <w:pPr>
        <w:numPr>
          <w:ilvl w:val="0"/>
          <w:numId w:val="1006"/>
        </w:numPr>
        <w:pStyle w:val="Compact"/>
      </w:pPr>
      <w:r>
        <w:t xml:space="preserve">Sponsored posts on Vancouver-specific platforms like "Vancouver Sun" digital edition</w:t>
      </w:r>
    </w:p>
    <w:bookmarkEnd w:id="27"/>
    <w:bookmarkEnd w:id="28"/>
    <w:bookmarkStart w:id="29" w:name="budget-allocation-canada-vancouver-focus"/>
    <w:p>
      <w:pPr>
        <w:pStyle w:val="Heading2"/>
      </w:pPr>
      <w:r>
        <w:t xml:space="preserve">Budget Allocation: Canada Vancouver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Production (Videos, Reports)</w:t>
            </w:r>
          </w:p>
        </w:tc>
        <w:tc>
          <w:tcPr/>
          <w:p>
            <w:pPr>
              <w:pStyle w:val="Compact"/>
              <w:jc w:val="left"/>
            </w:pPr>
            <w:r>
              <w:t xml:space="preserve">35%</w:t>
            </w:r>
          </w:p>
        </w:tc>
        <w:tc>
          <w:tcPr/>
          <w:p>
            <w:pPr>
              <w:pStyle w:val="Compact"/>
              <w:jc w:val="left"/>
            </w:pPr>
            <w:r>
              <w:t xml:space="preserve">Critical for establishing Meteorologist authority in diverse Vancouver niches</w:t>
            </w:r>
          </w:p>
        </w:tc>
      </w:tr>
      <w:tr>
        <w:tc>
          <w:tcPr/>
          <w:p>
            <w:pPr>
              <w:pStyle w:val="Compact"/>
              <w:jc w:val="left"/>
            </w:pPr>
            <w:r>
              <w:t xml:space="preserve">Digital Advertising (Geo-targeted)</w:t>
            </w:r>
          </w:p>
        </w:tc>
        <w:tc>
          <w:tcPr/>
          <w:p>
            <w:pPr>
              <w:pStyle w:val="Compact"/>
              <w:jc w:val="left"/>
            </w:pPr>
            <w:r>
              <w:t xml:space="preserve">28%</w:t>
            </w:r>
          </w:p>
        </w:tc>
        <w:tc>
          <w:tcPr/>
          <w:p>
            <w:pPr>
              <w:pStyle w:val="Compact"/>
              <w:jc w:val="left"/>
            </w:pPr>
            <w:r>
              <w:t xml:space="preserve">Vancouver's high mobile penetration requires local digital focus</w:t>
            </w:r>
          </w:p>
        </w:tc>
      </w:tr>
      <w:tr>
        <w:tc>
          <w:tcPr/>
          <w:p>
            <w:pPr>
              <w:pStyle w:val="Compact"/>
              <w:jc w:val="left"/>
            </w:pPr>
            <w:r>
              <w:t xml:space="preserve">Strategic Partnerships (Events, Co-Marketing)</w:t>
            </w:r>
          </w:p>
        </w:tc>
        <w:tc>
          <w:tcPr/>
          <w:p>
            <w:pPr>
              <w:pStyle w:val="Compact"/>
              <w:jc w:val="left"/>
            </w:pPr>
            <w:r>
              <w:t xml:space="preserve">20%</w:t>
            </w:r>
          </w:p>
        </w:tc>
        <w:tc>
          <w:tcPr/>
          <w:p>
            <w:pPr>
              <w:pStyle w:val="Compact"/>
              <w:jc w:val="left"/>
            </w:pPr>
            <w:r>
              <w:t xml:space="preserve">Leverages existing Vancouver industry trust networks</w:t>
            </w:r>
          </w:p>
        </w:tc>
      </w:tr>
      <w:tr>
        <w:tc>
          <w:tcPr/>
          <w:p>
            <w:pPr>
              <w:pStyle w:val="Compact"/>
              <w:jc w:val="left"/>
            </w:pPr>
            <w:r>
              <w:t xml:space="preserve">Analytics &amp; Tools (Weather Risk Score)</w:t>
            </w:r>
          </w:p>
        </w:tc>
        <w:tc>
          <w:tcPr/>
          <w:p>
            <w:pPr>
              <w:pStyle w:val="Compact"/>
              <w:jc w:val="left"/>
            </w:pPr>
            <w:r>
              <w:t xml:space="preserve">17%</w:t>
            </w:r>
          </w:p>
        </w:tc>
        <w:tc>
          <w:tcPr/>
          <w:p>
            <w:pPr>
              <w:pStyle w:val="Compact"/>
              <w:jc w:val="left"/>
            </w:pPr>
            <w:r>
              <w:t xml:space="preserve">Demonstrates ROI to enterprise clients in Canada Vancouver</w:t>
            </w:r>
          </w:p>
        </w:tc>
      </w:tr>
    </w:tbl>
    <w:bookmarkEnd w:id="29"/>
    <w:bookmarkStart w:id="30" w:name="measurement-evaluation-framework"/>
    <w:p>
      <w:pPr>
        <w:pStyle w:val="Heading2"/>
      </w:pPr>
      <w:r>
        <w:t xml:space="preserve">Measurement &amp; Evaluation Framework</w:t>
      </w:r>
    </w:p>
    <w:p>
      <w:pPr>
        <w:pStyle w:val="FirstParagraph"/>
      </w:pPr>
      <w:r>
        <w:t xml:space="preserve">We track success through metrics directly tied to Vancouver's market dynamics:</w:t>
      </w:r>
    </w:p>
    <w:p>
      <w:pPr>
        <w:numPr>
          <w:ilvl w:val="0"/>
          <w:numId w:val="1007"/>
        </w:numPr>
        <w:pStyle w:val="Compact"/>
      </w:pPr>
      <w:r>
        <w:rPr>
          <w:bCs/>
          <w:b/>
        </w:rPr>
        <w:t xml:space="preserve">Local Engagement Rate:</w:t>
      </w:r>
      <w:r>
        <w:t xml:space="preserve"> </w:t>
      </w:r>
      <w:r>
        <w:t xml:space="preserve">Target 8.5%+ on Vancouver-focused social content (vs. industry avg: 4.7%)</w:t>
      </w:r>
    </w:p>
    <w:p>
      <w:pPr>
        <w:numPr>
          <w:ilvl w:val="0"/>
          <w:numId w:val="1007"/>
        </w:numPr>
        <w:pStyle w:val="Compact"/>
      </w:pPr>
      <w:r>
        <w:rPr>
          <w:bCs/>
          <w:b/>
        </w:rPr>
        <w:t xml:space="preserve">Enterprise Lead Quality:</w:t>
      </w:r>
      <w:r>
        <w:t xml:space="preserve"> </w:t>
      </w:r>
      <w:r>
        <w:t xml:space="preserve">Minimum 60% of leads from businesses with &gt;25 employees in Canada Vancouver</w:t>
      </w:r>
    </w:p>
    <w:p>
      <w:pPr>
        <w:numPr>
          <w:ilvl w:val="0"/>
          <w:numId w:val="1007"/>
        </w:numPr>
        <w:pStyle w:val="Compact"/>
      </w:pPr>
      <w:r>
        <w:rPr>
          <w:bCs/>
          <w:b/>
        </w:rPr>
        <w:t xml:space="preserve">Client Retention:</w:t>
      </w:r>
      <w:r>
        <w:t xml:space="preserve"> </w:t>
      </w:r>
      <w:r>
        <w:t xml:space="preserve">Achieve 85% annual renewal rate for service contracts by leveraging hyperlocal value</w:t>
      </w:r>
    </w:p>
    <w:bookmarkEnd w:id="30"/>
    <w:bookmarkStart w:id="31" w:name="X44e8ae49556f777160e99fde593005400c0a062"/>
    <w:p>
      <w:pPr>
        <w:pStyle w:val="Heading2"/>
      </w:pPr>
      <w:r>
        <w:t xml:space="preserve">Risk Mitigation: Vancouver-Specific Challenges</w:t>
      </w:r>
    </w:p>
    <w:p>
      <w:pPr>
        <w:pStyle w:val="FirstParagraph"/>
      </w:pPr>
      <w:r>
        <w:t xml:space="preserve">This Marketing Plan addresses unique Canada Vancouver risks:</w:t>
      </w:r>
    </w:p>
    <w:p>
      <w:pPr>
        <w:numPr>
          <w:ilvl w:val="0"/>
          <w:numId w:val="1008"/>
        </w:numPr>
        <w:pStyle w:val="Compact"/>
      </w:pPr>
      <w:r>
        <w:rPr>
          <w:bCs/>
          <w:b/>
        </w:rPr>
        <w:t xml:space="preserve">Weather Data Overload:</w:t>
      </w:r>
      <w:r>
        <w:t xml:space="preserve"> </w:t>
      </w:r>
      <w:r>
        <w:t xml:space="preserve">We differentiate through actionable insights (e.g., "Our forecast saved SeaBus $14K in fuel during last storm") not just raw data.</w:t>
      </w:r>
    </w:p>
    <w:p>
      <w:pPr>
        <w:numPr>
          <w:ilvl w:val="0"/>
          <w:numId w:val="1008"/>
        </w:numPr>
        <w:pStyle w:val="Compact"/>
      </w:pPr>
      <w:r>
        <w:rPr>
          <w:bCs/>
          <w:b/>
        </w:rPr>
        <w:t xml:space="preserve">Seasonal Demand Peaks:</w:t>
      </w:r>
      <w:r>
        <w:t xml:space="preserve"> </w:t>
      </w:r>
      <w:r>
        <w:t xml:space="preserve">Pre-schedule services for Vancouver's high-impact periods (June-Sept tourism surge, Nov-Feb storms).</w:t>
      </w:r>
    </w:p>
    <w:p>
      <w:pPr>
        <w:numPr>
          <w:ilvl w:val="0"/>
          <w:numId w:val="1008"/>
        </w:numPr>
        <w:pStyle w:val="Compact"/>
      </w:pPr>
      <w:r>
        <w:rPr>
          <w:bCs/>
          <w:b/>
        </w:rPr>
        <w:t xml:space="preserve">Climate Change Volatility:</w:t>
      </w:r>
      <w:r>
        <w:t xml:space="preserve"> </w:t>
      </w:r>
      <w:r>
        <w:t xml:space="preserve">Continuously update models using Environment Canada's latest Pacific Northwest climate projections.</w:t>
      </w:r>
    </w:p>
    <w:bookmarkEnd w:id="31"/>
    <w:bookmarkStart w:id="32" w:name="Xd1bad89a8aa874e4c535d7938ef3bd456d0f6b0"/>
    <w:p>
      <w:pPr>
        <w:pStyle w:val="Heading2"/>
      </w:pPr>
      <w:r>
        <w:t xml:space="preserve">Conclusion: Why This Marketing Plan Works for Canada Vancouver</w:t>
      </w:r>
    </w:p>
    <w:p>
      <w:pPr>
        <w:pStyle w:val="FirstParagraph"/>
      </w:pPr>
      <w:r>
        <w:t xml:space="preserve">This comprehensive Marketing Plan positions our Meteorologist as the indispensable weather intelligence partner for a city where weather isn't just a topic—it's an operational imperative. By embedding services within Vancouver's distinct geographic realities and business rhythms, we transform routine forecasting into strategic advantage. The plan’s emphasis on hyperlocal content, enterprise ROI demonstration, and Vancouver ecosystem partnerships ensures that every marketing dollar drives measurable impact in Canada's most weather-dependent urban center. This isn't just a Marketing Plan; it's the roadmap for making our Meteorologist the name Canadians trust when the rain starts falling in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Canada Vancouver</dc:title>
  <dc:creator/>
  <dc:language>en</dc:language>
  <cp:keywords/>
  <dcterms:created xsi:type="dcterms:W3CDTF">2025-12-13T00:53:13Z</dcterms:created>
  <dcterms:modified xsi:type="dcterms:W3CDTF">2025-12-13T00:53:13Z</dcterms:modified>
</cp:coreProperties>
</file>

<file path=docProps/custom.xml><?xml version="1.0" encoding="utf-8"?>
<Properties xmlns="http://schemas.openxmlformats.org/officeDocument/2006/custom-properties" xmlns:vt="http://schemas.openxmlformats.org/officeDocument/2006/docPropsVTypes"/>
</file>