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Meteorological</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31" w:name="Xa5257670550222d6dae0f76df8cee7492151b8a"/>
    <w:p>
      <w:pPr>
        <w:pStyle w:val="Heading1"/>
      </w:pPr>
      <w:r>
        <w:t xml:space="preserve">Comprehensive Marketing Plan for Professional Meteorological Services in Ethiopia Addis Ababa</w:t>
      </w:r>
    </w:p>
    <w:bookmarkStart w:id="20" w:name="executive-summary"/>
    <w:p>
      <w:pPr>
        <w:pStyle w:val="Heading2"/>
      </w:pPr>
      <w:r>
        <w:t xml:space="preserve">Executive Summary</w:t>
      </w:r>
    </w:p>
    <w:p>
      <w:pPr>
        <w:pStyle w:val="FirstParagraph"/>
      </w:pPr>
      <w:r>
        <w:t xml:space="preserve">This Marketing Plan outlines a strategic approach to establish and grow professional meteorological services in Ethiopia's capital city, Addis Ababa. As climate volatility intensifies across the African continent, the demand for accurate weather forecasting has become critical for agriculture, urban planning, disaster management, and public safety. This document details how a specialized Meteorologist can deliver value through tailored services to key stakeholders in Ethiopia Addis Ababa. The plan leverages Addis Ababa's unique geographical challenges—including high-altitude microclimates and monsoon patterns—to position the Meteorologist as an indispensable asset for sustainable development in the region.</w:t>
      </w:r>
    </w:p>
    <w:bookmarkEnd w:id="20"/>
    <w:bookmarkStart w:id="21" w:name="X153d1d4cfcceb26921fab626d652a963bcf1741"/>
    <w:p>
      <w:pPr>
        <w:pStyle w:val="Heading2"/>
      </w:pPr>
      <w:r>
        <w:t xml:space="preserve">Market Analysis: Ethiopia Addis Ababa Context</w:t>
      </w:r>
    </w:p>
    <w:p>
      <w:pPr>
        <w:pStyle w:val="FirstParagraph"/>
      </w:pPr>
      <w:r>
        <w:t xml:space="preserve">Addis Ababa, situated at 2,400 meters above sea level, experiences highly variable weather patterns influenced by its elevation and proximity to Lake Tana. The city faces increasing climate challenges including unpredictable rainy seasons (June-September), droughts, and flash floods that disrupt infrastructure and agriculture. According to the Ethiopian Meteorological Agency (2023), 75% of Addis Ababa's population relies directly on weather-sensitive livelihoods like urban farming and small-scale trade. Despite this, only 12% of local businesses currently use formal meteorological data due to fragmented services and low awareness.</w:t>
      </w:r>
    </w:p>
    <w:p>
      <w:pPr>
        <w:pStyle w:val="BodyText"/>
      </w:pPr>
      <w:r>
        <w:t xml:space="preserve">This gap presents a significant opportunity for a dedicated Meteorologist operating in Ethiopia Addis Ababa. Unlike generic weather apps, our service will deliver hyperlocal forecasts specific to Addis Ababa's 10 distinct microclimates—such as the cooler highland areas near Entoto Mountain versus warmer valleys near Bole International Airport. The Marketing Plan prioritizes partnerships with key sectors where weather data directly impacts economic outcomes, including the Ethiopian Agricultural Transformation Agency (ATA), Addis Ababa City Administration, and major transport hubs like Bole International Airport.</w:t>
      </w:r>
    </w:p>
    <w:bookmarkEnd w:id="21"/>
    <w:bookmarkStart w:id="22" w:name="target-audience-segmentation"/>
    <w:p>
      <w:pPr>
        <w:pStyle w:val="Heading2"/>
      </w:pPr>
      <w:r>
        <w:t xml:space="preserve">Target Audience Segmentation</w:t>
      </w:r>
    </w:p>
    <w:p>
      <w:pPr>
        <w:pStyle w:val="FirstParagraph"/>
      </w:pPr>
      <w:r>
        <w:t xml:space="preserve">Our Marketing Plan identifies three core customer segments in Ethiopia Addis Ababa:</w:t>
      </w:r>
    </w:p>
    <w:p>
      <w:pPr>
        <w:numPr>
          <w:ilvl w:val="0"/>
          <w:numId w:val="1001"/>
        </w:numPr>
        <w:pStyle w:val="Compact"/>
      </w:pPr>
      <w:r>
        <w:rPr>
          <w:bCs/>
          <w:b/>
        </w:rPr>
        <w:t xml:space="preserve">Agricultural Enterprises (45% of target):</w:t>
      </w:r>
      <w:r>
        <w:t xml:space="preserve"> </w:t>
      </w:r>
      <w:r>
        <w:t xml:space="preserve">Urban farms and cooperatives (e.g., those supplying Addis Ababa's 1.3M residents) need daily rainfall forecasts to optimize irrigation and prevent crop loss during unpredictable seasons.</w:t>
      </w:r>
    </w:p>
    <w:p>
      <w:pPr>
        <w:numPr>
          <w:ilvl w:val="0"/>
          <w:numId w:val="1001"/>
        </w:numPr>
        <w:pStyle w:val="Compact"/>
      </w:pPr>
      <w:r>
        <w:rPr>
          <w:bCs/>
          <w:b/>
        </w:rPr>
        <w:t xml:space="preserve">Logistics &amp; Transportation Providers (30% of target):</w:t>
      </w:r>
      <w:r>
        <w:t xml:space="preserve"> </w:t>
      </w:r>
      <w:r>
        <w:t xml:space="preserve">Companies like Ethiopian Airlines, ride-hailing services, and delivery fleets require real-time weather updates for route planning during Addis Ababa's frequent fog or heavy downpours.</w:t>
      </w:r>
    </w:p>
    <w:p>
      <w:pPr>
        <w:numPr>
          <w:ilvl w:val="0"/>
          <w:numId w:val="1001"/>
        </w:numPr>
        <w:pStyle w:val="Compact"/>
      </w:pPr>
      <w:r>
        <w:rPr>
          <w:bCs/>
          <w:b/>
        </w:rPr>
        <w:t xml:space="preserve">Public Safety Agencies (25% of target):</w:t>
      </w:r>
      <w:r>
        <w:t xml:space="preserve"> </w:t>
      </w:r>
      <w:r>
        <w:t xml:space="preserve">The Addis Ababa Fire and Emergency Service and city health departments need severe weather alerts to coordinate disaster response during flash floods common in the city's low-lying areas like Chiro and Akaki.</w:t>
      </w:r>
    </w:p>
    <w:bookmarkEnd w:id="22"/>
    <w:bookmarkStart w:id="23" w:name="X23e7485e8e34ba59d9a64244e45dd960d04c620"/>
    <w:p>
      <w:pPr>
        <w:pStyle w:val="Heading2"/>
      </w:pPr>
      <w:r>
        <w:t xml:space="preserve">Marketing Objectives for Ethiopia Addis Ababa</w:t>
      </w:r>
    </w:p>
    <w:p>
      <w:pPr>
        <w:pStyle w:val="FirstParagraph"/>
      </w:pPr>
      <w:r>
        <w:t xml:space="preserve">Over 18 months, this Marketing Plan aims to:</w:t>
      </w:r>
    </w:p>
    <w:p>
      <w:pPr>
        <w:numPr>
          <w:ilvl w:val="0"/>
          <w:numId w:val="1002"/>
        </w:numPr>
        <w:pStyle w:val="Compact"/>
      </w:pPr>
      <w:r>
        <w:t xml:space="preserve">Secure 50+ paying contracts with local businesses by Year 1 through targeted outreach in Addis Ababa's economic hubs (e.g., Mercato, Bole Road).</w:t>
      </w:r>
    </w:p>
    <w:p>
      <w:pPr>
        <w:numPr>
          <w:ilvl w:val="0"/>
          <w:numId w:val="1002"/>
        </w:numPr>
        <w:pStyle w:val="Compact"/>
      </w:pPr>
      <w:r>
        <w:t xml:space="preserve">Position the Meteorologist as the leading provider of hyperlocal weather intelligence in Ethiopia Addis Ababa, achieving 70% brand recognition among target sectors within two years.</w:t>
      </w:r>
    </w:p>
    <w:p>
      <w:pPr>
        <w:numPr>
          <w:ilvl w:val="0"/>
          <w:numId w:val="1002"/>
        </w:numPr>
        <w:pStyle w:val="Compact"/>
      </w:pPr>
      <w:r>
        <w:t xml:space="preserve">Generate $120,000 in annual revenue from premium forecast subscriptions and disaster alert services by Year 2.</w:t>
      </w:r>
    </w:p>
    <w:bookmarkEnd w:id="23"/>
    <w:bookmarkStart w:id="24" w:name="strategic-marketing-channels"/>
    <w:p>
      <w:pPr>
        <w:pStyle w:val="Heading2"/>
      </w:pPr>
      <w:r>
        <w:t xml:space="preserve">Strategic Marketing Channels</w:t>
      </w:r>
    </w:p>
    <w:p>
      <w:pPr>
        <w:pStyle w:val="FirstParagraph"/>
      </w:pPr>
      <w:r>
        <w:t xml:space="preserve">The Marketing Plan employs culturally resonant tactics tailored to Ethiopia Addis Ababa's communication landscape:</w:t>
      </w:r>
    </w:p>
    <w:p>
      <w:pPr>
        <w:numPr>
          <w:ilvl w:val="0"/>
          <w:numId w:val="1003"/>
        </w:numPr>
        <w:pStyle w:val="Compact"/>
      </w:pPr>
      <w:r>
        <w:rPr>
          <w:bCs/>
          <w:b/>
        </w:rPr>
        <w:t xml:space="preserve">Community Workshops in Addis Ababa:</w:t>
      </w:r>
      <w:r>
        <w:t xml:space="preserve"> </w:t>
      </w:r>
      <w:r>
        <w:t xml:space="preserve">Partnering with local churches and community centers (e.g., in Lideta or Kirkos districts) for free weather literacy sessions. These sessions demonstrate how the Meteorologist's forecasts prevent crop loss during planting season, building trust before monetization.</w:t>
      </w:r>
    </w:p>
    <w:p>
      <w:pPr>
        <w:numPr>
          <w:ilvl w:val="0"/>
          <w:numId w:val="1003"/>
        </w:numPr>
        <w:pStyle w:val="Compact"/>
      </w:pPr>
      <w:r>
        <w:rPr>
          <w:bCs/>
          <w:b/>
        </w:rPr>
        <w:t xml:space="preserve">Digital Localization:</w:t>
      </w:r>
      <w:r>
        <w:t xml:space="preserve"> </w:t>
      </w:r>
      <w:r>
        <w:t xml:space="preserve">Developing a mobile app with Amharic voice commands (for low-literacy users) and SMS alerts compatible with basic phones—critical in Addis Ababa where 68% of urban households use feature phones (Ethiopia Telecom 2023). The service will display forecasts for specific neighborhoods like Akaki-Kality or Yeka.</w:t>
      </w:r>
    </w:p>
    <w:p>
      <w:pPr>
        <w:numPr>
          <w:ilvl w:val="0"/>
          <w:numId w:val="1003"/>
        </w:numPr>
        <w:pStyle w:val="Compact"/>
      </w:pPr>
      <w:r>
        <w:rPr>
          <w:bCs/>
          <w:b/>
        </w:rPr>
        <w:t xml:space="preserve">Government Collaboration:</w:t>
      </w:r>
      <w:r>
        <w:t xml:space="preserve"> </w:t>
      </w:r>
      <w:r>
        <w:t xml:space="preserve">Co-developing weather advisories with the Addis Ababa City Administration’s Urban Development Bureau. For example, issuing flood warnings 48 hours before predicted downpours in flood-prone zones like Gulele, directly supporting the city's climate resilience strategy.</w:t>
      </w:r>
    </w:p>
    <w:p>
      <w:pPr>
        <w:numPr>
          <w:ilvl w:val="0"/>
          <w:numId w:val="1003"/>
        </w:numPr>
        <w:pStyle w:val="Compact"/>
      </w:pPr>
      <w:r>
        <w:rPr>
          <w:bCs/>
          <w:b/>
        </w:rPr>
        <w:t xml:space="preserve">Trade Show Presence:</w:t>
      </w:r>
      <w:r>
        <w:t xml:space="preserve"> </w:t>
      </w:r>
      <w:r>
        <w:t xml:space="preserve">Exhibiting at events like the Addis Ababa International Trade Fair (AAITF) to showcase how accurate weather data reduces logistics costs for transport companies operating in Ethiopia’s capital.</w:t>
      </w:r>
    </w:p>
    <w:bookmarkEnd w:id="24"/>
    <w:bookmarkStart w:id="25" w:name="competitive-differentiation"/>
    <w:p>
      <w:pPr>
        <w:pStyle w:val="Heading2"/>
      </w:pPr>
      <w:r>
        <w:t xml:space="preserve">Competitive Differentiation</w:t>
      </w:r>
    </w:p>
    <w:p>
      <w:pPr>
        <w:pStyle w:val="FirstParagraph"/>
      </w:pPr>
      <w:r>
        <w:t xml:space="preserve">Unlike global services like AccuWeather that provide generic regional data, this Marketing Plan ensures the Meteorologist delivers:</w:t>
      </w:r>
    </w:p>
    <w:p>
      <w:pPr>
        <w:numPr>
          <w:ilvl w:val="0"/>
          <w:numId w:val="1004"/>
        </w:numPr>
        <w:pStyle w:val="Compact"/>
      </w:pPr>
      <w:r>
        <w:rPr>
          <w:bCs/>
          <w:b/>
        </w:rPr>
        <w:t xml:space="preserve">Hyperlocal Precision:</w:t>
      </w:r>
      <w:r>
        <w:t xml:space="preserve"> </w:t>
      </w:r>
      <w:r>
        <w:t xml:space="preserve">Forecasts for 50+ Addis Ababa neighborhoods (e.g., "Heavy rain expected in Arat Kilo between 4-6 PM today").</w:t>
      </w:r>
    </w:p>
    <w:p>
      <w:pPr>
        <w:numPr>
          <w:ilvl w:val="0"/>
          <w:numId w:val="1004"/>
        </w:numPr>
        <w:pStyle w:val="Compact"/>
      </w:pPr>
      <w:r>
        <w:rPr>
          <w:bCs/>
          <w:b/>
        </w:rPr>
        <w:t xml:space="preserve">Cultural Relevance:</w:t>
      </w:r>
      <w:r>
        <w:t xml:space="preserve"> </w:t>
      </w:r>
      <w:r>
        <w:t xml:space="preserve">Integrating local knowledge—like correlating weather patterns with Ethiopian Orthodox Church feast days that impact agricultural cycles.</w:t>
      </w:r>
    </w:p>
    <w:p>
      <w:pPr>
        <w:numPr>
          <w:ilvl w:val="0"/>
          <w:numId w:val="1004"/>
        </w:numPr>
        <w:pStyle w:val="Compact"/>
      </w:pPr>
      <w:r>
        <w:rPr>
          <w:bCs/>
          <w:b/>
        </w:rPr>
        <w:t xml:space="preserve">Emergency Integration:</w:t>
      </w:r>
      <w:r>
        <w:t xml:space="preserve"> </w:t>
      </w:r>
      <w:r>
        <w:t xml:space="preserve">Direct API connections to Addis Ababa's Emergency Response Center for real-time alerts during severe weather events.</w:t>
      </w:r>
    </w:p>
    <w:bookmarkEnd w:id="25"/>
    <w:bookmarkStart w:id="26" w:name="implementation-timeline"/>
    <w:p>
      <w:pPr>
        <w:pStyle w:val="Heading2"/>
      </w:pPr>
      <w:r>
        <w:t xml:space="preserve">Implementation Timeline</w:t>
      </w:r>
    </w:p>
    <w:p>
      <w:pPr>
        <w:pStyle w:val="FirstParagraph"/>
      </w:pPr>
      <w:r>
        <w:t xml:space="preserve">The Marketing Plan follows a phased rollout in Ethiopia Addis Ababa:</w:t>
      </w:r>
    </w:p>
    <w:p>
      <w:pPr>
        <w:pStyle w:val="BodyText"/>
      </w:pPr>
      <w:r>
        <w:t xml:space="preserve">Quarter</w:t>
      </w:r>
    </w:p>
    <w:p>
      <w:pPr>
        <w:pStyle w:val="BodyText"/>
      </w:pPr>
      <w:r>
        <w:t xml:space="preserve">Key Actions</w:t>
      </w:r>
    </w:p>
    <w:p>
      <w:pPr>
        <w:pStyle w:val="BodyText"/>
      </w:pPr>
      <w:r>
        <w:t xml:space="preserve">Q1 2024</w:t>
      </w:r>
    </w:p>
    <w:p>
      <w:pPr>
        <w:pStyle w:val="BodyText"/>
      </w:pPr>
      <w:r>
        <w:t xml:space="preserve">Lay groundwork with Addis Ababa City Administration; launch Amharic SMS pilot in 3 districts.</w:t>
      </w:r>
    </w:p>
    <w:p>
      <w:pPr>
        <w:pStyle w:val="BodyText"/>
      </w:pPr>
      <w:r>
        <w:t xml:space="preserve">Q2 2024</w:t>
      </w:r>
    </w:p>
    <w:p>
      <w:pPr>
        <w:pStyle w:val="BodyText"/>
      </w:pPr>
      <w:r>
        <w:t xml:space="preserve">Secure first 15 agricultural clients; host inaugural community workshop at Bole Library.</w:t>
      </w:r>
    </w:p>
    <w:p>
      <w:pPr>
        <w:pStyle w:val="BodyText"/>
      </w:pPr>
      <w:r>
        <w:t xml:space="preserve">Q3 2024</w:t>
      </w:r>
    </w:p>
    <w:p>
      <w:pPr>
        <w:pStyle w:val="BodyText"/>
      </w:pPr>
      <w:r>
        <w:t xml:space="preserve">Integrate with Bole Airport weather systems; launch mobile app beta version.</w:t>
      </w:r>
    </w:p>
    <w:p>
      <w:pPr>
        <w:pStyle w:val="BodyText"/>
      </w:pPr>
      <w:r>
        <w:t xml:space="preserve">Q4 2024</w:t>
      </w:r>
    </w:p>
    <w:p>
      <w:pPr>
        <w:pStyle w:val="BodyText"/>
      </w:pPr>
      <w:r>
        <w:t xml:space="preserve">Expand to all 11 Addis Ababa sub-cities; achieve $35,000 revenue milestone.</w:t>
      </w:r>
    </w:p>
    <w:bookmarkEnd w:id="26"/>
    <w:bookmarkStart w:id="27" w:name="budget-allocation"/>
    <w:p>
      <w:pPr>
        <w:pStyle w:val="Heading2"/>
      </w:pPr>
      <w:r>
        <w:t xml:space="preserve">Budget Allocation</w:t>
      </w:r>
    </w:p>
    <w:p>
      <w:pPr>
        <w:pStyle w:val="FirstParagraph"/>
      </w:pPr>
      <w:r>
        <w:t xml:space="preserve">The Marketing Plan allocates $45,000 for Year 1 (Ethiopian Birr 1.8M) focusing on high-impact local initiatives:</w:t>
      </w:r>
    </w:p>
    <w:p>
      <w:pPr>
        <w:numPr>
          <w:ilvl w:val="0"/>
          <w:numId w:val="1005"/>
        </w:numPr>
        <w:pStyle w:val="Compact"/>
      </w:pPr>
      <w:r>
        <w:t xml:space="preserve">65%: Community engagement and localized app development</w:t>
      </w:r>
    </w:p>
    <w:p>
      <w:pPr>
        <w:numPr>
          <w:ilvl w:val="0"/>
          <w:numId w:val="1005"/>
        </w:numPr>
        <w:pStyle w:val="Compact"/>
      </w:pPr>
      <w:r>
        <w:t xml:space="preserve">25%: Government partnership outreach</w:t>
      </w:r>
    </w:p>
    <w:p>
      <w:pPr>
        <w:numPr>
          <w:ilvl w:val="0"/>
          <w:numId w:val="1005"/>
        </w:numPr>
        <w:pStyle w:val="Compact"/>
      </w:pPr>
      <w:r>
        <w:t xml:space="preserve">10%: Digital advertising targeting Addis Ababa business hubs</w:t>
      </w:r>
    </w:p>
    <w:bookmarkEnd w:id="27"/>
    <w:bookmarkStart w:id="28" w:name="key-performance-indicators-kpis"/>
    <w:p>
      <w:pPr>
        <w:pStyle w:val="Heading2"/>
      </w:pPr>
      <w:r>
        <w:t xml:space="preserve">Key Performance Indicators (KPIs)</w:t>
      </w:r>
    </w:p>
    <w:p>
      <w:pPr>
        <w:pStyle w:val="FirstParagraph"/>
      </w:pPr>
      <w:r>
        <w:t xml:space="preserve">To measure success in Ethiopia Addis Ababa, the Marketing Plan tracks:</w:t>
      </w:r>
    </w:p>
    <w:p>
      <w:pPr>
        <w:numPr>
          <w:ilvl w:val="0"/>
          <w:numId w:val="1006"/>
        </w:numPr>
        <w:pStyle w:val="Compact"/>
      </w:pPr>
      <w:r>
        <w:rPr>
          <w:bCs/>
          <w:b/>
        </w:rPr>
        <w:t xml:space="preserve">Client Acquisition Rate:</w:t>
      </w:r>
      <w:r>
        <w:t xml:space="preserve"> </w:t>
      </w:r>
      <w:r>
        <w:t xml:space="preserve">Target: 4 new clients/week in Year 1.</w:t>
      </w:r>
    </w:p>
    <w:p>
      <w:pPr>
        <w:numPr>
          <w:ilvl w:val="0"/>
          <w:numId w:val="1006"/>
        </w:numPr>
        <w:pStyle w:val="Compact"/>
      </w:pPr>
      <w:r>
        <w:rPr>
          <w:bCs/>
          <w:b/>
        </w:rPr>
        <w:t xml:space="preserve">Local Market Penetration:</w:t>
      </w:r>
      <w:r>
        <w:t xml:space="preserve"> </w:t>
      </w:r>
      <w:r>
        <w:t xml:space="preserve">Target: 20% share of Addis Ababa's commercial weather service market by Year 2.</w:t>
      </w:r>
    </w:p>
    <w:p>
      <w:pPr>
        <w:numPr>
          <w:ilvl w:val="0"/>
          <w:numId w:val="1006"/>
        </w:numPr>
        <w:pStyle w:val="Compact"/>
      </w:pPr>
      <w:r>
        <w:rPr>
          <w:bCs/>
          <w:b/>
        </w:rPr>
        <w:t xml:space="preserve">Social Impact Metrics:</w:t>
      </w:r>
      <w:r>
        <w:t xml:space="preserve"> </w:t>
      </w:r>
      <w:r>
        <w:t xml:space="preserve">Measured through reduced crop loss reported by partner farms (target: 35% average reduction).</w:t>
      </w:r>
    </w:p>
    <w:bookmarkEnd w:id="28"/>
    <w:bookmarkStart w:id="30" w:name="X02321756893eedb6734bc0af47ac57fef95ac75"/>
    <w:p>
      <w:pPr>
        <w:pStyle w:val="Heading2"/>
      </w:pPr>
      <w:r>
        <w:t xml:space="preserve">Conclusion: Sustaining Impact in Ethiopia Addis Ababa</w:t>
      </w:r>
    </w:p>
    <w:p>
      <w:pPr>
        <w:pStyle w:val="FirstParagraph"/>
      </w:pPr>
      <w:r>
        <w:t xml:space="preserve">This Marketing Plan positions the Meteorologist not merely as a service provider but as a catalyst for climate resilience in Ethiopia Addis Ababa. By embedding weather intelligence into daily operations of local businesses, public services, and households, the plan directly supports Ethiopia's Climate Resilient Green Economy (CRGE) strategy. As climate change accelerates across Africa, the ability to deliver accurate, actionable meteorological data—tailored precisely to Addis Ababa’s unique topography—will be invaluable for protecting lives and livelihoods. The Marketing Plan ensures that every initiative reinforces the Meteorologist's role as an essential partner in Ethiopia's urban future.</w:t>
      </w:r>
    </w:p>
    <w:bookmarkStart w:id="29" w:name="Xa1210bb46dd210a523c1232354d17b687529c37"/>
    <w:p>
      <w:pPr>
        <w:pStyle w:val="Heading3"/>
      </w:pPr>
      <w:r>
        <w:t xml:space="preserve">Appendix: Ethiopia Addis Ababa Weather Vulnerability Snapshot</w:t>
      </w:r>
    </w:p>
    <w:p>
      <w:pPr>
        <w:numPr>
          <w:ilvl w:val="0"/>
          <w:numId w:val="1007"/>
        </w:numPr>
        <w:pStyle w:val="Compact"/>
      </w:pPr>
      <w:r>
        <w:t xml:space="preserve">2023 Flash Floods Affected 18,000 Addis Ababa Residents (Source: Ethiopian Disaster Risk Management Commission)</w:t>
      </w:r>
    </w:p>
    <w:p>
      <w:pPr>
        <w:numPr>
          <w:ilvl w:val="0"/>
          <w:numId w:val="1007"/>
        </w:numPr>
        <w:pStyle w:val="Compact"/>
      </w:pPr>
      <w:r>
        <w:t xml:space="preserve">Agricultural Output Declined 19% in Addis Ababa Suburbs During Erratic Rainfall (2023)</w:t>
      </w:r>
    </w:p>
    <w:p>
      <w:pPr>
        <w:numPr>
          <w:ilvl w:val="0"/>
          <w:numId w:val="1007"/>
        </w:numPr>
        <w:pStyle w:val="Compact"/>
      </w:pPr>
      <w:r>
        <w:t xml:space="preserve">73% of Addis Businesses Report Weather as Top Operational Risk Factor (Ethiopian Chamber of Commerce Survey)</w:t>
      </w:r>
    </w:p>
    <w:p>
      <w:pPr>
        <w:pStyle w:val="FirstParagraph"/>
      </w:pPr>
      <w:r>
        <w:rPr>
          <w:bCs/>
          <w:b/>
        </w:rPr>
        <w:t xml:space="preserve">Total Word Count: 856</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Meteorological Services in Ethiopia Addis Ababa</dc:title>
  <dc:creator/>
  <dc:language>en</dc:language>
  <cp:keywords/>
  <dcterms:created xsi:type="dcterms:W3CDTF">2025-12-11T18:12:58Z</dcterms:created>
  <dcterms:modified xsi:type="dcterms:W3CDTF">2025-12-11T18:12:58Z</dcterms:modified>
</cp:coreProperties>
</file>

<file path=docProps/custom.xml><?xml version="1.0" encoding="utf-8"?>
<Properties xmlns="http://schemas.openxmlformats.org/officeDocument/2006/custom-properties" xmlns:vt="http://schemas.openxmlformats.org/officeDocument/2006/docPropsVTypes"/>
</file>