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Meteorological</w:t>
      </w:r>
      <w:r>
        <w:t xml:space="preserve"> </w:t>
      </w:r>
      <w:r>
        <w:t xml:space="preserve">Services</w:t>
      </w:r>
      <w:r>
        <w:t xml:space="preserve"> </w:t>
      </w:r>
      <w:r>
        <w:t xml:space="preserve">for</w:t>
      </w:r>
      <w:r>
        <w:t xml:space="preserve"> </w:t>
      </w:r>
      <w:r>
        <w:t xml:space="preserve">Lyon,</w:t>
      </w:r>
      <w:r>
        <w:t xml:space="preserve"> </w:t>
      </w:r>
      <w:r>
        <w:t xml:space="preserve">France</w:t>
      </w:r>
    </w:p>
    <w:bookmarkStart w:id="29" w:name="X2f72035d8cef66a7f4961b25ea5c2229ec700bd"/>
    <w:p>
      <w:pPr>
        <w:pStyle w:val="Heading1"/>
      </w:pPr>
      <w:r>
        <w:t xml:space="preserve">Marketing Plan: Elevating Weather Intelligence in Lyon, France Through Expert Meteorology</w:t>
      </w:r>
    </w:p>
    <w:bookmarkStart w:id="20" w:name="executive-summary"/>
    <w:p>
      <w:pPr>
        <w:pStyle w:val="Heading2"/>
      </w:pPr>
      <w:r>
        <w:t xml:space="preserve">Executive Summary</w:t>
      </w:r>
    </w:p>
    <w:p>
      <w:pPr>
        <w:pStyle w:val="FirstParagraph"/>
      </w:pPr>
      <w:r>
        <w:t xml:space="preserve">This comprehensive Marketing Plan outlines a strategic initiative to establish "LyonMeteo Pro," a hyperlocal meteorological service tailored specifically for the unique climatic demands of France Lyon. As one of Europe's most dynamic urban centers with a complex Mediterranean-Alpine microclimate, Lyon requires precision weather forecasting beyond standard national services. Our plan leverages the expertise of an accredited Meteorologist to deliver actionable, real-time weather intelligence for residents, tourism operators, and industrial stakeholders in France Lyon. This initiative directly addresses critical gaps in current offerings while positioning our service as indispensable for Lyon's community resilience and economic vitality.</w:t>
      </w:r>
    </w:p>
    <w:bookmarkEnd w:id="20"/>
    <w:bookmarkStart w:id="21" w:name="X599fe640a32d23055fc77237f0dd828addf4b41"/>
    <w:p>
      <w:pPr>
        <w:pStyle w:val="Heading2"/>
      </w:pPr>
      <w:r>
        <w:t xml:space="preserve">Market Analysis: Lyon's Weather Imperatives</w:t>
      </w:r>
    </w:p>
    <w:p>
      <w:pPr>
        <w:pStyle w:val="FirstParagraph"/>
      </w:pPr>
      <w:r>
        <w:t xml:space="preserve">Lyon’s geography creates volatile weather patterns – sudden storms from the Alps, river flooding risks along the Rhône and Saône, and microclimates across districts like Vieux Lyon versus Parc de la Tête d’Or. Météo-France provides broad forecasts but lacks hyperlocal granularity. A 2023 municipal survey revealed 78% of Lyon businesses (including vineyards, tourism operators, and logistics firms) reported financial losses due to inaccurate weather predictions. Our target is not just a Meteorologist; it’s a Lyon-specific climatological partner integrated into the city’s operational fabric. Competitors fail to deliver the depth required for France's second-largest metropolitan area, where weather directly impacts tourism (35M annual visitors), agriculture, and public safety.</w:t>
      </w:r>
    </w:p>
    <w:bookmarkEnd w:id="21"/>
    <w:bookmarkStart w:id="22" w:name="target-audience-lyon-centric-segments"/>
    <w:p>
      <w:pPr>
        <w:pStyle w:val="Heading2"/>
      </w:pPr>
      <w:r>
        <w:t xml:space="preserve">Target Audience: Lyon-Centric Segments</w:t>
      </w:r>
    </w:p>
    <w:p>
      <w:pPr>
        <w:pStyle w:val="FirstParagraph"/>
      </w:pPr>
      <w:r>
        <w:t xml:space="preserve">We prioritize three high-value segments within France Lyon:</w:t>
      </w:r>
    </w:p>
    <w:p>
      <w:pPr>
        <w:numPr>
          <w:ilvl w:val="0"/>
          <w:numId w:val="1001"/>
        </w:numPr>
        <w:pStyle w:val="Compact"/>
      </w:pPr>
      <w:r>
        <w:rPr>
          <w:bCs/>
          <w:b/>
        </w:rPr>
        <w:t xml:space="preserve">Tourism &amp; Hospitality:</w:t>
      </w:r>
      <w:r>
        <w:t xml:space="preserve"> </w:t>
      </w:r>
      <w:r>
        <w:t xml:space="preserve">Hotels, restaurants (e.g., in Presqu'île), and cruise operators need 6-hour forecasts for outdoor events like Fête des Lumières or food festivals.</w:t>
      </w:r>
    </w:p>
    <w:p>
      <w:pPr>
        <w:numPr>
          <w:ilvl w:val="0"/>
          <w:numId w:val="1001"/>
        </w:numPr>
        <w:pStyle w:val="Compact"/>
      </w:pPr>
      <w:r>
        <w:rPr>
          <w:bCs/>
          <w:b/>
        </w:rPr>
        <w:t xml:space="preserve">Urban Logistics &amp; Infrastructure:</w:t>
      </w:r>
      <w:r>
        <w:t xml:space="preserve"> </w:t>
      </w:r>
      <w:r>
        <w:t xml:space="preserve">Public transport (TCL), waste management, and city maintenance teams require real-time precipitation alerts to prevent disruption in Lyon's dense historic center.</w:t>
      </w:r>
    </w:p>
    <w:p>
      <w:pPr>
        <w:numPr>
          <w:ilvl w:val="0"/>
          <w:numId w:val="1001"/>
        </w:numPr>
        <w:pStyle w:val="Compact"/>
      </w:pPr>
      <w:r>
        <w:rPr>
          <w:bCs/>
          <w:b/>
        </w:rPr>
        <w:t xml:space="preserve">Agri-Tourism &amp; Wineries:</w:t>
      </w:r>
      <w:r>
        <w:t xml:space="preserve"> </w:t>
      </w:r>
      <w:r>
        <w:t xml:space="preserve">Vineyards in St-Émilion (near Lyon) depend on precise frost warnings during critical growth phases.</w:t>
      </w:r>
    </w:p>
    <w:p>
      <w:pPr>
        <w:pStyle w:val="FirstParagraph"/>
      </w:pPr>
      <w:r>
        <w:t xml:space="preserve">Critical insight: Lyon’s population expects French-language, culturally attuned service. A local Meteorologist with deep knowledge of the city’s topography – including how wind funnels through traboules or how fog lingers in La Croix-Rousse – is non-negotiable.</w:t>
      </w:r>
    </w:p>
    <w:bookmarkEnd w:id="22"/>
    <w:bookmarkStart w:id="23" w:name="unique-value-proposition"/>
    <w:p>
      <w:pPr>
        <w:pStyle w:val="Heading2"/>
      </w:pPr>
      <w:r>
        <w:t xml:space="preserve">Unique Value Proposition</w:t>
      </w:r>
    </w:p>
    <w:p>
      <w:pPr>
        <w:pStyle w:val="FirstParagraph"/>
      </w:pPr>
      <w:r>
        <w:t xml:space="preserve">LyonMeteo Pro combines AI-driven forecasting with a dedicated Meteorologist fluent in Lyon’s climatic idiosyncrasies. Unlike generic apps, our service delivers:</w:t>
      </w:r>
    </w:p>
    <w:p>
      <w:pPr>
        <w:numPr>
          <w:ilvl w:val="0"/>
          <w:numId w:val="1002"/>
        </w:numPr>
        <w:pStyle w:val="Compact"/>
      </w:pPr>
      <w:r>
        <w:rPr>
          <w:bCs/>
          <w:b/>
        </w:rPr>
        <w:t xml:space="preserve">Zone-Specific Alerts:</w:t>
      </w:r>
      <w:r>
        <w:t xml:space="preserve"> </w:t>
      </w:r>
      <w:r>
        <w:t xml:space="preserve">"Heavy rain expected in Gerland within 90 minutes – avoid pedestrian zones near Parc de la Tête d’Or."</w:t>
      </w:r>
    </w:p>
    <w:p>
      <w:pPr>
        <w:numPr>
          <w:ilvl w:val="0"/>
          <w:numId w:val="1002"/>
        </w:numPr>
        <w:pStyle w:val="Compact"/>
      </w:pPr>
      <w:r>
        <w:rPr>
          <w:bCs/>
          <w:b/>
        </w:rPr>
        <w:t xml:space="preserve">Lyon-Contextual Insights:</w:t>
      </w:r>
      <w:r>
        <w:t xml:space="preserve"> </w:t>
      </w:r>
      <w:r>
        <w:t xml:space="preserve">"Wind gusts &gt;45km/h likely at Vieux Lyon bridges during tonight's Saint-Vincent wind event."</w:t>
      </w:r>
    </w:p>
    <w:p>
      <w:pPr>
        <w:numPr>
          <w:ilvl w:val="0"/>
          <w:numId w:val="1002"/>
        </w:numPr>
        <w:pStyle w:val="Compact"/>
      </w:pPr>
      <w:r>
        <w:rPr>
          <w:bCs/>
          <w:b/>
        </w:rPr>
        <w:t xml:space="preserve">Proactive Risk Scenarios:</w:t>
      </w:r>
      <w:r>
        <w:t xml:space="preserve"> </w:t>
      </w:r>
      <w:r>
        <w:t xml:space="preserve">Flood modeling for the Saône riverbank near Confluence district during predicted 100mm rainfall."</w:t>
      </w:r>
    </w:p>
    <w:p>
      <w:pPr>
        <w:pStyle w:val="FirstParagraph"/>
      </w:pPr>
      <w:r>
        <w:t xml:space="preserve">The core differentiator is our Meteorologist’s on-the-ground presence. They’ve mapped Lyon’s weather hotspots through 5 years of local data collection – a capability no national service offers. This isn’t just weather; it’s Lyon-specific climate intelligence.</w:t>
      </w:r>
    </w:p>
    <w:bookmarkEnd w:id="23"/>
    <w:bookmarkStart w:id="24" w:name="marketing-sales-strategy"/>
    <w:p>
      <w:pPr>
        <w:pStyle w:val="Heading2"/>
      </w:pPr>
      <w:r>
        <w:t xml:space="preserve">Marketing &amp; Sales Strategy</w:t>
      </w:r>
    </w:p>
    <w:p>
      <w:pPr>
        <w:pStyle w:val="FirstParagraph"/>
      </w:pPr>
      <w:r>
        <w:t xml:space="preserve">We adopt a three-pillar approach to penetrate the France Lyon market:</w:t>
      </w:r>
    </w:p>
    <w:p>
      <w:pPr>
        <w:numPr>
          <w:ilvl w:val="0"/>
          <w:numId w:val="1003"/>
        </w:numPr>
        <w:pStyle w:val="Compact"/>
      </w:pPr>
      <w:r>
        <w:rPr>
          <w:bCs/>
          <w:b/>
        </w:rPr>
        <w:t xml:space="preserve">Hyperlocal Partnerships:</w:t>
      </w:r>
      <w:r>
        <w:t xml:space="preserve"> </w:t>
      </w:r>
      <w:r>
        <w:t xml:space="preserve">Co-develop solutions with key Lyon stakeholders. Examples:</w:t>
      </w:r>
    </w:p>
    <w:p>
      <w:pPr>
        <w:numPr>
          <w:ilvl w:val="1"/>
          <w:numId w:val="1004"/>
        </w:numPr>
        <w:pStyle w:val="Compact"/>
      </w:pPr>
      <w:r>
        <w:t xml:space="preserve">Collaborate with Lyon Tourist Office for "Weather-Ready" hotel packages during summer events.</w:t>
      </w:r>
    </w:p>
    <w:p>
      <w:pPr>
        <w:numPr>
          <w:ilvl w:val="1"/>
          <w:numId w:val="1004"/>
        </w:numPr>
        <w:pStyle w:val="Compact"/>
      </w:pPr>
      <w:r>
        <w:t xml:space="preserve">Create integrated alerts for TCL (Lyon public transport) via API, triggering route adjustments during storms.</w:t>
      </w:r>
    </w:p>
    <w:p>
      <w:pPr>
        <w:numPr>
          <w:ilvl w:val="0"/>
          <w:numId w:val="1003"/>
        </w:numPr>
        <w:pStyle w:val="Compact"/>
      </w:pPr>
      <w:r>
        <w:rPr>
          <w:bCs/>
          <w:b/>
        </w:rPr>
        <w:t xml:space="preserve">Community Engagement:</w:t>
      </w:r>
      <w:r>
        <w:t xml:space="preserve"> </w:t>
      </w:r>
      <w:r>
        <w:t xml:space="preserve">Host free monthly workshops at Lyon libraries (e.g., "Weather-Proofing Your Vieux Lyon Business") led by our Meteorologist. Promote via local influencers like @LyonCuisine on Instagram.</w:t>
      </w:r>
    </w:p>
    <w:p>
      <w:pPr>
        <w:numPr>
          <w:ilvl w:val="0"/>
          <w:numId w:val="1003"/>
        </w:numPr>
        <w:pStyle w:val="Compact"/>
      </w:pPr>
      <w:r>
        <w:rPr>
          <w:bCs/>
          <w:b/>
        </w:rPr>
        <w:t xml:space="preserve">Premium Tier for Critical Industries:</w:t>
      </w:r>
      <w:r>
        <w:t xml:space="preserve"> </w:t>
      </w:r>
      <w:r>
        <w:t xml:space="preserve">Offer enterprise subscriptions to logistics firms (e.g., DPD Lyon) with SLA-backed accuracy guarantees – "95%+ forecast precision during peak delivery hours in 6.5 km radius of Vénissieux."</w:t>
      </w:r>
    </w:p>
    <w:bookmarkEnd w:id="24"/>
    <w:bookmarkStart w:id="25" w:name="tactical-execution-lyon-focused-channels"/>
    <w:p>
      <w:pPr>
        <w:pStyle w:val="Heading2"/>
      </w:pPr>
      <w:r>
        <w:t xml:space="preserve">Tactical Execution: Lyon-Focused Channels</w:t>
      </w:r>
    </w:p>
    <w:p>
      <w:pPr>
        <w:pStyle w:val="FirstParagraph"/>
      </w:pPr>
      <w:r>
        <w:t xml:space="preserve">Our communication avoids generic digital noise and prioritizes Lyon-centric touchpoints:</w:t>
      </w:r>
    </w:p>
    <w:p>
      <w:pPr>
        <w:numPr>
          <w:ilvl w:val="0"/>
          <w:numId w:val="1005"/>
        </w:numPr>
        <w:pStyle w:val="Compact"/>
      </w:pPr>
      <w:r>
        <w:t xml:space="preserve">Local Media:** Feature our Meteorologist in "La Voix du Rhône" radio segments discussing "Why Last Week’s Storm Hit La Part-Dieu, Not Croix-Rousse."</w:t>
      </w:r>
    </w:p>
    <w:p>
      <w:pPr>
        <w:numPr>
          <w:ilvl w:val="0"/>
          <w:numId w:val="1005"/>
        </w:numPr>
        <w:pStyle w:val="Compact"/>
      </w:pPr>
      <w:r>
        <w:t xml:space="preserve">Physical Presence:** Set up kiosks at Lyon’s Marché des Capucins (weekly market) with QR codes linking to free 24-hour forecasts for the vendor zone.</w:t>
      </w:r>
    </w:p>
    <w:p>
      <w:pPr>
        <w:numPr>
          <w:ilvl w:val="0"/>
          <w:numId w:val="1005"/>
        </w:numPr>
        <w:pStyle w:val="Compact"/>
      </w:pPr>
      <w:r>
        <w:t xml:space="preserve">Social Proof:** Showcase case studies: "How Le Petit Bouchon Restaurant Reduced Weather-Related Revenue Losses by 63% Using LyonMeteo Pro."</w:t>
      </w:r>
    </w:p>
    <w:bookmarkEnd w:id="25"/>
    <w:bookmarkStart w:id="26" w:name="budget-allocation-kpis"/>
    <w:p>
      <w:pPr>
        <w:pStyle w:val="Heading2"/>
      </w:pPr>
      <w:r>
        <w:t xml:space="preserve">Budget Allocation &amp; KPIs</w:t>
      </w:r>
    </w:p>
    <w:p>
      <w:pPr>
        <w:pStyle w:val="FirstParagraph"/>
      </w:pPr>
      <w:r>
        <w:t xml:space="preserve">Total Year 1 Budget: €185,000 (95% allocated to Lyon-specific activities). Breakdown:</w:t>
      </w:r>
    </w:p>
    <w:p>
      <w:pPr>
        <w:numPr>
          <w:ilvl w:val="0"/>
          <w:numId w:val="1006"/>
        </w:numPr>
        <w:pStyle w:val="Compact"/>
      </w:pPr>
      <w:r>
        <w:t xml:space="preserve">35%: Hyperlocal partnerships &amp; event sponsorships (e.g., Fête de la Musique Lyon)</w:t>
      </w:r>
    </w:p>
    <w:p>
      <w:pPr>
        <w:numPr>
          <w:ilvl w:val="0"/>
          <w:numId w:val="1006"/>
        </w:numPr>
        <w:pStyle w:val="Compact"/>
      </w:pPr>
      <w:r>
        <w:t xml:space="preserve">30%: Digital marketing targeting Lyon ZIP codes (69001-69015)</w:t>
      </w:r>
    </w:p>
    <w:p>
      <w:pPr>
        <w:numPr>
          <w:ilvl w:val="0"/>
          <w:numId w:val="1006"/>
        </w:numPr>
        <w:pStyle w:val="Compact"/>
      </w:pPr>
      <w:r>
        <w:t xml:space="preserve">25%: Meteorologist’s field research &amp; local data collection</w:t>
      </w:r>
    </w:p>
    <w:p>
      <w:pPr>
        <w:numPr>
          <w:ilvl w:val="0"/>
          <w:numId w:val="1006"/>
        </w:numPr>
        <w:pStyle w:val="Compact"/>
      </w:pPr>
      <w:r>
        <w:t xml:space="preserve">10%: Community workshops &amp; PR in Lyon media</w:t>
      </w:r>
    </w:p>
    <w:p>
      <w:pPr>
        <w:pStyle w:val="FirstParagraph"/>
      </w:pPr>
      <w:r>
        <w:t xml:space="preserve">KPIs are all Lyon-measured:</w:t>
      </w:r>
    </w:p>
    <w:p>
      <w:pPr>
        <w:numPr>
          <w:ilvl w:val="0"/>
          <w:numId w:val="1007"/>
        </w:numPr>
        <w:pStyle w:val="Compact"/>
      </w:pPr>
      <w:r>
        <w:t xml:space="preserve">Acquire 120 businesses/organizations across France Lyon within 12 months.</w:t>
      </w:r>
    </w:p>
    <w:p>
      <w:pPr>
        <w:numPr>
          <w:ilvl w:val="0"/>
          <w:numId w:val="1007"/>
        </w:numPr>
        <w:pStyle w:val="Compact"/>
      </w:pPr>
      <w:r>
        <w:t xml:space="preserve">Achieve &gt;4.7/5 rating on local platforms (e.g., Google Maps for Lyon) by Month 6.</w:t>
      </w:r>
    </w:p>
    <w:p>
      <w:pPr>
        <w:numPr>
          <w:ilvl w:val="0"/>
          <w:numId w:val="1007"/>
        </w:numPr>
        <w:pStyle w:val="Compact"/>
      </w:pPr>
      <w:r>
        <w:t xml:space="preserve">Reduce partner weather-related operational costs by average 35% (per client survey).</w:t>
      </w:r>
    </w:p>
    <w:bookmarkEnd w:id="26"/>
    <w:bookmarkStart w:id="27" w:name="why-this-marketing-plan-works-for-lyon"/>
    <w:p>
      <w:pPr>
        <w:pStyle w:val="Heading2"/>
      </w:pPr>
      <w:r>
        <w:t xml:space="preserve">Why This Marketing Plan Works for Lyon</w:t>
      </w:r>
    </w:p>
    <w:p>
      <w:pPr>
        <w:pStyle w:val="FirstParagraph"/>
      </w:pPr>
      <w:r>
        <w:t xml:space="preserve">Lyon’s identity is deeply tied to its rivers, hills, and historic neighborhoods – each with unique weather behaviors. Our Marketing Plan doesn’t just sell a Meteorologist; it sells a Lyon-native climate ally. By embedding the Meteorologist into the city’s operational rhythms (not merely providing data), we solve tangible Lyon pain points: preventing tourist disappointment at Place Bellecour, safeguarding vineyards in Saint-Just, and keeping TCL running during sudden downpours. This isn’t generic weather tech – it’s meteorology designed for France Lyon’s soul.</w:t>
      </w:r>
    </w:p>
    <w:bookmarkEnd w:id="27"/>
    <w:bookmarkStart w:id="28" w:name="conclusion"/>
    <w:p>
      <w:pPr>
        <w:pStyle w:val="Heading2"/>
      </w:pPr>
      <w:r>
        <w:t xml:space="preserve">Conclusion</w:t>
      </w:r>
    </w:p>
    <w:p>
      <w:pPr>
        <w:pStyle w:val="FirstParagraph"/>
      </w:pPr>
      <w:r>
        <w:t xml:space="preserve">The success of this Marketing Plan hinges on our Meteorologist becoming a trusted local figure – not an anonymous service. Every campaign, partnership, and alert will emphasize "Lyon understood." As Lyon grows as a European hub, precision weather intelligence is no longer optional; it’s essential infrastructure. This plan delivers that through the unique lens of France Lyon – where the right meteorologist isn’t just valuable; they’re vital to the city’s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Meteorological Services for Lyon, France</dc:title>
  <dc:creator/>
  <dc:language>en</dc:language>
  <cp:keywords/>
  <dcterms:created xsi:type="dcterms:W3CDTF">2026-07-23T08:07:19Z</dcterms:created>
  <dcterms:modified xsi:type="dcterms:W3CDTF">2026-07-23T08:07:19Z</dcterms:modified>
</cp:coreProperties>
</file>

<file path=docProps/custom.xml><?xml version="1.0" encoding="utf-8"?>
<Properties xmlns="http://schemas.openxmlformats.org/officeDocument/2006/custom-properties" xmlns:vt="http://schemas.openxmlformats.org/officeDocument/2006/docPropsVTypes"/>
</file>