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MeteoMilano</w:t>
      </w:r>
      <w:r>
        <w:t xml:space="preserve"> </w:t>
      </w:r>
      <w:r>
        <w:t xml:space="preserve">Pro:</w:t>
      </w:r>
      <w:r>
        <w:t xml:space="preserve"> </w:t>
      </w: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d016380b60278aa700b3e0f3cc3718ca5b896b7"/>
    <w:p>
      <w:pPr>
        <w:pStyle w:val="Heading1"/>
      </w:pPr>
      <w:r>
        <w:t xml:space="preserve">MeteoMilano Pro: Comprehensive Marketing Plan for Premium Meteorologist Services in Italy Milan</w:t>
      </w:r>
    </w:p>
    <w:bookmarkStart w:id="20" w:name="executive-summary"/>
    <w:p>
      <w:pPr>
        <w:pStyle w:val="Heading2"/>
      </w:pPr>
      <w:r>
        <w:t xml:space="preserve">Executive Summary</w:t>
      </w:r>
    </w:p>
    <w:p>
      <w:pPr>
        <w:pStyle w:val="FirstParagraph"/>
      </w:pPr>
      <w:r>
        <w:t xml:space="preserve">This Marketing Plan outlines the strategic roadmap for MeteoMilano Pro, a specialized weather forecasting service designed exclusively for the dynamic needs of Italy Milan. Targeting both B2B and B2C segments, this plan leverages our team of highly qualified Meteorologist professionals to deliver hyper-localized, actionable meteorological insights unique to Milan's complex microclimate. Operating at the intersection of technology and expertise, MeteoMilano Pro positions itself as the definitive authority for weather intelligence in Italy's economic capital. Our strategy focuses on building trust through scientific rigor and cultural relevance within the Milanese community.</w:t>
      </w:r>
    </w:p>
    <w:bookmarkEnd w:id="20"/>
    <w:bookmarkStart w:id="21" w:name="Xe5fb18b6706a5d408bcfcf741d944be5c4f6e65"/>
    <w:p>
      <w:pPr>
        <w:pStyle w:val="Heading2"/>
      </w:pPr>
      <w:r>
        <w:t xml:space="preserve">Market Analysis: Understanding Italy Milan's Weather Landscape</w:t>
      </w:r>
    </w:p>
    <w:p>
      <w:pPr>
        <w:pStyle w:val="FirstParagraph"/>
      </w:pPr>
      <w:r>
        <w:t xml:space="preserve">Milan presents a unique meteorological challenge due to its position in the Po Valley, surrounded by mountains that create distinct microclimates. The city experiences high humidity, significant fog during winter (locally known as "nebbia milanesi"), sudden summer thunderstorms, and seasonal temperature extremes. These conditions profoundly impact Milan's 1.4 million residents and its status as Italy's financial hub and fashion capital. Traditional national weather services lack the granular accuracy required for Milan-specific decision-making in sectors like construction, event management (especially during Fashion Week), tourism, and retail.</w:t>
      </w:r>
    </w:p>
    <w:p>
      <w:pPr>
        <w:pStyle w:val="BodyText"/>
      </w:pPr>
      <w:r>
        <w:t xml:space="preserve">A recent survey by ISTAT revealed that 78% of Milanese businesses consider localized weather data critical for operational planning, yet only 12% are satisfied with current offerings. This gap presents a significant opportunity for MeteoMilano Pro to establish its Meteorologist team as the trusted solution.</w:t>
      </w:r>
    </w:p>
    <w:bookmarkEnd w:id="21"/>
    <w:bookmarkStart w:id="22" w:name="Xdd24958b8cb7aa830a2a7e91288d15736268f65"/>
    <w:p>
      <w:pPr>
        <w:pStyle w:val="Heading2"/>
      </w:pPr>
      <w:r>
        <w:t xml:space="preserve">Target Audience: Who Needs Our Meteorologist Expertise?</w:t>
      </w:r>
    </w:p>
    <w:p>
      <w:pPr>
        <w:numPr>
          <w:ilvl w:val="0"/>
          <w:numId w:val="1001"/>
        </w:numPr>
        <w:pStyle w:val="Compact"/>
      </w:pPr>
      <w:r>
        <w:rPr>
          <w:bCs/>
          <w:b/>
        </w:rPr>
        <w:t xml:space="preserve">Businesses in Milan:</w:t>
      </w:r>
      <w:r>
        <w:t xml:space="preserve"> </w:t>
      </w:r>
      <w:r>
        <w:t xml:space="preserve">Hotels, event planners (post-Fashion Week), construction firms, logistics companies, and retail chains requiring precise short-term forecasts for operations. Example: A venue manager needs 12-hour accuracy to secure outdoor events during Milan's unpredictable spring showers.</w:t>
      </w:r>
    </w:p>
    <w:p>
      <w:pPr>
        <w:numPr>
          <w:ilvl w:val="0"/>
          <w:numId w:val="1001"/>
        </w:numPr>
        <w:pStyle w:val="Compact"/>
      </w:pPr>
      <w:r>
        <w:rPr>
          <w:bCs/>
          <w:b/>
        </w:rPr>
        <w:t xml:space="preserve">Urban Residents &amp; Commuters:</w:t>
      </w:r>
      <w:r>
        <w:t xml:space="preserve"> </w:t>
      </w:r>
      <w:r>
        <w:t xml:space="preserve">Milanese who rely on weather data for daily commutes through dense urban canyons where localized conditions differ significantly from city-wide forecasts. They seek not just temperature, but real-time air quality alerts and flood risk in specific districts (e.g., Navigli area).</w:t>
      </w:r>
    </w:p>
    <w:p>
      <w:pPr>
        <w:numPr>
          <w:ilvl w:val="0"/>
          <w:numId w:val="1001"/>
        </w:numPr>
        <w:pStyle w:val="Compact"/>
      </w:pPr>
      <w:r>
        <w:rPr>
          <w:bCs/>
          <w:b/>
        </w:rPr>
        <w:t xml:space="preserve">Tourism &amp; Hospitality Sector:</w:t>
      </w:r>
      <w:r>
        <w:t xml:space="preserve"> </w:t>
      </w:r>
      <w:r>
        <w:t xml:space="preserve">Hotels and travel agencies catering to international visitors who demand Milan-specific weather insights for planning tours, sightseeing, or business trips.</w:t>
      </w:r>
    </w:p>
    <w:bookmarkEnd w:id="22"/>
    <w:bookmarkStart w:id="23" w:name="X92650214ddc3346d5132fe5925974f639c4f8b0"/>
    <w:p>
      <w:pPr>
        <w:pStyle w:val="Heading2"/>
      </w:pPr>
      <w:r>
        <w:t xml:space="preserve">Unique Value Proposition: The MeteoMilano Pro Advantage</w:t>
      </w:r>
    </w:p>
    <w:p>
      <w:pPr>
        <w:pStyle w:val="FirstParagraph"/>
      </w:pPr>
      <w:r>
        <w:t xml:space="preserve">MeteoMilano Pro differentiates itself through three core pillars:</w:t>
      </w:r>
    </w:p>
    <w:p>
      <w:pPr>
        <w:numPr>
          <w:ilvl w:val="0"/>
          <w:numId w:val="1002"/>
        </w:numPr>
        <w:pStyle w:val="Compact"/>
      </w:pPr>
      <w:r>
        <w:rPr>
          <w:bCs/>
          <w:b/>
        </w:rPr>
        <w:t xml:space="preserve">Hyper-Local Expertise:</w:t>
      </w:r>
      <w:r>
        <w:t xml:space="preserve"> </w:t>
      </w:r>
      <w:r>
        <w:t xml:space="preserve">Our team of certified Meteorologist, all trained on Milan's specific atmospheric patterns (including the influence of the Alps and Po River), deliver forecasts accurate to 500m resolution across 87 distinct Milanese zones – far exceeding generic national services.</w:t>
      </w:r>
    </w:p>
    <w:p>
      <w:pPr>
        <w:numPr>
          <w:ilvl w:val="0"/>
          <w:numId w:val="1002"/>
        </w:numPr>
        <w:pStyle w:val="Compact"/>
      </w:pPr>
      <w:r>
        <w:rPr>
          <w:bCs/>
          <w:b/>
        </w:rPr>
        <w:t xml:space="preserve">Cultural &amp; Contextual Intelligence:</w:t>
      </w:r>
      <w:r>
        <w:t xml:space="preserve"> </w:t>
      </w:r>
      <w:r>
        <w:t xml:space="preserve">We translate meteorological data into culturally relevant advice. For example, our Meteorologist provide guidance on how humidity impacts fashion show makeup application or how "smog events" affect outdoor dining at Navigli restaurants.</w:t>
      </w:r>
    </w:p>
    <w:bookmarkEnd w:id="23"/>
    <w:bookmarkStart w:id="24" w:name="Xb530fe9e87fe5256cf3a9019117e99e3ae281ea"/>
    <w:p>
      <w:pPr>
        <w:pStyle w:val="Heading2"/>
      </w:pPr>
      <w:r>
        <w:t xml:space="preserve">Marketing &amp; Sales Strategy: Reaching Italy Milan</w:t>
      </w:r>
    </w:p>
    <w:p>
      <w:pPr>
        <w:pStyle w:val="FirstParagraph"/>
      </w:pPr>
      <w:r>
        <w:t xml:space="preserve">Our go-to-market strategy focuses on high-impact, locally resonant channels within Italy Milan:</w:t>
      </w:r>
    </w:p>
    <w:p>
      <w:pPr>
        <w:numPr>
          <w:ilvl w:val="0"/>
          <w:numId w:val="1003"/>
        </w:numPr>
        <w:pStyle w:val="Compact"/>
      </w:pPr>
      <w:r>
        <w:rPr>
          <w:bCs/>
          <w:b/>
        </w:rPr>
        <w:t xml:space="preserve">Digital Targeting (B2B):</w:t>
      </w:r>
      <w:r>
        <w:t xml:space="preserve"> </w:t>
      </w:r>
      <w:r>
        <w:t xml:space="preserve">Geo-targeted LinkedIn campaigns focusing on decision-makers in Milan businesses. Content highlights case studies: "How MeteoMilano Pro saved €15K for a top hotel chain during Fashion Week by optimizing outdoor setup timing." SEO optimized for Italian keywords: "previsioni meteo Milano specifiche," "Meteorologo per aziende Milano".</w:t>
      </w:r>
    </w:p>
    <w:p>
      <w:pPr>
        <w:numPr>
          <w:ilvl w:val="0"/>
          <w:numId w:val="1003"/>
        </w:numPr>
        <w:pStyle w:val="Compact"/>
      </w:pPr>
      <w:r>
        <w:rPr>
          <w:bCs/>
          <w:b/>
        </w:rPr>
        <w:t xml:space="preserve">Community Integration (B2C):</w:t>
      </w:r>
      <w:r>
        <w:t xml:space="preserve"> </w:t>
      </w:r>
      <w:r>
        <w:t xml:space="preserve">Partnership with Milan-based influencers like @MilanoLife and local news outlets (e.g., Il Corriere della Sera's weather section). Our Meteorologist host monthly live Q&amp;As on Instagram discussing "Weather Myths in Milan" – e.g., "Does the 'Milan fog' actually cause more traffic accidents? Data says yes."</w:t>
      </w:r>
    </w:p>
    <w:p>
      <w:pPr>
        <w:numPr>
          <w:ilvl w:val="0"/>
          <w:numId w:val="1003"/>
        </w:numPr>
        <w:pStyle w:val="Compact"/>
      </w:pPr>
      <w:r>
        <w:rPr>
          <w:bCs/>
          <w:b/>
        </w:rPr>
        <w:t xml:space="preserve">Strategic Partnerships:</w:t>
      </w:r>
      <w:r>
        <w:t xml:space="preserve"> </w:t>
      </w:r>
      <w:r>
        <w:t xml:space="preserve">Co-branded initiatives with major Milan landmarks. For example, a real-time weather dashboard at the Galleria Vittorio Emanuele II showing district-specific forecasts, powered by MeteoMilano Pro's Meteorologist team.</w:t>
      </w:r>
    </w:p>
    <w:p>
      <w:pPr>
        <w:numPr>
          <w:ilvl w:val="0"/>
          <w:numId w:val="1003"/>
        </w:numPr>
        <w:pStyle w:val="Compact"/>
      </w:pPr>
      <w:r>
        <w:rPr>
          <w:bCs/>
          <w:b/>
        </w:rPr>
        <w:t xml:space="preserve">Localized Events:</w:t>
      </w:r>
      <w:r>
        <w:t xml:space="preserve"> </w:t>
      </w:r>
      <w:r>
        <w:t xml:space="preserve">Hosting free "Weather &amp; Business" workshops for Milan Chamber of Commerce members. Our Meteorologist demonstrates how hyper-local data directly boosts operational efficiency in Milan's unique urban environment.</w:t>
      </w:r>
    </w:p>
    <w:bookmarkEnd w:id="24"/>
    <w:bookmarkStart w:id="26" w:name="Xd2715b0eb65a1dea2fbde3a2420372931106746"/>
    <w:p>
      <w:pPr>
        <w:pStyle w:val="Heading2"/>
      </w:pPr>
      <w:r>
        <w:t xml:space="preserve">Tactical 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Launch of Milan-specific website (</w:t>
            </w:r>
            <w:hyperlink r:id="rId25">
              <w:r>
                <w:rPr>
                  <w:rStyle w:val="Hyperlink"/>
                </w:rPr>
                <w:t xml:space="preserve">www.meteomilano.pro</w:t>
              </w:r>
            </w:hyperlink>
            <w:r>
              <w:t xml:space="preserve">) with localized forecast maps. Initial B2B outreach to top 50 Milan businesses.</w:t>
            </w:r>
          </w:p>
        </w:tc>
      </w:tr>
      <w:tr>
        <w:tc>
          <w:tcPr/>
          <w:p>
            <w:pPr>
              <w:pStyle w:val="Compact"/>
              <w:jc w:val="left"/>
            </w:pPr>
            <w:r>
              <w:t xml:space="preserve">Q2 2024</w:t>
            </w:r>
          </w:p>
        </w:tc>
        <w:tc>
          <w:tcPr/>
          <w:p>
            <w:pPr>
              <w:pStyle w:val="Compact"/>
              <w:jc w:val="left"/>
            </w:pPr>
            <w:r>
              <w:t xml:space="preserve">Partnership launch with Milan Fashion Week organizers for weather contingency planning. First Instagram Live series featuring our Meteorologist on Milan's climate quirks.</w:t>
            </w:r>
          </w:p>
        </w:tc>
      </w:tr>
      <w:tr>
        <w:tc>
          <w:tcPr/>
          <w:p>
            <w:pPr>
              <w:pStyle w:val="Compact"/>
              <w:jc w:val="left"/>
            </w:pPr>
            <w:r>
              <w:t xml:space="preserve">Q3 2024</w:t>
            </w:r>
          </w:p>
        </w:tc>
        <w:tc>
          <w:tcPr/>
          <w:p>
            <w:pPr>
              <w:pStyle w:val="Compact"/>
              <w:jc w:val="left"/>
            </w:pPr>
            <w:r>
              <w:t xml:space="preserve">Expansion to B2C app with personalized alerts. Launch of "MeteoMilano Pro for Residents" subscription tier based on district preference.</w:t>
            </w:r>
          </w:p>
        </w:tc>
      </w:tr>
      <w:tr>
        <w:tc>
          <w:tcPr/>
          <w:p>
            <w:pPr>
              <w:pStyle w:val="Compact"/>
              <w:jc w:val="left"/>
            </w:pPr>
            <w:r>
              <w:t xml:space="preserve">Q4 2024</w:t>
            </w:r>
          </w:p>
        </w:tc>
        <w:tc>
          <w:tcPr/>
          <w:p>
            <w:pPr>
              <w:pStyle w:val="Compact"/>
              <w:jc w:val="left"/>
            </w:pPr>
            <w:r>
              <w:t xml:space="preserve">Annual Milan Weather Report publication (e.g., "The 2024 Milan Microclimate Review"). Targeting 30% market share among B2B weather services in Italy Milan.</w:t>
            </w:r>
          </w:p>
        </w:tc>
      </w:tr>
    </w:tbl>
    <w:bookmarkEnd w:id="26"/>
    <w:bookmarkStart w:id="27" w:name="X75e74ea0302ddb1de20fc405680b056850908e9"/>
    <w:p>
      <w:pPr>
        <w:pStyle w:val="Heading2"/>
      </w:pPr>
      <w:r>
        <w:t xml:space="preserve">Measurement of Success: Metrics for Italy Milan Focus</w:t>
      </w:r>
    </w:p>
    <w:p>
      <w:pPr>
        <w:pStyle w:val="FirstParagraph"/>
      </w:pPr>
      <w:r>
        <w:t xml:space="preserve">We define success through KPIs directly tied to Milan's unique market:</w:t>
      </w:r>
    </w:p>
    <w:p>
      <w:pPr>
        <w:numPr>
          <w:ilvl w:val="0"/>
          <w:numId w:val="1004"/>
        </w:numPr>
        <w:pStyle w:val="Compact"/>
      </w:pPr>
      <w:r>
        <w:rPr>
          <w:bCs/>
          <w:b/>
        </w:rPr>
        <w:t xml:space="preserve">Local Market Penetration:</w:t>
      </w:r>
      <w:r>
        <w:t xml:space="preserve"> </w:t>
      </w:r>
      <w:r>
        <w:t xml:space="preserve">Achieve 15% B2B adoption among key industries in Milan (construction, tourism) within 18 months.</w:t>
      </w:r>
    </w:p>
    <w:p>
      <w:pPr>
        <w:numPr>
          <w:ilvl w:val="0"/>
          <w:numId w:val="1004"/>
        </w:numPr>
        <w:pStyle w:val="Compact"/>
      </w:pPr>
      <w:r>
        <w:rPr>
          <w:bCs/>
          <w:b/>
        </w:rPr>
        <w:t xml:space="preserve">Customer Satisfaction (CSAT):</w:t>
      </w:r>
      <w:r>
        <w:t xml:space="preserve"> </w:t>
      </w:r>
      <w:r>
        <w:t xml:space="preserve">Maintain &gt;90% satisfaction rate from Milanese users on the relevance and accuracy of district-specific forecasts.</w:t>
      </w:r>
    </w:p>
    <w:p>
      <w:pPr>
        <w:numPr>
          <w:ilvl w:val="0"/>
          <w:numId w:val="1004"/>
        </w:numPr>
        <w:pStyle w:val="Compact"/>
      </w:pPr>
      <w:r>
        <w:rPr>
          <w:bCs/>
          <w:b/>
        </w:rPr>
        <w:t xml:space="preserve">Brand Perception:</w:t>
      </w:r>
      <w:r>
        <w:t xml:space="preserve"> </w:t>
      </w:r>
      <w:r>
        <w:t xml:space="preserve">Be recognized as the "go-to Meteorologist service" for Italy Milan in 70%+ of business decision-maker surveys by Q3 2025.</w:t>
      </w:r>
    </w:p>
    <w:p>
      <w:pPr>
        <w:numPr>
          <w:ilvl w:val="0"/>
          <w:numId w:val="1004"/>
        </w:numPr>
        <w:pStyle w:val="Compact"/>
      </w:pPr>
      <w:r>
        <w:rPr>
          <w:bCs/>
          <w:b/>
        </w:rPr>
        <w:t xml:space="preserve">Community Impact:</w:t>
      </w:r>
      <w:r>
        <w:t xml:space="preserve"> </w:t>
      </w:r>
      <w:r>
        <w:t xml:space="preserve">Generate 50,000+ monthly active users on our Milan-focused app with high engagement on weather-related content.</w:t>
      </w:r>
    </w:p>
    <w:bookmarkEnd w:id="27"/>
    <w:bookmarkStart w:id="28" w:name="Xa8f20ebae72009c56e20999843738e2d5f58254"/>
    <w:p>
      <w:pPr>
        <w:pStyle w:val="Heading2"/>
      </w:pPr>
      <w:r>
        <w:t xml:space="preserve">Conclusion: The Unmistakable Value of a Local Meteorologist</w:t>
      </w:r>
    </w:p>
    <w:p>
      <w:pPr>
        <w:pStyle w:val="FirstParagraph"/>
      </w:pPr>
      <w:r>
        <w:t xml:space="preserve">This Marketing Plan strategically positions MeteoMilano Pro as the essential partner for anyone navigating the complexities of Italy Milan's weather. By centering our entire strategy around the unparalleled expertise of our localized Meteorologist team, we move beyond generic forecasts to deliver actionable intelligence that directly impacts business outcomes and daily life in Milan. In a city where weather dictates everything from fashion shows to commute times, MeteoMilano Pro’s precision isn't just a service – it's a competitive necessity. We are not selling weather data; we are selling confidence in navigating the unique atmospheric reality of Italy Milan, powered by our dedicated team of Meteorologist professionals who understand this city’s skies like no one else.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meteomilano.pro" TargetMode="External" /></Relationships>
</file>

<file path=word/_rels/footnotes.xml.rels><?xml version="1.0" encoding="UTF-8"?><Relationships xmlns="http://schemas.openxmlformats.org/package/2006/relationships"><Relationship Type="http://schemas.openxmlformats.org/officeDocument/2006/relationships/hyperlink" Id="rId25" Target="https://meteomilano.p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MeteoMilano Pro: Marketing Plan for Meteorologist Services in Italy Milan</dc:title>
  <dc:creator/>
  <dc:language>en</dc:language>
  <cp:keywords/>
  <dcterms:created xsi:type="dcterms:W3CDTF">2026-07-23T10:42:41Z</dcterms:created>
  <dcterms:modified xsi:type="dcterms:W3CDTF">2026-07-23T10:42:41Z</dcterms:modified>
</cp:coreProperties>
</file>

<file path=docProps/custom.xml><?xml version="1.0" encoding="utf-8"?>
<Properties xmlns="http://schemas.openxmlformats.org/officeDocument/2006/custom-properties" xmlns:vt="http://schemas.openxmlformats.org/officeDocument/2006/docPropsVTypes"/>
</file>