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aa8aa1eb76197f488df9a2a6f271ed0cf6b23b5"/>
    <w:p>
      <w:pPr>
        <w:pStyle w:val="Heading1"/>
      </w:pPr>
      <w:r>
        <w:t xml:space="preserve">Comprehensive Marketing Plan for Local Meteorologist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meteorological service targeting the unique climatic challenges of Abidjan, Ivory Coast. As the economic capital of Côte d'Ivoire and a city vulnerable to intense rainfall, coastal flooding, and seasonal climate shifts, Abidjan demands hyper-localized weather intelligence. This plan positions our Meteorologist as the indispensable partner for businesses, communities, and government entities navigating Ivory Coast's volatile weather patterns. The core objective is to achieve 40% market penetration among key sectors within 24 months through tailored services rooted in Abidjan-specific meteorological understanding.</w:t>
      </w:r>
    </w:p>
    <w:bookmarkEnd w:id="20"/>
    <w:bookmarkStart w:id="21" w:name="X97c74c80e2154bccfba5b1a68f11bb6946c849e"/>
    <w:p>
      <w:pPr>
        <w:pStyle w:val="Heading2"/>
      </w:pPr>
      <w:r>
        <w:t xml:space="preserve">Situation Analysis: Weather Context in Ivory Coast Abidjan</w:t>
      </w:r>
    </w:p>
    <w:p>
      <w:pPr>
        <w:pStyle w:val="FirstParagraph"/>
      </w:pPr>
      <w:r>
        <w:t xml:space="preserve">Abidjan’s climate – characterized by a tropical savanna pattern with distinct wet (April-October) and dry seasons (November-March) – presents significant operational risks. Recent years have seen intensified rainfall events, coastal erosion along the Ebrié Lagoon, and unpredictable dry spells impacting agriculture (the backbone of Côte d'Ivoire’s economy), transportation (critical for port operations at Abidjan), and public safety. International weather services often lack granular data for Abidjan's microclimates – such as the distinct conditions between Plateau (urban core) and Cocody (coastal suburb). This gap creates a critical opportunity for a locally embedded Meteorologist. A 2023 World Bank report highlighted that climate variability costs Côte d'Ivoire approximately $150 million annually in agricultural losses alone, underscoring the urgent need for reliable, localized forecasts.</w:t>
      </w:r>
    </w:p>
    <w:bookmarkEnd w:id="21"/>
    <w:bookmarkStart w:id="22" w:name="target-audience"/>
    <w:p>
      <w:pPr>
        <w:pStyle w:val="Heading2"/>
      </w:pPr>
      <w:r>
        <w:t xml:space="preserve">Target Audience</w:t>
      </w:r>
    </w:p>
    <w:p>
      <w:pPr>
        <w:pStyle w:val="FirstParagraph"/>
      </w:pPr>
      <w:r>
        <w:t xml:space="preserve">Our Marketing Plan focuses on three high-value segments within Ivory Coast Abidjan:</w:t>
      </w:r>
    </w:p>
    <w:p>
      <w:pPr>
        <w:numPr>
          <w:ilvl w:val="0"/>
          <w:numId w:val="1001"/>
        </w:numPr>
        <w:pStyle w:val="Compact"/>
      </w:pPr>
      <w:r>
        <w:rPr>
          <w:bCs/>
          <w:b/>
        </w:rPr>
        <w:t xml:space="preserve">Agricultural Sector (Cocoa &amp; Palm Oil Producers):</w:t>
      </w:r>
      <w:r>
        <w:t xml:space="preserve"> </w:t>
      </w:r>
      <w:r>
        <w:t xml:space="preserve">The largest employers in Côte d'Ivoire, requiring precise forecasts for planting, harvesting, and pest management. A localized Meteorologist provides actionable insights for specific regions around Abidjan's agricultural corridors.</w:t>
      </w:r>
    </w:p>
    <w:p>
      <w:pPr>
        <w:numPr>
          <w:ilvl w:val="0"/>
          <w:numId w:val="1001"/>
        </w:numPr>
        <w:pStyle w:val="Compact"/>
      </w:pPr>
      <w:r>
        <w:rPr>
          <w:bCs/>
          <w:b/>
        </w:rPr>
        <w:t xml:space="preserve">Logistics &amp; Port Operations (Abidjan International Airport &amp; Port Autonome):</w:t>
      </w:r>
      <w:r>
        <w:t xml:space="preserve"> </w:t>
      </w:r>
      <w:r>
        <w:t xml:space="preserve">Weather directly impacts flight schedules and cargo handling. Real-time alerts from a dedicated Meteorologist prevent costly delays and safety hazards at the nation's busiest gateway.</w:t>
      </w:r>
    </w:p>
    <w:p>
      <w:pPr>
        <w:numPr>
          <w:ilvl w:val="0"/>
          <w:numId w:val="1001"/>
        </w:numPr>
        <w:pStyle w:val="Compact"/>
      </w:pPr>
      <w:r>
        <w:rPr>
          <w:bCs/>
          <w:b/>
        </w:rPr>
        <w:t xml:space="preserve">Municipal Authorities &amp; Community Leaders:</w:t>
      </w:r>
      <w:r>
        <w:t xml:space="preserve"> </w:t>
      </w:r>
      <w:r>
        <w:t xml:space="preserve">Essential for urban planning, flood mitigation (e.g., in low-lying areas like Treichville), emergency response coordination, and public health messaging during extreme weather events across Ivory Coast Abidjan.</w:t>
      </w:r>
    </w:p>
    <w:bookmarkEnd w:id="22"/>
    <w:bookmarkStart w:id="23" w:name="marketing-objectives"/>
    <w:p>
      <w:pPr>
        <w:pStyle w:val="Heading2"/>
      </w:pPr>
      <w:r>
        <w:t xml:space="preserve">Marketing Objectives</w:t>
      </w:r>
    </w:p>
    <w:p>
      <w:pPr>
        <w:pStyle w:val="FirstParagraph"/>
      </w:pPr>
      <w:r>
        <w:t xml:space="preserve">This Marketing Plan sets clear, measurable goals for the Meteorologist service:</w:t>
      </w:r>
    </w:p>
    <w:p>
      <w:pPr>
        <w:numPr>
          <w:ilvl w:val="0"/>
          <w:numId w:val="1002"/>
        </w:numPr>
        <w:pStyle w:val="Compact"/>
      </w:pPr>
      <w:r>
        <w:t xml:space="preserve">Acquire 150+ paying business clients (agriculture, logistics, municipal departments) within 18 months.</w:t>
      </w:r>
    </w:p>
    <w:p>
      <w:pPr>
        <w:numPr>
          <w:ilvl w:val="0"/>
          <w:numId w:val="1002"/>
        </w:numPr>
        <w:pStyle w:val="Compact"/>
      </w:pPr>
      <w:r>
        <w:t xml:space="preserve">Generate 70% brand recognition among target sectors in Abidjan through strategic local engagement.</w:t>
      </w:r>
    </w:p>
    <w:p>
      <w:pPr>
        <w:numPr>
          <w:ilvl w:val="0"/>
          <w:numId w:val="1002"/>
        </w:numPr>
        <w:pStyle w:val="Compact"/>
      </w:pPr>
      <w:r>
        <w:t xml:space="preserve">Secure partnerships with 3 major agricultural cooperatives and the City of Abidjan's Urban Development Agency within the first year.</w:t>
      </w:r>
    </w:p>
    <w:p>
      <w:pPr>
        <w:numPr>
          <w:ilvl w:val="0"/>
          <w:numId w:val="1002"/>
        </w:numPr>
        <w:pStyle w:val="Compact"/>
      </w:pPr>
      <w:r>
        <w:t xml:space="preserve">Achieve a customer retention rate of 85% by month 12, demonstrating service value.</w:t>
      </w:r>
    </w:p>
    <w:bookmarkEnd w:id="23"/>
    <w:bookmarkStart w:id="27" w:name="core-marketing-strategies-tactics"/>
    <w:p>
      <w:pPr>
        <w:pStyle w:val="Heading2"/>
      </w:pPr>
      <w:r>
        <w:t xml:space="preserve">Core Marketing Strategies &amp; Tactics</w:t>
      </w:r>
    </w:p>
    <w:p>
      <w:pPr>
        <w:pStyle w:val="FirstParagraph"/>
      </w:pPr>
      <w:r>
        <w:t xml:space="preserve">The success of this Marketing Plan hinges on deep localization and trust-building. Our Meteorologist will leverage Ivory Coast Abidjan’s unique geography and community structures:</w:t>
      </w:r>
    </w:p>
    <w:bookmarkStart w:id="24" w:name="hyper-localized-service-offering"/>
    <w:p>
      <w:pPr>
        <w:pStyle w:val="Heading3"/>
      </w:pPr>
      <w:r>
        <w:t xml:space="preserve">1. Hyper-Localized Service Offering</w:t>
      </w:r>
    </w:p>
    <w:p>
      <w:pPr>
        <w:pStyle w:val="FirstParagraph"/>
      </w:pPr>
      <w:r>
        <w:t xml:space="preserve">Move beyond generic forecasts. Develop Abidjan-specific products:</w:t>
      </w:r>
    </w:p>
    <w:p>
      <w:pPr>
        <w:numPr>
          <w:ilvl w:val="0"/>
          <w:numId w:val="1003"/>
        </w:numPr>
        <w:pStyle w:val="Compact"/>
      </w:pPr>
      <w:r>
        <w:rPr>
          <w:bCs/>
          <w:b/>
        </w:rPr>
        <w:t xml:space="preserve">"Plateau Hourly Impact Alerts":</w:t>
      </w:r>
      <w:r>
        <w:t xml:space="preserve"> </w:t>
      </w:r>
      <w:r>
        <w:t xml:space="preserve">Forecasts for traffic, air quality, and event planning in central Abidjan.</w:t>
      </w:r>
    </w:p>
    <w:p>
      <w:pPr>
        <w:numPr>
          <w:ilvl w:val="0"/>
          <w:numId w:val="1003"/>
        </w:numPr>
        <w:pStyle w:val="Compact"/>
      </w:pPr>
      <w:r>
        <w:rPr>
          <w:bCs/>
          <w:b/>
        </w:rPr>
        <w:t xml:space="preserve">"Ebrié Lagoon Coastal Flood Watch":</w:t>
      </w:r>
      <w:r>
        <w:t xml:space="preserve"> </w:t>
      </w:r>
      <w:r>
        <w:t xml:space="preserve">Real-time monitoring and alerts for communities along the lagoon (e.g., Adjame, Bingerville).</w:t>
      </w:r>
    </w:p>
    <w:p>
      <w:pPr>
        <w:numPr>
          <w:ilvl w:val="0"/>
          <w:numId w:val="1003"/>
        </w:numPr>
        <w:pStyle w:val="Compact"/>
      </w:pPr>
      <w:r>
        <w:rPr>
          <w:bCs/>
          <w:b/>
        </w:rPr>
        <w:t xml:space="preserve">"Cocoa Harvest Window Analysis":</w:t>
      </w:r>
      <w:r>
        <w:t xml:space="preserve"> </w:t>
      </w:r>
      <w:r>
        <w:t xml:space="preserve">Customized seasonal outlooks for farms within 50km of Abidjan.</w:t>
      </w:r>
    </w:p>
    <w:bookmarkEnd w:id="24"/>
    <w:bookmarkStart w:id="25" w:name="community-stakeholder-engagement"/>
    <w:p>
      <w:pPr>
        <w:pStyle w:val="Heading3"/>
      </w:pPr>
      <w:r>
        <w:t xml:space="preserve">2. Community &amp; Stakeholder Engagement</w:t>
      </w:r>
    </w:p>
    <w:p>
      <w:pPr>
        <w:pStyle w:val="FirstParagraph"/>
      </w:pPr>
      <w:r>
        <w:t xml:space="preserve">This Marketing Plan prioritizes face-to-face trust:</w:t>
      </w:r>
    </w:p>
    <w:p>
      <w:pPr>
        <w:numPr>
          <w:ilvl w:val="0"/>
          <w:numId w:val="1004"/>
        </w:numPr>
        <w:pStyle w:val="Compact"/>
      </w:pPr>
      <w:r>
        <w:t xml:space="preserve">Host free monthly "Weather &amp; Wellbeing" workshops at community centers (e.g., Marché de Plateau, Cocody Cultural Center), co-hosted with local leaders.</w:t>
      </w:r>
    </w:p>
    <w:p>
      <w:pPr>
        <w:numPr>
          <w:ilvl w:val="0"/>
          <w:numId w:val="1004"/>
        </w:numPr>
        <w:pStyle w:val="Compact"/>
      </w:pPr>
      <w:r>
        <w:t xml:space="preserve">Partner with Abidjan-based NGOs like "AgroCôte" to provide subsidized forecasts for smallholder farmers, building goodwill and referral networks.</w:t>
      </w:r>
    </w:p>
    <w:p>
      <w:pPr>
        <w:numPr>
          <w:ilvl w:val="0"/>
          <w:numId w:val="1004"/>
        </w:numPr>
        <w:pStyle w:val="Compact"/>
      </w:pPr>
      <w:r>
        <w:t xml:space="preserve">Publish weekly "Abidjan Weather Brief" via WhatsApp (most used platform locally) – simple, visual summaries for non-experts.</w:t>
      </w:r>
    </w:p>
    <w:bookmarkEnd w:id="25"/>
    <w:bookmarkStart w:id="26" w:name="strategic-digital-traditional-outreach"/>
    <w:p>
      <w:pPr>
        <w:pStyle w:val="Heading3"/>
      </w:pPr>
      <w:r>
        <w:t xml:space="preserve">3. Strategic Digital &amp; Traditional Outreach</w:t>
      </w:r>
    </w:p>
    <w:p>
      <w:pPr>
        <w:pStyle w:val="FirstParagraph"/>
      </w:pPr>
      <w:r>
        <w:t xml:space="preserve">Leverage channels deeply embedded in Ivory Coast Abidjan:</w:t>
      </w:r>
    </w:p>
    <w:p>
      <w:pPr>
        <w:numPr>
          <w:ilvl w:val="0"/>
          <w:numId w:val="1005"/>
        </w:numPr>
        <w:pStyle w:val="Compact"/>
      </w:pPr>
      <w:r>
        <w:rPr>
          <w:bCs/>
          <w:b/>
        </w:rPr>
        <w:t xml:space="preserve">Localized Social Media:</w:t>
      </w:r>
      <w:r>
        <w:t xml:space="preserve"> </w:t>
      </w:r>
      <w:r>
        <w:t xml:space="preserve">Instagram and Facebook campaigns using French and local languages (Baoulé, Dioula) showcasing how weather impacted real Abidjan businesses last week.</w:t>
      </w:r>
    </w:p>
    <w:p>
      <w:pPr>
        <w:numPr>
          <w:ilvl w:val="0"/>
          <w:numId w:val="1005"/>
        </w:numPr>
        <w:pStyle w:val="Compact"/>
      </w:pPr>
      <w:r>
        <w:rPr>
          <w:bCs/>
          <w:b/>
        </w:rPr>
        <w:t xml:space="preserve">Radio Partnerships:</w:t>
      </w:r>
      <w:r>
        <w:t xml:space="preserve"> </w:t>
      </w:r>
      <w:r>
        <w:t xml:space="preserve">Regular segments on popular Abidjan stations (e.g., Radio Côte d'Ivoire, RFI) with the Meteorologist explaining forecasts in relatable terms for drivers or market vendors.</w:t>
      </w:r>
    </w:p>
    <w:p>
      <w:pPr>
        <w:numPr>
          <w:ilvl w:val="0"/>
          <w:numId w:val="1005"/>
        </w:numPr>
        <w:pStyle w:val="Compact"/>
      </w:pPr>
      <w:r>
        <w:rPr>
          <w:bCs/>
          <w:b/>
        </w:rPr>
        <w:t xml:space="preserve">Industry Events:</w:t>
      </w:r>
      <w:r>
        <w:t xml:space="preserve"> </w:t>
      </w:r>
      <w:r>
        <w:t xml:space="preserve">Sponsor booths at key events like the Abidjan International Trade Fair (FAI) and Cocoa Conferences to directly engage target clients.</w:t>
      </w:r>
    </w:p>
    <w:bookmarkEnd w:id="26"/>
    <w:bookmarkEnd w:id="27"/>
    <w:bookmarkStart w:id="28" w:name="budget-resource-allocation"/>
    <w:p>
      <w:pPr>
        <w:pStyle w:val="Heading2"/>
      </w:pPr>
      <w:r>
        <w:t xml:space="preserve">Budget &amp; Resource Allocation</w:t>
      </w:r>
    </w:p>
    <w:p>
      <w:pPr>
        <w:pStyle w:val="FirstParagraph"/>
      </w:pPr>
      <w:r>
        <w:t xml:space="preserve">This Marketing Plan allocates resources strategically for maximum ROI in Ivory Coast Abidjan:</w:t>
      </w:r>
    </w:p>
    <w:p>
      <w:pPr>
        <w:numPr>
          <w:ilvl w:val="0"/>
          <w:numId w:val="1006"/>
        </w:numPr>
        <w:pStyle w:val="Compact"/>
      </w:pPr>
      <w:r>
        <w:t xml:space="preserve">30%: Community events, workshops, and partnership development (critical for trust-building).</w:t>
      </w:r>
    </w:p>
    <w:p>
      <w:pPr>
        <w:numPr>
          <w:ilvl w:val="0"/>
          <w:numId w:val="1006"/>
        </w:numPr>
        <w:pStyle w:val="Compact"/>
      </w:pPr>
      <w:r>
        <w:t xml:space="preserve">25%: Digital marketing (localized social ads targeting job titles/sectors in Abidjan).</w:t>
      </w:r>
    </w:p>
    <w:p>
      <w:pPr>
        <w:numPr>
          <w:ilvl w:val="0"/>
          <w:numId w:val="1006"/>
        </w:numPr>
        <w:pStyle w:val="Compact"/>
      </w:pPr>
      <w:r>
        <w:t xml:space="preserve">20%: Content creation (WhatsApp briefs, radio scripts) tailored to Abidjan’s context.</w:t>
      </w:r>
    </w:p>
    <w:p>
      <w:pPr>
        <w:numPr>
          <w:ilvl w:val="0"/>
          <w:numId w:val="1006"/>
        </w:numPr>
        <w:pStyle w:val="Compact"/>
      </w:pPr>
      <w:r>
        <w:t xml:space="preserve">15%: Industry event participation and networking.</w:t>
      </w:r>
    </w:p>
    <w:p>
      <w:pPr>
        <w:numPr>
          <w:ilvl w:val="0"/>
          <w:numId w:val="1006"/>
        </w:numPr>
        <w:pStyle w:val="Compact"/>
      </w:pPr>
      <w:r>
        <w:t xml:space="preserve">10%: Contingency for urgent weather response communications during peak seasons.</w:t>
      </w:r>
    </w:p>
    <w:bookmarkEnd w:id="28"/>
    <w:bookmarkStart w:id="29" w:name="measuring-success"/>
    <w:p>
      <w:pPr>
        <w:pStyle w:val="Heading2"/>
      </w:pPr>
      <w:r>
        <w:t xml:space="preserve">Measuring Success</w:t>
      </w:r>
    </w:p>
    <w:p>
      <w:pPr>
        <w:pStyle w:val="FirstParagraph"/>
      </w:pPr>
      <w:r>
        <w:t xml:space="preserve">We will track KPIs directly tied to the Marketing Plan’s objectives:</w:t>
      </w:r>
    </w:p>
    <w:p>
      <w:pPr>
        <w:numPr>
          <w:ilvl w:val="0"/>
          <w:numId w:val="1007"/>
        </w:numPr>
        <w:pStyle w:val="Compact"/>
      </w:pPr>
      <w:r>
        <w:t xml:space="preserve">Client Acquisition Rate (monthly) – Target: 8-10 new clients/month by month 6.</w:t>
      </w:r>
    </w:p>
    <w:p>
      <w:pPr>
        <w:numPr>
          <w:ilvl w:val="0"/>
          <w:numId w:val="1007"/>
        </w:numPr>
        <w:pStyle w:val="Compact"/>
      </w:pPr>
      <w:r>
        <w:t xml:space="preserve">Brand Recognition Survey – Conducted quarterly with target sector in Abidjan via local agents.</w:t>
      </w:r>
    </w:p>
    <w:p>
      <w:pPr>
        <w:numPr>
          <w:ilvl w:val="0"/>
          <w:numId w:val="1007"/>
        </w:numPr>
        <w:pStyle w:val="Compact"/>
      </w:pPr>
      <w:r>
        <w:t xml:space="preserve">Customer Retention Rate &amp; Net Promoter Score (NPS) – Aim for NPS &gt;45 within 12 months.</w:t>
      </w:r>
    </w:p>
    <w:p>
      <w:pPr>
        <w:numPr>
          <w:ilvl w:val="0"/>
          <w:numId w:val="1007"/>
        </w:numPr>
        <w:pStyle w:val="Compact"/>
      </w:pPr>
      <w:r>
        <w:t xml:space="preserve">Website/WhatsApp Engagement Metrics – Tracking open rates of Abidjan-specific weather briefs.</w:t>
      </w:r>
    </w:p>
    <w:bookmarkEnd w:id="29"/>
    <w:bookmarkStart w:id="30" w:name="Xd8b48c058ee7a55bde025d8aa4dd269cc49beda"/>
    <w:p>
      <w:pPr>
        <w:pStyle w:val="Heading2"/>
      </w:pPr>
      <w:r>
        <w:t xml:space="preserve">Conclusion: The Imperative for a Local Meteorologist in Ivory Coast</w:t>
      </w:r>
    </w:p>
    <w:p>
      <w:pPr>
        <w:pStyle w:val="FirstParagraph"/>
      </w:pPr>
      <w:r>
        <w:t xml:space="preserve">The economic and social fabric of Ivory Coast Abidjan is increasingly sensitive to climate volatility. A generic weather app or international service cannot replace the nuanced understanding required to navigate the city's specific microclimates, flood risks, and agricultural cycles. This Marketing Plan positions our Meteorologist not just as a service provider, but as an essential local partner for resilience and growth within Côte d'Ivoire’s most vital urban center. By embedding deep local knowledge into every forecast and engagement strategy, this plan ensures the Meteorologist becomes synonymous with actionable weather intelligence in Ivory Coast Abidjan – driving tangible value for businesses and communities alike while building a sustainable, trusted brand that serves the city's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Meteorologist Services in Ivory Coast Abidjan</dc:title>
  <dc:creator/>
  <dc:language>en</dc:language>
  <cp:keywords/>
  <dcterms:created xsi:type="dcterms:W3CDTF">2026-07-21T02:46:36Z</dcterms:created>
  <dcterms:modified xsi:type="dcterms:W3CDTF">2026-07-21T02:46:36Z</dcterms:modified>
</cp:coreProperties>
</file>

<file path=docProps/custom.xml><?xml version="1.0" encoding="utf-8"?>
<Properties xmlns="http://schemas.openxmlformats.org/officeDocument/2006/custom-properties" xmlns:vt="http://schemas.openxmlformats.org/officeDocument/2006/docPropsVTypes"/>
</file>