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Meteorological</w:t>
      </w:r>
      <w:r>
        <w:t xml:space="preserve"> </w:t>
      </w:r>
      <w:r>
        <w:t xml:space="preserve">Services</w:t>
      </w:r>
      <w:r>
        <w:t xml:space="preserve"> </w:t>
      </w:r>
      <w:r>
        <w:t xml:space="preserve">in</w:t>
      </w:r>
      <w:r>
        <w:t xml:space="preserve"> </w:t>
      </w:r>
      <w:r>
        <w:t xml:space="preserve">Japan</w:t>
      </w:r>
      <w:r>
        <w:t xml:space="preserve"> </w:t>
      </w:r>
      <w:r>
        <w:t xml:space="preserve">Tokyo</w:t>
      </w:r>
    </w:p>
    <w:bookmarkStart w:id="32" w:name="X7c58e1b5c0cf917246041af875284a67aca3e5c"/>
    <w:p>
      <w:pPr>
        <w:pStyle w:val="Heading1"/>
      </w:pPr>
      <w:r>
        <w:t xml:space="preserve">Comprehensive Marketing Plan for Premium Meteorological Services in Japan Tokyo</w:t>
      </w:r>
    </w:p>
    <w:bookmarkStart w:id="20" w:name="executive-summary"/>
    <w:p>
      <w:pPr>
        <w:pStyle w:val="Heading2"/>
      </w:pPr>
      <w:r>
        <w:t xml:space="preserve">Executive Summary</w:t>
      </w:r>
    </w:p>
    <w:p>
      <w:pPr>
        <w:pStyle w:val="FirstParagraph"/>
      </w:pPr>
      <w:r>
        <w:t xml:space="preserve">This Marketing Plan outlines the strategic approach to establish and scale premium meteorological services within Tokyo, Japan. As a leading provider of hyperlocal weather intelligence, our initiative targets the unique climatic challenges of Japan's capital city where typhoons, seasonal monsoons, and urban microclimates create significant operational risks for businesses and residents. The plan leverages Tokyo's position as a global economic hub with 14 million inhabitants facing complex weather patterns that demand expert meteorological insights. This document details how our Meteorologist-led service will become the trusted weather intelligence partner for Tokyo's corporate sector, public institutions, and tech-savvy residents.</w:t>
      </w:r>
    </w:p>
    <w:bookmarkEnd w:id="20"/>
    <w:bookmarkStart w:id="21" w:name="X4e4d8ae5d6ba29a706990b3c4de1855052feeca"/>
    <w:p>
      <w:pPr>
        <w:pStyle w:val="Heading2"/>
      </w:pPr>
      <w:r>
        <w:t xml:space="preserve">Situation Analysis: Weather Challenges in Tokyo</w:t>
      </w:r>
    </w:p>
    <w:p>
      <w:pPr>
        <w:pStyle w:val="FirstParagraph"/>
      </w:pPr>
      <w:r>
        <w:t xml:space="preserve">Japan Tokyo experiences extreme weather volatility with over 10 typhoons annually impacting the region. The city's dense urban environment creates complex microclimates where temperatures can vary by 5°C within a single district due to the urban heat island effect. According to Japan Meteorological Agency data, weather-related disruptions cost Tokyo businesses $2.3 billion annually in operational delays and supply chain issues. Current weather services lack hyperlocal precision for Tokyo's 23 wards, creating a critical market gap our Meteorologist service will fill.</w:t>
      </w:r>
    </w:p>
    <w:p>
      <w:pPr>
        <w:pStyle w:val="BodyText"/>
      </w:pPr>
      <w:r>
        <w:t xml:space="preserve">Competitor analysis reveals that existing solutions offer generic forecasts without district-level accuracy or actionable business intelligence. The premium segment remains underserved as major global providers fail to localize content for Tokyo's unique weather patterns and cultural context. This presents a significant opportunity for a Japan-focused Meteorologist service with deep regional expertise.</w:t>
      </w:r>
    </w:p>
    <w:bookmarkEnd w:id="21"/>
    <w:bookmarkStart w:id="22" w:name="marketing-objectives"/>
    <w:p>
      <w:pPr>
        <w:pStyle w:val="Heading2"/>
      </w:pPr>
      <w:r>
        <w:t xml:space="preserve">Marketing Objectives</w:t>
      </w:r>
    </w:p>
    <w:p>
      <w:pPr>
        <w:numPr>
          <w:ilvl w:val="0"/>
          <w:numId w:val="1001"/>
        </w:numPr>
        <w:pStyle w:val="Compact"/>
      </w:pPr>
      <w:r>
        <w:t xml:space="preserve">Attain 30% market penetration among Tokyo-based logistics firms within 18 months</w:t>
      </w:r>
    </w:p>
    <w:p>
      <w:pPr>
        <w:numPr>
          <w:ilvl w:val="0"/>
          <w:numId w:val="1001"/>
        </w:numPr>
        <w:pStyle w:val="Compact"/>
      </w:pPr>
      <w:r>
        <w:t xml:space="preserve">Become the preferred weather intelligence partner for 50+ corporate clients across finance, hospitality, and retail sectors in Japan Tokyo by Year 2</w:t>
      </w:r>
    </w:p>
    <w:p>
      <w:pPr>
        <w:numPr>
          <w:ilvl w:val="0"/>
          <w:numId w:val="1001"/>
        </w:numPr>
        <w:pStyle w:val="Compact"/>
      </w:pPr>
      <w:r>
        <w:t xml:space="preserve">Secure government partnerships with Tokyo Metropolitan Government for public safety applications by End of Year 1</w:t>
      </w:r>
    </w:p>
    <w:p>
      <w:pPr>
        <w:numPr>
          <w:ilvl w:val="0"/>
          <w:numId w:val="1001"/>
        </w:numPr>
        <w:pStyle w:val="Compact"/>
      </w:pPr>
      <w:r>
        <w:t xml:space="preserve">Generate $2.1M in annual recurring revenue from Tokyo-based clients within 24 months</w:t>
      </w:r>
    </w:p>
    <w:bookmarkEnd w:id="22"/>
    <w:bookmarkStart w:id="23" w:name="target-audience-segmentation"/>
    <w:p>
      <w:pPr>
        <w:pStyle w:val="Heading2"/>
      </w:pPr>
      <w:r>
        <w:t xml:space="preserve">Target Audience Segmentation</w:t>
      </w:r>
    </w:p>
    <w:p>
      <w:pPr>
        <w:pStyle w:val="FirstParagraph"/>
      </w:pPr>
      <w:r>
        <w:rPr>
          <w:bCs/>
          <w:b/>
        </w:rPr>
        <w:t xml:space="preserve">Primary Segment: Enterprise Clients (70% focus)</w:t>
      </w:r>
    </w:p>
    <w:p>
      <w:pPr>
        <w:numPr>
          <w:ilvl w:val="0"/>
          <w:numId w:val="1002"/>
        </w:numPr>
        <w:pStyle w:val="Compact"/>
      </w:pPr>
      <w:r>
        <w:rPr>
          <w:iCs/>
          <w:i/>
        </w:rPr>
        <w:t xml:space="preserve">Logistics &amp; Transportation:</w:t>
      </w:r>
      <w:r>
        <w:t xml:space="preserve"> </w:t>
      </w:r>
      <w:r>
        <w:t xml:space="preserve">Tokyo's massive transportation network (including 18 subway lines) requires precise weather routing. Our Meteorologist service provides 3-hour predictive analytics for road/track conditions.</w:t>
      </w:r>
    </w:p>
    <w:p>
      <w:pPr>
        <w:numPr>
          <w:ilvl w:val="0"/>
          <w:numId w:val="1002"/>
        </w:numPr>
        <w:pStyle w:val="Compact"/>
      </w:pPr>
      <w:r>
        <w:rPr>
          <w:iCs/>
          <w:i/>
        </w:rPr>
        <w:t xml:space="preserve">Construction &amp; Infrastructure:</w:t>
      </w:r>
      <w:r>
        <w:t xml:space="preserve"> </w:t>
      </w:r>
      <w:r>
        <w:t xml:space="preserve">With Tokyo building over $12B annually in new infrastructure, our service offers risk assessments for typhoon season (July-October).</w:t>
      </w:r>
    </w:p>
    <w:p>
      <w:pPr>
        <w:numPr>
          <w:ilvl w:val="0"/>
          <w:numId w:val="1002"/>
        </w:numPr>
        <w:pStyle w:val="Compact"/>
      </w:pPr>
      <w:r>
        <w:rPr>
          <w:iCs/>
          <w:i/>
        </w:rPr>
        <w:t xml:space="preserve">Hospitality Industry:</w:t>
      </w:r>
      <w:r>
        <w:t xml:space="preserve"> </w:t>
      </w:r>
      <w:r>
        <w:t xml:space="preserve">Luxury hotels and event venues need hyperlocal forecasts for guest experience management.</w:t>
      </w:r>
    </w:p>
    <w:p>
      <w:pPr>
        <w:pStyle w:val="FirstParagraph"/>
      </w:pPr>
      <w:r>
        <w:rPr>
          <w:bCs/>
          <w:b/>
        </w:rPr>
        <w:t xml:space="preserve">Secondary Segment: Tech-Savvy Residents</w:t>
      </w:r>
    </w:p>
    <w:p>
      <w:pPr>
        <w:numPr>
          <w:ilvl w:val="0"/>
          <w:numId w:val="1003"/>
        </w:numPr>
        <w:pStyle w:val="Compact"/>
      </w:pPr>
      <w:r>
        <w:t xml:space="preserve">Business travelers using Tokyo's transit system who require real-time weather alerts during commutes</w:t>
      </w:r>
    </w:p>
    <w:p>
      <w:pPr>
        <w:numPr>
          <w:ilvl w:val="0"/>
          <w:numId w:val="1003"/>
        </w:numPr>
        <w:pStyle w:val="Compact"/>
      </w:pPr>
      <w:r>
        <w:t xml:space="preserve">Digital natives aged 25-45 seeking personalized weather apps with Japan-specific insights (e.g., "rain probability for Shinjuku district at 8:15 AM")</w:t>
      </w:r>
    </w:p>
    <w:bookmarkEnd w:id="23"/>
    <w:bookmarkStart w:id="27" w:name="marketing-strategies-the-tokyo-advantage"/>
    <w:p>
      <w:pPr>
        <w:pStyle w:val="Heading2"/>
      </w:pPr>
      <w:r>
        <w:t xml:space="preserve">Marketing Strategies: The Tokyo Advantage</w:t>
      </w:r>
    </w:p>
    <w:bookmarkStart w:id="24" w:name="X36ab893a9f62a524ee6e1bc0f20802cb7799d1b"/>
    <w:p>
      <w:pPr>
        <w:pStyle w:val="Heading3"/>
      </w:pPr>
      <w:r>
        <w:t xml:space="preserve">Product Strategy: Hyperlocal Meteorological Intelligence</w:t>
      </w:r>
    </w:p>
    <w:p>
      <w:pPr>
        <w:pStyle w:val="FirstParagraph"/>
      </w:pPr>
      <w:r>
        <w:t xml:space="preserve">We deploy a proprietary network of 100+ IoT weather sensors across Tokyo's 23 wards, combined with Japan Meteorological Agency data and our in-house Meteorologist team. Our service delivers:</w:t>
      </w:r>
    </w:p>
    <w:p>
      <w:pPr>
        <w:numPr>
          <w:ilvl w:val="0"/>
          <w:numId w:val="1004"/>
        </w:numPr>
        <w:pStyle w:val="Compact"/>
      </w:pPr>
      <w:r>
        <w:rPr>
          <w:bCs/>
          <w:b/>
        </w:rPr>
        <w:t xml:space="preserve">Ward-Specific Forecasts:</w:t>
      </w:r>
      <w:r>
        <w:t xml:space="preserve"> </w:t>
      </w:r>
      <w:r>
        <w:t xml:space="preserve">Precise predictions for individual districts (e.g., "Rain at 68% probability in Shibuya by 10 AM")</w:t>
      </w:r>
    </w:p>
    <w:p>
      <w:pPr>
        <w:numPr>
          <w:ilvl w:val="0"/>
          <w:numId w:val="1004"/>
        </w:numPr>
        <w:pStyle w:val="Compact"/>
      </w:pPr>
      <w:r>
        <w:rPr>
          <w:bCs/>
          <w:b/>
        </w:rPr>
        <w:t xml:space="preserve">Typhoon Impact Modeling:</w:t>
      </w:r>
      <w:r>
        <w:t xml:space="preserve"> </w:t>
      </w:r>
      <w:r>
        <w:t xml:space="preserve">Custom risk assessments for Tokyo's coastal and inland zones</w:t>
      </w:r>
    </w:p>
    <w:p>
      <w:pPr>
        <w:numPr>
          <w:ilvl w:val="0"/>
          <w:numId w:val="1004"/>
        </w:numPr>
        <w:pStyle w:val="Compact"/>
      </w:pPr>
      <w:r>
        <w:rPr>
          <w:bCs/>
          <w:b/>
        </w:rPr>
        <w:t xml:space="preserve">Business Integration API:</w:t>
      </w:r>
      <w:r>
        <w:t xml:space="preserve"> </w:t>
      </w:r>
      <w:r>
        <w:t xml:space="preserve">Seamless connection to client systems (e.g., delivery scheduling platforms, building management systems)</w:t>
      </w:r>
    </w:p>
    <w:bookmarkEnd w:id="24"/>
    <w:bookmarkStart w:id="25" w:name="X93dce885865647cf2e9645e370f1022246b7496"/>
    <w:p>
      <w:pPr>
        <w:pStyle w:val="Heading3"/>
      </w:pPr>
      <w:r>
        <w:t xml:space="preserve">Pricing Strategy: Value-Based Subscription Model</w:t>
      </w:r>
    </w:p>
    <w:p>
      <w:pPr>
        <w:pStyle w:val="FirstParagraph"/>
      </w:pPr>
      <w:r>
        <w:t xml:space="preserve">Adopting Japan's preference for premium services with clear ROI, we implement tiered pricing aligned to Tokyo's business culture:</w:t>
      </w:r>
    </w:p>
    <w:p>
      <w:pPr>
        <w:numPr>
          <w:ilvl w:val="0"/>
          <w:numId w:val="1005"/>
        </w:numPr>
        <w:pStyle w:val="Compact"/>
      </w:pPr>
      <w:r>
        <w:rPr>
          <w:bCs/>
          <w:b/>
        </w:rPr>
        <w:t xml:space="preserve">Starter ($995/month):</w:t>
      </w:r>
      <w:r>
        <w:t xml:space="preserve"> </w:t>
      </w:r>
      <w:r>
        <w:t xml:space="preserve">Basic ward-level forecasts for small businesses (e.g., local restaurants)</w:t>
      </w:r>
    </w:p>
    <w:p>
      <w:pPr>
        <w:numPr>
          <w:ilvl w:val="0"/>
          <w:numId w:val="1005"/>
        </w:numPr>
        <w:pStyle w:val="Compact"/>
      </w:pPr>
      <w:r>
        <w:rPr>
          <w:bCs/>
          <w:b/>
        </w:rPr>
        <w:t xml:space="preserve">Professional ($3,495/month):</w:t>
      </w:r>
      <w:r>
        <w:t xml:space="preserve"> </w:t>
      </w:r>
      <w:r>
        <w:t xml:space="preserve">Custom API integration + executive weather briefings (targeting Tokyo corporate HQs)</w:t>
      </w:r>
    </w:p>
    <w:p>
      <w:pPr>
        <w:numPr>
          <w:ilvl w:val="0"/>
          <w:numId w:val="1005"/>
        </w:numPr>
        <w:pStyle w:val="Compact"/>
      </w:pPr>
      <w:r>
        <w:rPr>
          <w:bCs/>
          <w:b/>
        </w:rPr>
        <w:t xml:space="preserve">Premium Enterprise ($12,000+/month):</w:t>
      </w:r>
      <w:r>
        <w:t xml:space="preserve"> </w:t>
      </w:r>
      <w:r>
        <w:t xml:space="preserve">Dedicated Meteorologist account manager + predictive risk modeling for major Tokyo corporations</w:t>
      </w:r>
    </w:p>
    <w:bookmarkEnd w:id="25"/>
    <w:bookmarkStart w:id="26" w:name="X704d949f183094fe8f4553670220f547d0d9988"/>
    <w:p>
      <w:pPr>
        <w:pStyle w:val="Heading3"/>
      </w:pPr>
      <w:r>
        <w:t xml:space="preserve">Distribution Strategy: Japan-Optimized Channel Approach</w:t>
      </w:r>
    </w:p>
    <w:p>
      <w:pPr>
        <w:pStyle w:val="FirstParagraph"/>
      </w:pPr>
      <w:r>
        <w:t xml:space="preserve">We leverage Tokyo's dense business ecosystem through:</w:t>
      </w:r>
    </w:p>
    <w:p>
      <w:pPr>
        <w:numPr>
          <w:ilvl w:val="0"/>
          <w:numId w:val="1006"/>
        </w:numPr>
        <w:pStyle w:val="Compact"/>
      </w:pPr>
      <w:r>
        <w:rPr>
          <w:bCs/>
          <w:b/>
        </w:rPr>
        <w:t xml:space="preserve">Strategic Partnerships:</w:t>
      </w:r>
      <w:r>
        <w:t xml:space="preserve"> </w:t>
      </w:r>
      <w:r>
        <w:t xml:space="preserve">Co-marketing with Japan-based companies like SoftBank (for IoT integration) and JAL (for travel weather services)</w:t>
      </w:r>
    </w:p>
    <w:p>
      <w:pPr>
        <w:numPr>
          <w:ilvl w:val="0"/>
          <w:numId w:val="1006"/>
        </w:numPr>
        <w:pStyle w:val="Compact"/>
      </w:pPr>
      <w:r>
        <w:rPr>
          <w:bCs/>
          <w:b/>
        </w:rPr>
        <w:t xml:space="preserve">Digital Localization:</w:t>
      </w:r>
      <w:r>
        <w:t xml:space="preserve"> </w:t>
      </w:r>
      <w:r>
        <w:t xml:space="preserve">Japanese-language app with Tokyo-specific features (e.g., "Typhoon evacuation route alerts for Minato Ward")</w:t>
      </w:r>
    </w:p>
    <w:p>
      <w:pPr>
        <w:numPr>
          <w:ilvl w:val="0"/>
          <w:numId w:val="1006"/>
        </w:numPr>
        <w:pStyle w:val="Compact"/>
      </w:pPr>
      <w:r>
        <w:rPr>
          <w:bCs/>
          <w:b/>
        </w:rPr>
        <w:t xml:space="preserve">Physical Presence:</w:t>
      </w:r>
      <w:r>
        <w:t xml:space="preserve"> </w:t>
      </w:r>
      <w:r>
        <w:t xml:space="preserve">Tokyo office in Marunouchi district with on-site Meteorologist consultations for key clients</w:t>
      </w:r>
    </w:p>
    <w:p>
      <w:pPr>
        <w:pStyle w:val="FirstParagraph"/>
      </w:pPr>
      <w:r>
        <w:t xml:space="preserve">Promotion Strategy: Culturally Resonant Campaigns</w:t>
      </w:r>
    </w:p>
    <w:p>
      <w:pPr>
        <w:pStyle w:val="BodyText"/>
      </w:pPr>
      <w:r>
        <w:t xml:space="preserve">Campaigns emphasize our unique understanding of Japan Tokyo's weather culture:</w:t>
      </w:r>
    </w:p>
    <w:p>
      <w:pPr>
        <w:numPr>
          <w:ilvl w:val="0"/>
          <w:numId w:val="1007"/>
        </w:numPr>
        <w:pStyle w:val="Compact"/>
      </w:pPr>
      <w:r>
        <w:rPr>
          <w:bCs/>
          <w:b/>
        </w:rPr>
        <w:t xml:space="preserve">"Tokyo Weather Wisdom" Content Series:</w:t>
      </w:r>
      <w:r>
        <w:t xml:space="preserve"> </w:t>
      </w:r>
      <w:r>
        <w:t xml:space="preserve">YouTube channel featuring our Meteorologist explaining local weather phenomena (e.g., "Why Odaiba gets 30% more rain than Ginza")</w:t>
      </w:r>
    </w:p>
    <w:p>
      <w:pPr>
        <w:numPr>
          <w:ilvl w:val="0"/>
          <w:numId w:val="1007"/>
        </w:numPr>
        <w:pStyle w:val="Compact"/>
      </w:pPr>
      <w:r>
        <w:rPr>
          <w:bCs/>
          <w:b/>
        </w:rPr>
        <w:t xml:space="preserve">Corporate Workshops:</w:t>
      </w:r>
      <w:r>
        <w:t xml:space="preserve"> </w:t>
      </w:r>
      <w:r>
        <w:t xml:space="preserve">Partnering with Tokyo Chamber of Commerce for "Business Resilience Through Weather Intelligence" seminars</w:t>
      </w:r>
    </w:p>
    <w:p>
      <w:pPr>
        <w:numPr>
          <w:ilvl w:val="0"/>
          <w:numId w:val="1007"/>
        </w:numPr>
        <w:pStyle w:val="Compact"/>
      </w:pPr>
      <w:r>
        <w:rPr>
          <w:bCs/>
          <w:b/>
        </w:rPr>
        <w:t xml:space="preserve">Government Collaboration:</w:t>
      </w:r>
      <w:r>
        <w:t xml:space="preserve"> </w:t>
      </w:r>
      <w:r>
        <w:t xml:space="preserve">Supporting Tokyo Metropolitan Government's disaster preparedness initiatives with our Meteorologist expertise</w:t>
      </w:r>
    </w:p>
    <w:bookmarkEnd w:id="26"/>
    <w:bookmarkEnd w:id="27"/>
    <w:bookmarkStart w:id="28" w:name="tokyo-specific-implementation-timeline"/>
    <w:p>
      <w:pPr>
        <w:pStyle w:val="Heading2"/>
      </w:pPr>
      <w:r>
        <w:t xml:space="preserve">Tokyo-Specific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Japan Tokyo</w:t>
            </w:r>
          </w:p>
        </w:tc>
      </w:tr>
      <w:tr>
        <w:tc>
          <w:tcPr/>
          <w:p>
            <w:pPr>
              <w:pStyle w:val="Compact"/>
              <w:jc w:val="left"/>
            </w:pPr>
            <w:r>
              <w:t xml:space="preserve">Q1 2024</w:t>
            </w:r>
          </w:p>
        </w:tc>
        <w:tc>
          <w:tcPr/>
          <w:p>
            <w:pPr>
              <w:pStyle w:val="Compact"/>
              <w:jc w:val="left"/>
            </w:pPr>
            <w:r>
              <w:t xml:space="preserve">Lay infrastructure: Install 50 IoT sensors across key Tokyo wards; Hire 3 Japanese-speaking Meteorologists with local expertise</w:t>
            </w:r>
          </w:p>
        </w:tc>
      </w:tr>
      <w:tr>
        <w:tc>
          <w:tcPr/>
          <w:p>
            <w:pPr>
              <w:pStyle w:val="Compact"/>
              <w:jc w:val="left"/>
            </w:pPr>
            <w:r>
              <w:t xml:space="preserve">Q2 2024</w:t>
            </w:r>
          </w:p>
        </w:tc>
        <w:tc>
          <w:tcPr/>
          <w:p>
            <w:pPr>
              <w:pStyle w:val="Compact"/>
              <w:jc w:val="left"/>
            </w:pPr>
            <w:r>
              <w:t xml:space="preserve">Launch corporate pilot with 10 logistics firms in Tokyo; Begin government outreach to Metropolis Office</w:t>
            </w:r>
          </w:p>
        </w:tc>
      </w:tr>
      <w:tr>
        <w:tc>
          <w:tcPr/>
          <w:p>
            <w:pPr>
              <w:pStyle w:val="Compact"/>
              <w:jc w:val="left"/>
            </w:pPr>
            <w:r>
              <w:t xml:space="preserve">Q3 2024</w:t>
            </w:r>
          </w:p>
        </w:tc>
        <w:tc>
          <w:tcPr/>
          <w:p>
            <w:pPr>
              <w:pStyle w:val="Compact"/>
              <w:jc w:val="left"/>
            </w:pPr>
            <w:r>
              <w:t xml:space="preserve">Release Japanese-language mobile app; Host first Tokyo Weather Summit at Roppongi Hills</w:t>
            </w:r>
          </w:p>
        </w:tc>
      </w:tr>
      <w:tr>
        <w:tc>
          <w:tcPr/>
          <w:p>
            <w:pPr>
              <w:pStyle w:val="Compact"/>
              <w:jc w:val="left"/>
            </w:pPr>
            <w:r>
              <w:t xml:space="preserve">Q4 2024</w:t>
            </w:r>
          </w:p>
        </w:tc>
        <w:tc>
          <w:tcPr/>
          <w:p>
            <w:pPr>
              <w:pStyle w:val="Compact"/>
              <w:jc w:val="left"/>
            </w:pPr>
            <w:r>
              <w:t xml:space="preserve">Achieve 15 enterprise contracts in Tokyo; Secure official partnership with Tokyo Fire Department for weather alerts</w:t>
            </w:r>
          </w:p>
        </w:tc>
      </w:tr>
    </w:tbl>
    <w:bookmarkEnd w:id="28"/>
    <w:bookmarkStart w:id="29" w:name="budget-allocation-for-japan-market"/>
    <w:p>
      <w:pPr>
        <w:pStyle w:val="Heading2"/>
      </w:pPr>
      <w:r>
        <w:t xml:space="preserve">Budget Allocation for Japan Market</w:t>
      </w:r>
    </w:p>
    <w:p>
      <w:pPr>
        <w:pStyle w:val="FirstParagraph"/>
      </w:pPr>
      <w:r>
        <w:t xml:space="preserve">Initial $1.8M investment focused on Tokyo-specific needs:</w:t>
      </w:r>
    </w:p>
    <w:p>
      <w:pPr>
        <w:numPr>
          <w:ilvl w:val="0"/>
          <w:numId w:val="1008"/>
        </w:numPr>
        <w:pStyle w:val="Compact"/>
      </w:pPr>
      <w:r>
        <w:t xml:space="preserve">55%: Technology infrastructure (IoT sensors, AI weather models optimized for Tokyo geography)</w:t>
      </w:r>
    </w:p>
    <w:p>
      <w:pPr>
        <w:numPr>
          <w:ilvl w:val="0"/>
          <w:numId w:val="1008"/>
        </w:numPr>
        <w:pStyle w:val="Compact"/>
      </w:pPr>
      <w:r>
        <w:t xml:space="preserve">25%: Local talent acquisition (hiring Japanese Meteorologists with Tokyo operational knowledge)</w:t>
      </w:r>
    </w:p>
    <w:p>
      <w:pPr>
        <w:numPr>
          <w:ilvl w:val="0"/>
          <w:numId w:val="1008"/>
        </w:numPr>
        <w:pStyle w:val="Compact"/>
      </w:pPr>
      <w:r>
        <w:t xml:space="preserve">15%: Japan-tailored marketing campaigns (local partnerships, cultural content)</w:t>
      </w:r>
    </w:p>
    <w:p>
      <w:pPr>
        <w:numPr>
          <w:ilvl w:val="0"/>
          <w:numId w:val="1008"/>
        </w:numPr>
        <w:pStyle w:val="Compact"/>
      </w:pPr>
      <w:r>
        <w:t xml:space="preserve">5%: Government relations and compliance with Japan's meteorological standards</w:t>
      </w:r>
    </w:p>
    <w:bookmarkEnd w:id="29"/>
    <w:bookmarkStart w:id="30" w:name="evaluation-metrics"/>
    <w:p>
      <w:pPr>
        <w:pStyle w:val="Heading2"/>
      </w:pPr>
      <w:r>
        <w:t xml:space="preserve">Evaluation Metrics</w:t>
      </w:r>
    </w:p>
    <w:p>
      <w:pPr>
        <w:pStyle w:val="FirstParagraph"/>
      </w:pPr>
      <w:r>
        <w:t xml:space="preserve">We measure success through Tokyo-specific KPIs:</w:t>
      </w:r>
    </w:p>
    <w:p>
      <w:pPr>
        <w:numPr>
          <w:ilvl w:val="0"/>
          <w:numId w:val="1009"/>
        </w:numPr>
        <w:pStyle w:val="Compact"/>
      </w:pPr>
      <w:r>
        <w:rPr>
          <w:bCs/>
          <w:b/>
        </w:rPr>
        <w:t xml:space="preserve">Client Acquisition Cost (CAC):</w:t>
      </w:r>
      <w:r>
        <w:t xml:space="preserve"> </w:t>
      </w:r>
      <w:r>
        <w:t xml:space="preserve">Target: Under ¥500,000 per enterprise client in Tokyo market (industry average: ¥780,000)</w:t>
      </w:r>
    </w:p>
    <w:p>
      <w:pPr>
        <w:numPr>
          <w:ilvl w:val="0"/>
          <w:numId w:val="1009"/>
        </w:numPr>
        <w:pStyle w:val="Compact"/>
      </w:pPr>
      <w:r>
        <w:rPr>
          <w:bCs/>
          <w:b/>
        </w:rPr>
        <w:t xml:space="preserve">Customer Retention Rate:</w:t>
      </w:r>
      <w:r>
        <w:t xml:space="preserve"> </w:t>
      </w:r>
      <w:r>
        <w:t xml:space="preserve">Target: 92%+ for Tokyo corporate clients within first year (vs industry 78%)</w:t>
      </w:r>
    </w:p>
    <w:p>
      <w:pPr>
        <w:numPr>
          <w:ilvl w:val="0"/>
          <w:numId w:val="1009"/>
        </w:numPr>
        <w:pStyle w:val="Compact"/>
      </w:pPr>
      <w:r>
        <w:rPr>
          <w:bCs/>
          <w:b/>
        </w:rPr>
        <w:t xml:space="preserve">Weather Intelligence Accuracy:</w:t>
      </w:r>
      <w:r>
        <w:t xml:space="preserve"> </w:t>
      </w:r>
      <w:r>
        <w:t xml:space="preserve">Measured via Tokyo ward-level forecast validation against JMA data (target: 94% accuracy in critical weather windows)</w:t>
      </w:r>
    </w:p>
    <w:p>
      <w:pPr>
        <w:numPr>
          <w:ilvl w:val="0"/>
          <w:numId w:val="1009"/>
        </w:numPr>
        <w:pStyle w:val="Compact"/>
      </w:pPr>
      <w:r>
        <w:rPr>
          <w:bCs/>
          <w:b/>
        </w:rPr>
        <w:t xml:space="preserve">Cultural Relevance Score:</w:t>
      </w:r>
      <w:r>
        <w:t xml:space="preserve"> </w:t>
      </w:r>
      <w:r>
        <w:t xml:space="preserve">Monthly client surveys assessing Japanese content resonance (target: 4.5/5 rating)</w:t>
      </w:r>
    </w:p>
    <w:bookmarkEnd w:id="30"/>
    <w:bookmarkStart w:id="31" w:name="conclusion"/>
    <w:p>
      <w:pPr>
        <w:pStyle w:val="Heading2"/>
      </w:pPr>
      <w:r>
        <w:t xml:space="preserve">Conclusion</w:t>
      </w:r>
    </w:p>
    <w:p>
      <w:pPr>
        <w:pStyle w:val="FirstParagraph"/>
      </w:pPr>
      <w:r>
        <w:t xml:space="preserve">This Marketing Plan positions our Meteorologist service as the indispensable weather intelligence partner for Tokyo's dynamic business ecosystem. By combining deep meteorological expertise with hyperlocal Tokyo knowledge, we address a $1.8 billion unmet need in Japan's weather services market. Our approach respects Japanese business culture while delivering quantifiable operational value through precise forecasting that directly impacts revenue protection and risk mitigation for clients operating within Tokyo's complex climate landscape. The success of this plan will be measured not just by market share, but by our Meteorologist service becoming embedded in Tokyo's daily operational fabric as a trusted partner during weather uncertainty.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Meteorological Services in Japan Tokyo</dc:title>
  <dc:creator/>
  <dc:language>en</dc:language>
  <cp:keywords/>
  <dcterms:created xsi:type="dcterms:W3CDTF">2026-07-21T14:37:52Z</dcterms:created>
  <dcterms:modified xsi:type="dcterms:W3CDTF">2026-07-21T14:37:52Z</dcterms:modified>
</cp:coreProperties>
</file>

<file path=docProps/custom.xml><?xml version="1.0" encoding="utf-8"?>
<Properties xmlns="http://schemas.openxmlformats.org/officeDocument/2006/custom-properties" xmlns:vt="http://schemas.openxmlformats.org/officeDocument/2006/docPropsVTypes"/>
</file>