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Kenya</w:t>
      </w:r>
      <w:r>
        <w:t xml:space="preserve"> </w:t>
      </w:r>
      <w:r>
        <w:t xml:space="preserve">Nairobi</w:t>
      </w:r>
    </w:p>
    <w:bookmarkStart w:id="32" w:name="X2bc9b051d4b1c29dcb2cf2cce8e934d311c3006"/>
    <w:p>
      <w:pPr>
        <w:pStyle w:val="Heading1"/>
      </w:pPr>
      <w:r>
        <w:t xml:space="preserve">Comprehensive Marketing Plan: Premium Meteorologist Services for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premium meteorological services across Nairobi, Kenya. Targeting businesses and residents grappling with climate volatility, our service delivers hyper-local weather intelligence powered by certified Meteorologist expertise. In Kenya's rapidly urbanizing capital city—where unpredictable rainfall patterns disrupt agriculture, transport, and daily life—we position ourselves as the indispensable weather partner for informed decision-making. The plan details market entry tactics, audience engagement strategies, and a 24-month growth roadmap to capture 30% of Nairobi's commercial weather service market by Year 2.</w:t>
      </w:r>
    </w:p>
    <w:bookmarkEnd w:id="20"/>
    <w:bookmarkStart w:id="21" w:name="X83967b7c00c9d28f1e4119905ae16393f25012f"/>
    <w:p>
      <w:pPr>
        <w:pStyle w:val="Heading2"/>
      </w:pPr>
      <w:r>
        <w:t xml:space="preserve">Situation Analysis: Weather Challenges in Kenya Nairobi</w:t>
      </w:r>
    </w:p>
    <w:p>
      <w:pPr>
        <w:pStyle w:val="FirstParagraph"/>
      </w:pPr>
      <w:r>
        <w:t xml:space="preserve">Nairobi faces extreme climate challenges amplified by urbanization. The Kenyan Meteorological Department reports a 40% increase in erratic rainfall since 2015, causing frequent flooding (e.g., the 2023 Nairobi floods that paralyzed traffic and damaged Kibera’s infrastructure) and heatwaves exceeding 35°C. Businesses lack access to timely, localized forecasts: only 17% of Nairobi enterprises use professional weather services (Kenya National Bureau of Statistics, 2023). This gap represents a $4.2M annual market opportunity for a trusted Meteorologist service tailored to Nairobi’s microclimates—from Ngong Hills’ cloud cover to Eastleigh’s urban heat island effects.</w:t>
      </w:r>
    </w:p>
    <w:bookmarkEnd w:id="21"/>
    <w:bookmarkStart w:id="22" w:name="target-audience"/>
    <w:p>
      <w:pPr>
        <w:pStyle w:val="Heading2"/>
      </w:pPr>
      <w:r>
        <w:t xml:space="preserve">Target Audience</w:t>
      </w:r>
    </w:p>
    <w:p>
      <w:pPr>
        <w:pStyle w:val="FirstParagraph"/>
      </w:pPr>
      <w:r>
        <w:t xml:space="preserve">We prioritize three high-value segments in Kenya Nairobi:</w:t>
      </w:r>
    </w:p>
    <w:p>
      <w:pPr>
        <w:numPr>
          <w:ilvl w:val="0"/>
          <w:numId w:val="1001"/>
        </w:numPr>
        <w:pStyle w:val="Compact"/>
      </w:pPr>
      <w:r>
        <w:rPr>
          <w:bCs/>
          <w:b/>
        </w:rPr>
        <w:t xml:space="preserve">Commercial Logistics &amp; Transport:</w:t>
      </w:r>
      <w:r>
        <w:t xml:space="preserve"> </w:t>
      </w:r>
      <w:r>
        <w:t xml:space="preserve">Companies like KPLC and Jumia delivering goods across Nairobi’s 5,000+ km road network. They need hour-by-hour traffic/weather alerts to avoid flood-damaged roads (e.g., during Nairobi River overflow).</w:t>
      </w:r>
    </w:p>
    <w:p>
      <w:pPr>
        <w:numPr>
          <w:ilvl w:val="0"/>
          <w:numId w:val="1001"/>
        </w:numPr>
        <w:pStyle w:val="Compact"/>
      </w:pPr>
      <w:r>
        <w:rPr>
          <w:bCs/>
          <w:b/>
        </w:rPr>
        <w:t xml:space="preserve">Agricultural Enterprises:</w:t>
      </w:r>
      <w:r>
        <w:t xml:space="preserve"> </w:t>
      </w:r>
      <w:r>
        <w:t xml:space="preserve">Urban farms (e.g., in Ruaka and Karen) reliant on precise rainfall forecasts for irrigation scheduling. 68% of Nairobi’s peri-urban farmers lose 20-40% of harvests due to unseasonal rains (FAO Kenya Report).</w:t>
      </w:r>
    </w:p>
    <w:p>
      <w:pPr>
        <w:numPr>
          <w:ilvl w:val="0"/>
          <w:numId w:val="1001"/>
        </w:numPr>
        <w:pStyle w:val="Compact"/>
      </w:pPr>
      <w:r>
        <w:rPr>
          <w:bCs/>
          <w:b/>
        </w:rPr>
        <w:t xml:space="preserve">Event Management Firms:</w:t>
      </w:r>
      <w:r>
        <w:t xml:space="preserve"> </w:t>
      </w:r>
      <w:r>
        <w:t xml:space="preserve">Organizers of festivals like the Nairobi International Jazz Festival require 72-hour weather guarantees to secure venues and vendors.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500 paid B2B subscriptions by Month 18, targeting $35M+ in annual revenue</w:t>
      </w:r>
    </w:p>
    <w:p>
      <w:pPr>
        <w:numPr>
          <w:ilvl w:val="0"/>
          <w:numId w:val="1002"/>
        </w:numPr>
        <w:pStyle w:val="Compact"/>
      </w:pPr>
      <w:r>
        <w:t xml:space="preserve">Attain 75% brand recall among Nairobi-based logistics firms through targeted campaigns</w:t>
      </w:r>
    </w:p>
    <w:p>
      <w:pPr>
        <w:numPr>
          <w:ilvl w:val="0"/>
          <w:numId w:val="1002"/>
        </w:numPr>
        <w:pStyle w:val="Compact"/>
      </w:pPr>
      <w:r>
        <w:t xml:space="preserve">Establish partnerships with 3 major Kenyan institutions (e.g., Nairobi City County, KWS)</w:t>
      </w:r>
    </w:p>
    <w:p>
      <w:pPr>
        <w:numPr>
          <w:ilvl w:val="0"/>
          <w:numId w:val="1002"/>
        </w:numPr>
        <w:pStyle w:val="Compact"/>
      </w:pPr>
      <w:r>
        <w:t xml:space="preserve">Generate 200+ qualified leads monthly via digital channels</w:t>
      </w:r>
    </w:p>
    <w:bookmarkEnd w:id="23"/>
    <w:bookmarkStart w:id="27" w:name="marketing-strategies-tactics"/>
    <w:p>
      <w:pPr>
        <w:pStyle w:val="Heading2"/>
      </w:pPr>
      <w:r>
        <w:t xml:space="preserve">Marketing Strategies &amp; Tactics</w:t>
      </w:r>
    </w:p>
    <w:bookmarkStart w:id="24" w:name="Xd457bde066cecdbc8a844609e3a8321f806dc31"/>
    <w:p>
      <w:pPr>
        <w:pStyle w:val="Heading3"/>
      </w:pPr>
      <w:r>
        <w:t xml:space="preserve">1. Product Differentiation: Nairobi-Centric Meteorologist Expertise</w:t>
      </w:r>
    </w:p>
    <w:p>
      <w:pPr>
        <w:pStyle w:val="FirstParagraph"/>
      </w:pPr>
      <w:r>
        <w:t xml:space="preserve">We deploy a team of Kenya-certified Meteorologist professionals with deep knowledge of Nairobi’s terrain. Unlike generic apps, our service uses:</w:t>
      </w:r>
    </w:p>
    <w:p>
      <w:pPr>
        <w:numPr>
          <w:ilvl w:val="0"/>
          <w:numId w:val="1003"/>
        </w:numPr>
        <w:pStyle w:val="Compact"/>
      </w:pPr>
      <w:r>
        <w:rPr>
          <w:bCs/>
          <w:b/>
        </w:rPr>
        <w:t xml:space="preserve">Micro-Weather Mapping:</w:t>
      </w:r>
      <w:r>
        <w:t xml:space="preserve"> </w:t>
      </w:r>
      <w:r>
        <w:t xml:space="preserve">Real-time data from 27 Nairobi-specific sensor nodes (e.g., Kibera slum, Ngong Road)</w:t>
      </w:r>
    </w:p>
    <w:p>
      <w:pPr>
        <w:numPr>
          <w:ilvl w:val="0"/>
          <w:numId w:val="1003"/>
        </w:numPr>
        <w:pStyle w:val="Compact"/>
      </w:pPr>
      <w:r>
        <w:rPr>
          <w:bCs/>
          <w:b/>
        </w:rPr>
        <w:t xml:space="preserve">Kiswahili Language Integration:</w:t>
      </w:r>
      <w:r>
        <w:t xml:space="preserve"> </w:t>
      </w:r>
      <w:r>
        <w:t xml:space="preserve">All alerts delivered in Swahili for wider accessibility</w:t>
      </w:r>
    </w:p>
    <w:p>
      <w:pPr>
        <w:numPr>
          <w:ilvl w:val="0"/>
          <w:numId w:val="1003"/>
        </w:numPr>
        <w:pStyle w:val="Compact"/>
      </w:pPr>
      <w:r>
        <w:rPr>
          <w:bCs/>
          <w:b/>
        </w:rPr>
        <w:t xml:space="preserve">Predictive Risk Scoring:</w:t>
      </w:r>
      <w:r>
        <w:t xml:space="preserve"> </w:t>
      </w:r>
      <w:r>
        <w:t xml:space="preserve">"Flood Risk Index" for Nairobi neighborhoods (e.g., high-risk zones like Embakasi during rainy season)</w:t>
      </w:r>
    </w:p>
    <w:bookmarkEnd w:id="24"/>
    <w:bookmarkStart w:id="25" w:name="pricing-packaging"/>
    <w:p>
      <w:pPr>
        <w:pStyle w:val="Heading3"/>
      </w:pPr>
      <w:r>
        <w:t xml:space="preserve">2. Pricing &amp; Packaging</w:t>
      </w:r>
    </w:p>
    <w:p>
      <w:pPr>
        <w:pStyle w:val="FirstParagraph"/>
      </w:pPr>
      <w:r>
        <w:t xml:space="preserve">We implement tiered subscription models aligned with Nairobi’s business needs:</w:t>
      </w:r>
    </w:p>
    <w:p>
      <w:pPr>
        <w:numPr>
          <w:ilvl w:val="0"/>
          <w:numId w:val="1004"/>
        </w:numPr>
        <w:pStyle w:val="Compact"/>
      </w:pPr>
      <w:r>
        <w:rPr>
          <w:bCs/>
          <w:b/>
        </w:rPr>
        <w:t xml:space="preserve">Starter (KSh 4,500/month):</w:t>
      </w:r>
      <w:r>
        <w:t xml:space="preserve"> </w:t>
      </w:r>
      <w:r>
        <w:t xml:space="preserve">Basic alerts for SMEs; 24hr forecasts + flood warnings</w:t>
      </w:r>
    </w:p>
    <w:p>
      <w:pPr>
        <w:numPr>
          <w:ilvl w:val="0"/>
          <w:numId w:val="1004"/>
        </w:numPr>
        <w:pStyle w:val="Compact"/>
      </w:pPr>
      <w:r>
        <w:rPr>
          <w:bCs/>
          <w:b/>
        </w:rPr>
        <w:t xml:space="preserve">Enterprise (KSh 18,000/month):</w:t>
      </w:r>
      <w:r>
        <w:t xml:space="preserve"> </w:t>
      </w:r>
      <w:r>
        <w:t xml:space="preserve">Customized reports with GIS maps; dedicated Meteorologist support for transport/logistics clients</w:t>
      </w:r>
    </w:p>
    <w:p>
      <w:pPr>
        <w:numPr>
          <w:ilvl w:val="0"/>
          <w:numId w:val="1004"/>
        </w:numPr>
        <w:pStyle w:val="Compact"/>
      </w:pPr>
      <w:r>
        <w:rPr>
          <w:bCs/>
          <w:b/>
        </w:rPr>
        <w:t xml:space="preserve">Premium (KSh 35,000/month):</w:t>
      </w:r>
      <w:r>
        <w:t xml:space="preserve"> </w:t>
      </w:r>
      <w:r>
        <w:t xml:space="preserve">Real-time drone-assisted monitoring for agribusinesses in Nairobi’s peri-urban zones (e.g., Ongata Rongai)</w:t>
      </w:r>
    </w:p>
    <w:bookmarkEnd w:id="25"/>
    <w:bookmarkStart w:id="26" w:name="X44297dea370a3545a81951b7d41cd2fcab64301"/>
    <w:p>
      <w:pPr>
        <w:pStyle w:val="Heading3"/>
      </w:pPr>
      <w:r>
        <w:t xml:space="preserve">3. Distribution &amp; Promotion: Hyperlocal Nairobi Engagement</w:t>
      </w:r>
    </w:p>
    <w:p>
      <w:pPr>
        <w:pStyle w:val="FirstParagraph"/>
      </w:pPr>
      <w:r>
        <w:t xml:space="preserve">Leveraging Nairobi’s ecosystem:</w:t>
      </w:r>
    </w:p>
    <w:p>
      <w:pPr>
        <w:numPr>
          <w:ilvl w:val="0"/>
          <w:numId w:val="1005"/>
        </w:numPr>
        <w:pStyle w:val="Compact"/>
      </w:pPr>
      <w:r>
        <w:rPr>
          <w:bCs/>
          <w:b/>
        </w:rPr>
        <w:t xml:space="preserve">Strategic Partnerships:</w:t>
      </w:r>
      <w:r>
        <w:t xml:space="preserve"> </w:t>
      </w:r>
      <w:r>
        <w:t xml:space="preserve">Co-branded campaigns with Safaricom (via M-Pesa integration) and NairoBits for app distribution in tech hubs like Sarit Centre.</w:t>
      </w:r>
    </w:p>
    <w:p>
      <w:pPr>
        <w:numPr>
          <w:ilvl w:val="0"/>
          <w:numId w:val="1005"/>
        </w:numPr>
        <w:pStyle w:val="Compact"/>
      </w:pPr>
      <w:r>
        <w:rPr>
          <w:bCs/>
          <w:b/>
        </w:rPr>
        <w:t xml:space="preserve">Community Workshops:</w:t>
      </w:r>
      <w:r>
        <w:t xml:space="preserve"> </w:t>
      </w:r>
      <w:r>
        <w:t xml:space="preserve">Free "Weather-Resilient Business" seminars at Nairobi City County offices (e.g., in KICC conference hall) to position our Meteorologist team as local authorities.</w:t>
      </w:r>
    </w:p>
    <w:p>
      <w:pPr>
        <w:numPr>
          <w:ilvl w:val="0"/>
          <w:numId w:val="1005"/>
        </w:numPr>
        <w:pStyle w:val="Compact"/>
      </w:pPr>
      <w:r>
        <w:rPr>
          <w:bCs/>
          <w:b/>
        </w:rPr>
        <w:t xml:space="preserve">Social Media Targeting:</w:t>
      </w:r>
      <w:r>
        <w:t xml:space="preserve"> </w:t>
      </w:r>
      <w:r>
        <w:t xml:space="preserve">Facebook/Instagram ads using Nairobi-specific keywords ("Nairobi weather update," "Kibera flood alert") targeting businesses in Industrial Area, Westlands, and Gigiri.</w:t>
      </w:r>
    </w:p>
    <w:p>
      <w:pPr>
        <w:numPr>
          <w:ilvl w:val="0"/>
          <w:numId w:val="1005"/>
        </w:numPr>
        <w:pStyle w:val="Compact"/>
      </w:pPr>
      <w:r>
        <w:rPr>
          <w:bCs/>
          <w:b/>
        </w:rPr>
        <w:t xml:space="preserve">Government Collaboration:</w:t>
      </w:r>
      <w:r>
        <w:t xml:space="preserve"> </w:t>
      </w:r>
      <w:r>
        <w:t xml:space="preserve">Bid for Nairobi County’s Climate Resilience Project to embed our Meteorologist service into city-wide disaster management protocols.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Development</w:t>
      </w:r>
    </w:p>
    <w:p>
      <w:pPr>
        <w:pStyle w:val="BodyText"/>
      </w:pPr>
      <w:r>
        <w:t xml:space="preserve">KSh 3.8M (35%)</w:t>
      </w:r>
    </w:p>
    <w:p>
      <w:pPr>
        <w:pStyle w:val="BodyText"/>
      </w:pPr>
      <w:r>
        <w:t xml:space="preserve">Nairobi sensor network + Swahili-language app integration</w:t>
      </w:r>
    </w:p>
    <w:p>
      <w:pPr>
        <w:pStyle w:val="BodyText"/>
      </w:pPr>
      <w:r>
        <w:t xml:space="preserve">Partnership Outreach</w:t>
      </w:r>
    </w:p>
    <w:p>
      <w:pPr>
        <w:pStyle w:val="BodyText"/>
      </w:pPr>
      <w:r>
        <w:t xml:space="preserve">KSh 2.1M (20%)</w:t>
      </w:r>
    </w:p>
    <w:p>
      <w:pPr>
        <w:pStyle w:val="BodyText"/>
      </w:pPr>
      <w:r>
        <w:t xml:space="preserve">Government &amp; corporate partnerships in Kenya Nairobi</w:t>
      </w:r>
    </w:p>
    <w:p>
      <w:pPr>
        <w:pStyle w:val="BodyText"/>
      </w:pPr>
      <w:r>
        <w:t xml:space="preserve">Digital Campaigns</w:t>
      </w:r>
    </w:p>
    <w:p>
      <w:pPr>
        <w:pStyle w:val="BodyText"/>
      </w:pPr>
      <w:r>
        <w:t xml:space="preserve">KSh 1.9M (18%)</w:t>
      </w:r>
    </w:p>
    <w:p>
      <w:pPr>
        <w:pStyle w:val="BodyText"/>
      </w:pPr>
      <w:r>
        <w:t xml:space="preserve">Nairobi-targeted social ads + influencer collabs with local business leaders</w:t>
      </w:r>
    </w:p>
    <w:p>
      <w:pPr>
        <w:pStyle w:val="BodyText"/>
      </w:pPr>
      <w:r>
        <w:t xml:space="preserve">Community Events</w:t>
      </w:r>
    </w:p>
    <w:p>
      <w:pPr>
        <w:pStyle w:val="BodyText"/>
      </w:pPr>
      <w:r>
        <w:t xml:space="preserve">&lt;</w:t>
      </w:r>
    </w:p>
    <w:p>
      <w:pPr>
        <w:pStyle w:val="BodyText"/>
      </w:pPr>
      <w:r>
        <w:t xml:space="preserve">KSh 1.5M (14%)</w:t>
      </w:r>
    </w:p>
    <w:p>
      <w:pPr>
        <w:pStyle w:val="BodyText"/>
      </w:pPr>
      <w:r>
        <w:t xml:space="preserve">Workshops at Nairobi schools/business centers</w:t>
      </w:r>
    </w:p>
    <w:p>
      <w:pPr>
        <w:pStyle w:val="BodyText"/>
      </w:pPr>
      <w:r>
        <w:t xml:space="preserve">Contingency</w:t>
      </w:r>
    </w:p>
    <w:p>
      <w:pPr>
        <w:pStyle w:val="BodyText"/>
      </w:pPr>
      <w:r>
        <w:t xml:space="preserve">KSh 1.2M (13%)</w:t>
      </w:r>
    </w:p>
    <w:p>
      <w:pPr>
        <w:pStyle w:val="BodyText"/>
      </w:pPr>
      <w:r>
        <w:t xml:space="preserve">Weather-related crisis response (e.g., post-flood service boosts)</w:t>
      </w:r>
    </w:p>
    <w:bookmarkEnd w:id="28"/>
    <w:bookmarkStart w:id="29" w:name="Xd90b2ee16c3f8e8a8f36acbc2d1ee1701707be8"/>
    <w:p>
      <w:pPr>
        <w:pStyle w:val="Heading2"/>
      </w:pPr>
      <w:r>
        <w:t xml:space="preserve">Implementation Timeline: Nairobi Weather Season Alignment</w:t>
      </w:r>
    </w:p>
    <w:p>
      <w:pPr>
        <w:numPr>
          <w:ilvl w:val="0"/>
          <w:numId w:val="1006"/>
        </w:numPr>
        <w:pStyle w:val="Compact"/>
      </w:pPr>
      <w:r>
        <w:rPr>
          <w:bCs/>
          <w:b/>
        </w:rPr>
        <w:t xml:space="preserve">Months 1-3:</w:t>
      </w:r>
      <w:r>
        <w:t xml:space="preserve"> </w:t>
      </w:r>
      <w:r>
        <w:t xml:space="preserve">Deploy sensor network across Nairobi’s 5 key districts; launch "Nairobi Storm Alert" WhatsApp channel for instant flood warnings.</w:t>
      </w:r>
    </w:p>
    <w:p>
      <w:pPr>
        <w:numPr>
          <w:ilvl w:val="0"/>
          <w:numId w:val="1006"/>
        </w:numPr>
        <w:pStyle w:val="Compact"/>
      </w:pPr>
      <w:r>
        <w:rPr>
          <w:bCs/>
          <w:b/>
        </w:rPr>
        <w:t xml:space="preserve">Months 4-6:</w:t>
      </w:r>
      <w:r>
        <w:t xml:space="preserve"> </w:t>
      </w:r>
      <w:r>
        <w:t xml:space="preserve">Partner with Safaricom for M-Pesa billing; host first workshop at Nairobi City Hall (focus: flood planning).</w:t>
      </w:r>
    </w:p>
    <w:p>
      <w:pPr>
        <w:numPr>
          <w:ilvl w:val="0"/>
          <w:numId w:val="1006"/>
        </w:numPr>
        <w:pStyle w:val="Compact"/>
      </w:pPr>
      <w:r>
        <w:rPr>
          <w:bCs/>
          <w:b/>
        </w:rPr>
        <w:t xml:space="preserve">Months 7-12:</w:t>
      </w:r>
      <w:r>
        <w:t xml:space="preserve"> </w:t>
      </w:r>
      <w:r>
        <w:t xml:space="preserve">Secure Nairobi County’s Climate Task Force contract; expand to agricultural clients in Kiambu (Nairobi’s farming hinterland).</w:t>
      </w:r>
    </w:p>
    <w:bookmarkEnd w:id="29"/>
    <w:bookmarkStart w:id="30" w:name="evaluation-control-mechanisms"/>
    <w:p>
      <w:pPr>
        <w:pStyle w:val="Heading2"/>
      </w:pPr>
      <w:r>
        <w:t xml:space="preserve">Evaluation &amp; Control Mechanisms</w:t>
      </w:r>
    </w:p>
    <w:p>
      <w:pPr>
        <w:pStyle w:val="FirstParagraph"/>
      </w:pPr>
      <w:r>
        <w:t xml:space="preserve">We track success through Nairobi-specific KPIs:</w:t>
      </w:r>
    </w:p>
    <w:p>
      <w:pPr>
        <w:numPr>
          <w:ilvl w:val="0"/>
          <w:numId w:val="1007"/>
        </w:numPr>
        <w:pStyle w:val="Compact"/>
      </w:pPr>
      <w:r>
        <w:rPr>
          <w:bCs/>
          <w:b/>
        </w:rPr>
        <w:t xml:space="preserve">Service Accuracy:</w:t>
      </w:r>
      <w:r>
        <w:t xml:space="preserve"> </w:t>
      </w:r>
      <w:r>
        <w:t xml:space="preserve">95% forecast precision in Nairobi micro-areas (measured vs. Kenya Meteorological Department)</w:t>
      </w:r>
    </w:p>
    <w:p>
      <w:pPr>
        <w:numPr>
          <w:ilvl w:val="0"/>
          <w:numId w:val="1007"/>
        </w:numPr>
        <w:pStyle w:val="Compact"/>
      </w:pPr>
      <w:r>
        <w:rPr>
          <w:bCs/>
          <w:b/>
        </w:rPr>
        <w:t xml:space="preserve">Client Retention:</w:t>
      </w:r>
      <w:r>
        <w:t xml:space="preserve"> </w:t>
      </w:r>
      <w:r>
        <w:t xml:space="preserve">Target 80% renewal rate from B2B clients within Year 1</w:t>
      </w:r>
    </w:p>
    <w:p>
      <w:pPr>
        <w:numPr>
          <w:ilvl w:val="0"/>
          <w:numId w:val="1007"/>
        </w:numPr>
        <w:pStyle w:val="Compact"/>
      </w:pPr>
      <w:r>
        <w:rPr>
          <w:bCs/>
          <w:b/>
        </w:rPr>
        <w:t xml:space="preserve">Nairobi Market Penetration:</w:t>
      </w:r>
      <w:r>
        <w:t xml:space="preserve"> </w:t>
      </w:r>
      <w:r>
        <w:t xml:space="preserve">Monthly dashboard tracking subscriptions by Nairobi sub-county (e.g., Lang'ata, Ruiru)</w:t>
      </w:r>
    </w:p>
    <w:bookmarkEnd w:id="30"/>
    <w:bookmarkStart w:id="31" w:name="Xf5b8d6cdfd8b3ca64ab6298390e34c00dd5dbfa"/>
    <w:p>
      <w:pPr>
        <w:pStyle w:val="Heading2"/>
      </w:pPr>
      <w:r>
        <w:t xml:space="preserve">Conclusion: Empowering Nairobi Through Meteorological Insight</w:t>
      </w:r>
    </w:p>
    <w:p>
      <w:pPr>
        <w:pStyle w:val="FirstParagraph"/>
      </w:pPr>
      <w:r>
        <w:t xml:space="preserve">This Marketing Plan positions our professional Meteorologist service as the cornerstone of climate resilience for Kenya’s capital. By embedding hyperlocal weather intelligence into Nairobi’s economic fabric—from logistics planning to farming—we transform meteorology from a passive science into an active business enabler. As Nairobi’s population surges past 5 million, our data-driven approach ensures clients don’t just forecast rain: they thrive in it. We commit to becoming synonymous with weather confidence in Kenya Nairobi, where every decision is backed by the precision of a certified Meteorologist.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Kenya Nairobi</dc:title>
  <dc:creator/>
  <dc:language>en</dc:language>
  <cp:keywords/>
  <dcterms:created xsi:type="dcterms:W3CDTF">2025-12-14T12:50:28Z</dcterms:created>
  <dcterms:modified xsi:type="dcterms:W3CDTF">2025-12-14T12:50:28Z</dcterms:modified>
</cp:coreProperties>
</file>

<file path=docProps/custom.xml><?xml version="1.0" encoding="utf-8"?>
<Properties xmlns="http://schemas.openxmlformats.org/officeDocument/2006/custom-properties" xmlns:vt="http://schemas.openxmlformats.org/officeDocument/2006/docPropsVTypes"/>
</file>