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Meteorological</w:t>
      </w:r>
      <w:r>
        <w:t xml:space="preserve"> </w:t>
      </w:r>
      <w:r>
        <w:t xml:space="preserve">Services</w:t>
      </w:r>
      <w:r>
        <w:t xml:space="preserve"> </w:t>
      </w:r>
      <w:r>
        <w:t xml:space="preserve">in</w:t>
      </w:r>
      <w:r>
        <w:t xml:space="preserve"> </w:t>
      </w:r>
      <w:r>
        <w:t xml:space="preserve">Kuwait</w:t>
      </w:r>
      <w:r>
        <w:t xml:space="preserve"> </w:t>
      </w:r>
      <w:r>
        <w:t xml:space="preserve">City</w:t>
      </w:r>
    </w:p>
    <w:bookmarkStart w:id="32" w:name="X327a2960c9827c16a95840fa5a949158d371820"/>
    <w:p>
      <w:pPr>
        <w:pStyle w:val="Heading1"/>
      </w:pPr>
      <w:r>
        <w:t xml:space="preserve">Comprehensive Marketing Plan for Advanced Meteorological Services in Kuwait City</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meteorological services tailored specifically to the unique environmental and economic landscape of Kuwait City. As the capital city of Kuwait experiences extreme desert climate patterns, rapidly growing infrastructure projects, and increasing tourism activity, the demand for hyper-localized weather intelligence has never been more critical. This plan positions our Meteorologist expertise as an indispensable asset for businesses, government entities, and residents navigating Kuwait City's volatile weather conditions. Our approach leverages cutting-edge forecasting technology combined with deep cultural understanding of Kuwaiti operational needs to deliver actionable meteorological solutions.</w:t>
      </w:r>
    </w:p>
    <w:bookmarkEnd w:id="20"/>
    <w:bookmarkStart w:id="21" w:name="X99220bcb9c3118b750985cb85edd784eae80ce2"/>
    <w:p>
      <w:pPr>
        <w:pStyle w:val="Heading2"/>
      </w:pPr>
      <w:r>
        <w:t xml:space="preserve">Market Analysis: The Kuwait City Imperative</w:t>
      </w:r>
    </w:p>
    <w:p>
      <w:pPr>
        <w:pStyle w:val="FirstParagraph"/>
      </w:pPr>
      <w:r>
        <w:t xml:space="preserve">Kuwait City faces distinct meteorological challenges including summer temperatures exceeding 50°C (122°F), sandstorms ("haboobs"), and rare but intense rain events that disrupt daily operations. According to the Kuwait National Meteorological Center, 83% of construction delays in Kuwait City directly correlate with weather disruptions. With the city's population projected to reach 3.5 million by 2030 and ongoing mega-projects like the New Capital City development, precision weather intelligence has become a strategic business necessity rather than a luxury. Competitors currently offer generic regional forecasts lacking Kuwait City-specific data granularity—creating a significant market gap our specialized Meteorologist services will fill.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Clients (45% of target):</w:t>
      </w:r>
      <w:r>
        <w:t xml:space="preserve"> </w:t>
      </w:r>
      <w:r>
        <w:t xml:space="preserve">Oil &amp; gas operators, construction firms (e.g., Al-Sanabel Group, Al-Dahara), and logistics companies requiring 72-hour precision forecasts for safety and operational continuity in Kuwait City's harsh environment.</w:t>
      </w:r>
    </w:p>
    <w:p>
      <w:pPr>
        <w:numPr>
          <w:ilvl w:val="0"/>
          <w:numId w:val="1001"/>
        </w:numPr>
        <w:pStyle w:val="Compact"/>
      </w:pPr>
      <w:r>
        <w:rPr>
          <w:bCs/>
          <w:b/>
        </w:rPr>
        <w:t xml:space="preserve">Government &amp; Utilities (30%):</w:t>
      </w:r>
      <w:r>
        <w:t xml:space="preserve"> </w:t>
      </w:r>
      <w:r>
        <w:t xml:space="preserve">Ministry of Public Works, Civil Defense, and Kuwait Electricity Authority needing real-time storm tracking to protect critical infrastructure across Kuwait City.</w:t>
      </w:r>
    </w:p>
    <w:p>
      <w:pPr>
        <w:numPr>
          <w:ilvl w:val="0"/>
          <w:numId w:val="1001"/>
        </w:numPr>
        <w:pStyle w:val="Compact"/>
      </w:pPr>
      <w:r>
        <w:rPr>
          <w:bCs/>
          <w:b/>
        </w:rPr>
        <w:t xml:space="preserve">High-Value Residents &amp; Tourism (25%):</w:t>
      </w:r>
      <w:r>
        <w:t xml:space="preserve"> </w:t>
      </w:r>
      <w:r>
        <w:t xml:space="preserve">Luxury hotels (e.g., Grand Hyatt), premium residential communities in Al-Salmiya and Salmiya, and event planners requiring personalized weather insights for VIP experiences in Kuwait City.</w:t>
      </w:r>
    </w:p>
    <w:bookmarkEnd w:id="22"/>
    <w:bookmarkStart w:id="23" w:name="Xe095c690fca396a3e84770ff6f7cc4ea0b78fe5"/>
    <w:p>
      <w:pPr>
        <w:pStyle w:val="Heading2"/>
      </w:pPr>
      <w:r>
        <w:t xml:space="preserve">Marketing Objectives for Kuwait City Market</w:t>
      </w:r>
    </w:p>
    <w:p>
      <w:pPr>
        <w:numPr>
          <w:ilvl w:val="0"/>
          <w:numId w:val="1002"/>
        </w:numPr>
        <w:pStyle w:val="Compact"/>
      </w:pPr>
      <w:r>
        <w:rPr>
          <w:bCs/>
          <w:b/>
        </w:rPr>
        <w:t xml:space="preserve">Market Penetration:</w:t>
      </w:r>
      <w:r>
        <w:t xml:space="preserve"> </w:t>
      </w:r>
      <w:r>
        <w:t xml:space="preserve">Acquire 15 key industrial clients within the first 18 months, capturing 20% of the commercial meteorological services segment in Kuwait City.</w:t>
      </w:r>
    </w:p>
    <w:p>
      <w:pPr>
        <w:numPr>
          <w:ilvl w:val="0"/>
          <w:numId w:val="1002"/>
        </w:numPr>
        <w:pStyle w:val="Compact"/>
      </w:pPr>
      <w:r>
        <w:rPr>
          <w:bCs/>
          <w:b/>
        </w:rPr>
        <w:t xml:space="preserve">Brand Authority:</w:t>
      </w:r>
      <w:r>
        <w:t xml:space="preserve"> </w:t>
      </w:r>
      <w:r>
        <w:t xml:space="preserve">Become the preferred Meteorologist partner for all major infrastructure projects in Kuwait City by Year 2 through certified weather intelligence solutions.</w:t>
      </w:r>
    </w:p>
    <w:p>
      <w:pPr>
        <w:numPr>
          <w:ilvl w:val="0"/>
          <w:numId w:val="1002"/>
        </w:numPr>
        <w:pStyle w:val="Compact"/>
      </w:pPr>
      <w:r>
        <w:rPr>
          <w:bCs/>
          <w:b/>
        </w:rPr>
        <w:t xml:space="preserve">Community Impact:</w:t>
      </w:r>
      <w:r>
        <w:t xml:space="preserve"> </w:t>
      </w:r>
      <w:r>
        <w:t xml:space="preserve">Reduce weather-related operational disruptions for Kuwait City businesses by 35% within 24 months via proactive forecasting.</w:t>
      </w:r>
    </w:p>
    <w:bookmarkEnd w:id="23"/>
    <w:bookmarkStart w:id="28" w:name="strategic-marketing-framework"/>
    <w:p>
      <w:pPr>
        <w:pStyle w:val="Heading2"/>
      </w:pPr>
      <w:r>
        <w:t xml:space="preserve">Strategic Marketing Framework</w:t>
      </w:r>
    </w:p>
    <w:bookmarkStart w:id="24" w:name="X37705cb593d948252889b0e76fd454eb9b2d5b0"/>
    <w:p>
      <w:pPr>
        <w:pStyle w:val="Heading3"/>
      </w:pPr>
      <w:r>
        <w:t xml:space="preserve">Product Strategy: Hyper-Local Kuwait City Expertise</w:t>
      </w:r>
    </w:p>
    <w:p>
      <w:pPr>
        <w:pStyle w:val="FirstParagraph"/>
      </w:pPr>
      <w:r>
        <w:t xml:space="preserve">We deploy a multi-layered service portfolio designed exclusively for Kuwait City's microclimates:</w:t>
      </w:r>
    </w:p>
    <w:p>
      <w:pPr>
        <w:numPr>
          <w:ilvl w:val="0"/>
          <w:numId w:val="1003"/>
        </w:numPr>
        <w:pStyle w:val="Compact"/>
      </w:pPr>
      <w:r>
        <w:rPr>
          <w:bCs/>
          <w:b/>
        </w:rPr>
        <w:t xml:space="preserve">Kuwait City Urban Forecasting:</w:t>
      </w:r>
      <w:r>
        <w:t xml:space="preserve"> </w:t>
      </w:r>
      <w:r>
        <w:t xml:space="preserve">1-kilometer resolution models tracking sandstorm trajectories across specific districts (e.g., Salmiya, Al-Asimah).</w:t>
      </w:r>
    </w:p>
    <w:p>
      <w:pPr>
        <w:numPr>
          <w:ilvl w:val="0"/>
          <w:numId w:val="1003"/>
        </w:numPr>
        <w:pStyle w:val="Compact"/>
      </w:pPr>
      <w:r>
        <w:rPr>
          <w:bCs/>
          <w:b/>
        </w:rPr>
        <w:t xml:space="preserve">Construction Weather Alerts:</w:t>
      </w:r>
      <w:r>
        <w:t xml:space="preserve"> </w:t>
      </w:r>
      <w:r>
        <w:t xml:space="preserve">Customized notifications for heavy rain or wind events disrupting building sites in New Kuwait City.</w:t>
      </w:r>
    </w:p>
    <w:p>
      <w:pPr>
        <w:numPr>
          <w:ilvl w:val="0"/>
          <w:numId w:val="1003"/>
        </w:numPr>
        <w:pStyle w:val="Compact"/>
      </w:pPr>
      <w:r>
        <w:rPr>
          <w:bCs/>
          <w:b/>
        </w:rPr>
        <w:t xml:space="preserve">Tourism Weather Concierge:</w:t>
      </w:r>
      <w:r>
        <w:t xml:space="preserve"> </w:t>
      </w:r>
      <w:r>
        <w:t xml:space="preserve">Personalized 10-day forecasts for luxury resorts and VIP event planners in Kuwait City.</w:t>
      </w:r>
    </w:p>
    <w:p>
      <w:pPr>
        <w:pStyle w:val="FirstParagraph"/>
      </w:pPr>
      <w:r>
        <w:t xml:space="preserve">Our Meteorologist team comprises locally certified experts with 15+ years' experience navigating Kuwait's desert climate, ensuring cultural and operational relevance beyond generic global services.</w:t>
      </w:r>
    </w:p>
    <w:bookmarkEnd w:id="24"/>
    <w:bookmarkStart w:id="25" w:name="X8199fadfe93b7ed4c9a5187cb885669b3edc43d"/>
    <w:p>
      <w:pPr>
        <w:pStyle w:val="Heading3"/>
      </w:pPr>
      <w:r>
        <w:t xml:space="preserve">Pricing Strategy: Value-Based for Kuwaiti Market</w:t>
      </w:r>
    </w:p>
    <w:p>
      <w:pPr>
        <w:pStyle w:val="FirstParagraph"/>
      </w:pPr>
      <w:r>
        <w:t xml:space="preserve">A tiered subscription model aligned with Kuwait City business realities:</w:t>
      </w:r>
    </w:p>
    <w:p>
      <w:pPr>
        <w:numPr>
          <w:ilvl w:val="0"/>
          <w:numId w:val="1004"/>
        </w:numPr>
        <w:pStyle w:val="Compact"/>
      </w:pPr>
      <w:r>
        <w:rPr>
          <w:bCs/>
          <w:b/>
        </w:rPr>
        <w:t xml:space="preserve">Basic Urban Forecast:</w:t>
      </w:r>
      <w:r>
        <w:t xml:space="preserve"> </w:t>
      </w:r>
      <w:r>
        <w:t xml:space="preserve">$499/month (for SMEs) – Covers 24-hour city-wide alerts.</w:t>
      </w:r>
    </w:p>
    <w:p>
      <w:pPr>
        <w:numPr>
          <w:ilvl w:val="0"/>
          <w:numId w:val="1004"/>
        </w:numPr>
        <w:pStyle w:val="Compact"/>
      </w:pPr>
      <w:r>
        <w:rPr>
          <w:bCs/>
          <w:b/>
        </w:rPr>
        <w:t xml:space="preserve">Enterprise Solution:</w:t>
      </w:r>
      <w:r>
        <w:t xml:space="preserve"> </w:t>
      </w:r>
      <w:r>
        <w:t xml:space="preserve">$5,990/month (industrial clients) – Includes predictive analytics for project scheduling and safety protocols.</w:t>
      </w:r>
    </w:p>
    <w:p>
      <w:pPr>
        <w:numPr>
          <w:ilvl w:val="0"/>
          <w:numId w:val="1004"/>
        </w:numPr>
        <w:pStyle w:val="Compact"/>
      </w:pPr>
      <w:r>
        <w:rPr>
          <w:bCs/>
          <w:b/>
        </w:rPr>
        <w:t xml:space="preserve">Premium Concierge:</w:t>
      </w:r>
      <w:r>
        <w:t xml:space="preserve"> </w:t>
      </w:r>
      <w:r>
        <w:t xml:space="preserve">$12,500/month (tourism/luxury segment) – Dedicated Meteorologist access with pre-event strategy sessions.</w:t>
      </w:r>
    </w:p>
    <w:p>
      <w:pPr>
        <w:pStyle w:val="FirstParagraph"/>
      </w:pPr>
      <w:r>
        <w:t xml:space="preserve">Pricing includes free on-site consultations at Kuwait City business parks to demonstrate value through real-time data visualization of local weather patterns.</w:t>
      </w:r>
    </w:p>
    <w:bookmarkEnd w:id="25"/>
    <w:bookmarkStart w:id="26" w:name="X40590c6837bd4ad0a60d3bfd2ef4c3715edd695"/>
    <w:p>
      <w:pPr>
        <w:pStyle w:val="Heading3"/>
      </w:pPr>
      <w:r>
        <w:t xml:space="preserve">Distribution Strategy: Kuwaiti Market Access</w:t>
      </w:r>
    </w:p>
    <w:p>
      <w:pPr>
        <w:pStyle w:val="FirstParagraph"/>
      </w:pPr>
      <w:r>
        <w:t xml:space="preserve">Exclusive partnerships with key Kuwait City institutions:</w:t>
      </w:r>
    </w:p>
    <w:p>
      <w:pPr>
        <w:numPr>
          <w:ilvl w:val="0"/>
          <w:numId w:val="1005"/>
        </w:numPr>
        <w:pStyle w:val="Compact"/>
      </w:pPr>
      <w:r>
        <w:t xml:space="preserve">Integration with Kuwait National Grid for real-time grid stability alerts during extreme heat.</w:t>
      </w:r>
    </w:p>
    <w:p>
      <w:pPr>
        <w:numPr>
          <w:ilvl w:val="0"/>
          <w:numId w:val="1005"/>
        </w:numPr>
        <w:pStyle w:val="Compact"/>
      </w:pPr>
      <w:r>
        <w:t xml:space="preserve">Co-branded weather apps via Ministry of Communications partnerships for public safety campaigns in Kuwait City.</w:t>
      </w:r>
    </w:p>
    <w:bookmarkEnd w:id="26"/>
    <w:bookmarkStart w:id="27" w:name="X8bb78da0c2c54589278285dce9038f8fc7f6b95"/>
    <w:p>
      <w:pPr>
        <w:pStyle w:val="Heading3"/>
      </w:pPr>
      <w:r>
        <w:t xml:space="preserve">Promotion Strategy: Culturally Resonant Campaigns</w:t>
      </w:r>
    </w:p>
    <w:p>
      <w:pPr>
        <w:pStyle w:val="FirstParagraph"/>
      </w:pPr>
      <w:r>
        <w:t xml:space="preserve">Three integrated campaigns targeting Kuwait City's operational ecosystem:</w:t>
      </w:r>
    </w:p>
    <w:p>
      <w:pPr>
        <w:numPr>
          <w:ilvl w:val="0"/>
          <w:numId w:val="1006"/>
        </w:numPr>
        <w:pStyle w:val="Compact"/>
      </w:pPr>
      <w:r>
        <w:rPr>
          <w:bCs/>
          <w:b/>
        </w:rPr>
        <w:t xml:space="preserve">"Kuwait City Weather Intelligence" (B2B):</w:t>
      </w:r>
      <w:r>
        <w:t xml:space="preserve"> </w:t>
      </w:r>
      <w:r>
        <w:t xml:space="preserve">Case studies showing how our Meteorologist prevented $1.2M in delays for a major Kuwait City airport terminal project.</w:t>
      </w:r>
    </w:p>
    <w:p>
      <w:pPr>
        <w:numPr>
          <w:ilvl w:val="0"/>
          <w:numId w:val="1006"/>
        </w:numPr>
        <w:pStyle w:val="Compact"/>
      </w:pPr>
      <w:r>
        <w:rPr>
          <w:bCs/>
          <w:b/>
        </w:rPr>
        <w:t xml:space="preserve">"Your Weather, Your Safety" (Public Awareness):</w:t>
      </w:r>
      <w:r>
        <w:t xml:space="preserve"> </w:t>
      </w:r>
      <w:r>
        <w:t xml:space="preserve">Free mobile alerts via WhatsApp channels during extreme weather events, developed with Civil Defense collaboration.</w:t>
      </w:r>
    </w:p>
    <w:p>
      <w:pPr>
        <w:numPr>
          <w:ilvl w:val="0"/>
          <w:numId w:val="1006"/>
        </w:numPr>
        <w:pStyle w:val="Compact"/>
      </w:pPr>
      <w:r>
        <w:rPr>
          <w:bCs/>
          <w:b/>
        </w:rPr>
        <w:t xml:space="preserve">"Foresee the Future" Events:</w:t>
      </w:r>
      <w:r>
        <w:t xml:space="preserve"> </w:t>
      </w:r>
      <w:r>
        <w:t xml:space="preserve">Sponsorship of Kuwait City Economic Forum with interactive weather simulation booths demonstrating predictive capabilities.</w:t>
      </w:r>
    </w:p>
    <w:bookmarkEnd w:id="27"/>
    <w:bookmarkEnd w:id="28"/>
    <w:bookmarkStart w:id="29" w:name="budget-allocation-timeline"/>
    <w:p>
      <w:pPr>
        <w:pStyle w:val="Heading2"/>
      </w:pPr>
      <w:r>
        <w:t xml:space="preserve">Budget Allocation &amp; Timeline</w:t>
      </w:r>
    </w:p>
    <w:p>
      <w:pPr>
        <w:pStyle w:val="FirstParagraph"/>
      </w:pPr>
      <w:r>
        <w:t xml:space="preserve">Total Year 1 Investment: $385,000 (allocated across technology, team expansion, and targeted Kuwait City campaigns).</w:t>
      </w:r>
    </w:p>
    <w:p>
      <w:pPr>
        <w:numPr>
          <w:ilvl w:val="0"/>
          <w:numId w:val="1007"/>
        </w:numPr>
        <w:pStyle w:val="Compact"/>
      </w:pPr>
      <w:r>
        <w:rPr>
          <w:bCs/>
          <w:b/>
        </w:rPr>
        <w:t xml:space="preserve">Months 1-3:</w:t>
      </w:r>
      <w:r>
        <w:t xml:space="preserve"> </w:t>
      </w:r>
      <w:r>
        <w:t xml:space="preserve">Local team recruitment (Kuwaiti Meteorologists with GCC certification), app development for Kuwait City geography.</w:t>
      </w:r>
    </w:p>
    <w:p>
      <w:pPr>
        <w:numPr>
          <w:ilvl w:val="0"/>
          <w:numId w:val="1007"/>
        </w:numPr>
        <w:pStyle w:val="Compact"/>
      </w:pPr>
      <w:r>
        <w:rPr>
          <w:bCs/>
          <w:b/>
        </w:rPr>
        <w:t xml:space="preserve">Months 4-6:</w:t>
      </w:r>
      <w:r>
        <w:t xml:space="preserve"> </w:t>
      </w:r>
      <w:r>
        <w:t xml:space="preserve">Pilot partnerships with 5 construction firms in Kuwait City, launch of safety alert system.</w:t>
      </w:r>
    </w:p>
    <w:p>
      <w:pPr>
        <w:numPr>
          <w:ilvl w:val="0"/>
          <w:numId w:val="1007"/>
        </w:numPr>
        <w:pStyle w:val="Compact"/>
      </w:pPr>
      <w:r>
        <w:rPr>
          <w:bCs/>
          <w:b/>
        </w:rPr>
        <w:t xml:space="preserve">Months 7-12:</w:t>
      </w:r>
      <w:r>
        <w:t xml:space="preserve"> </w:t>
      </w:r>
      <w:r>
        <w:t xml:space="preserve">Full commercial rollout across industrial and tourism segments; expansion to new districts within Kuwait City.</w:t>
      </w:r>
    </w:p>
    <w:bookmarkEnd w:id="29"/>
    <w:bookmarkStart w:id="30" w:name="evaluation-metrics"/>
    <w:p>
      <w:pPr>
        <w:pStyle w:val="Heading2"/>
      </w:pPr>
      <w:r>
        <w:t xml:space="preserve">Evaluation Metrics</w:t>
      </w:r>
    </w:p>
    <w:p>
      <w:pPr>
        <w:pStyle w:val="FirstParagraph"/>
      </w:pPr>
      <w:r>
        <w:t xml:space="preserve">We measure success through Kuwait City-specific KPIs:</w:t>
      </w:r>
    </w:p>
    <w:p>
      <w:pPr>
        <w:numPr>
          <w:ilvl w:val="0"/>
          <w:numId w:val="1008"/>
        </w:numPr>
        <w:pStyle w:val="Compact"/>
      </w:pPr>
      <w:r>
        <w:rPr>
          <w:bCs/>
          <w:b/>
        </w:rPr>
        <w:t xml:space="preserve">Client Retention Rate:</w:t>
      </w:r>
      <w:r>
        <w:t xml:space="preserve"> </w:t>
      </w:r>
      <w:r>
        <w:t xml:space="preserve">Target 85% for industrial clients (vs. industry average of 60%).</w:t>
      </w:r>
    </w:p>
    <w:p>
      <w:pPr>
        <w:numPr>
          <w:ilvl w:val="0"/>
          <w:numId w:val="1008"/>
        </w:numPr>
        <w:pStyle w:val="Compact"/>
      </w:pPr>
      <w:r>
        <w:rPr>
          <w:bCs/>
          <w:b/>
        </w:rPr>
        <w:t xml:space="preserve">Operational Impact:</w:t>
      </w:r>
      <w:r>
        <w:t xml:space="preserve"> </w:t>
      </w:r>
      <w:r>
        <w:t xml:space="preserve">Documented reduction in weather-related downtime for Kuwait City business partners.</w:t>
      </w:r>
    </w:p>
    <w:p>
      <w:pPr>
        <w:numPr>
          <w:ilvl w:val="0"/>
          <w:numId w:val="1008"/>
        </w:numPr>
        <w:pStyle w:val="Compact"/>
      </w:pPr>
      <w:r>
        <w:rPr>
          <w:bCs/>
          <w:b/>
        </w:rPr>
        <w:t xml:space="preserve">Cultural Relevance Score:</w:t>
      </w:r>
      <w:r>
        <w:t xml:space="preserve"> </w:t>
      </w:r>
      <w:r>
        <w:t xml:space="preserve">Client satisfaction surveys assessing Meteorologist understanding of local workflows (target: 4.7/5).</w:t>
      </w:r>
    </w:p>
    <w:bookmarkEnd w:id="30"/>
    <w:bookmarkStart w:id="31" w:name="X734cebe7292b096a661b4d821f4b2cec7a4135f"/>
    <w:p>
      <w:pPr>
        <w:pStyle w:val="Heading2"/>
      </w:pPr>
      <w:r>
        <w:t xml:space="preserve">Conclusion: The Meteorologist as Kuwait City's Strategic Asset</w:t>
      </w:r>
    </w:p>
    <w:p>
      <w:pPr>
        <w:pStyle w:val="FirstParagraph"/>
      </w:pPr>
      <w:r>
        <w:t xml:space="preserve">This Marketing Plan transforms the role of the Meteorologist from a weather observer to a critical business strategist for Kuwait City. By embedding our services within the operational fabric of Kuwait's capital—addressing its unique climate challenges, economic priorities, and cultural context—we position ourselves as indispensable partners. As Kuwait City evolves into a global hub amid extreme environmental conditions, our precision meteorological expertise will be the difference between operational disruption and seamless continuity. The time for specialized weather intelligence in Kuwait City is not just now—it's urgent for every enterprise operating within its borders.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Meteorological Services in Kuwait City</dc:title>
  <dc:creator/>
  <dc:language>en</dc:language>
  <cp:keywords/>
  <dcterms:created xsi:type="dcterms:W3CDTF">2026-07-24T06:04:51Z</dcterms:created>
  <dcterms:modified xsi:type="dcterms:W3CDTF">2026-07-24T06:04:51Z</dcterms:modified>
</cp:coreProperties>
</file>

<file path=docProps/custom.xml><?xml version="1.0" encoding="utf-8"?>
<Properties xmlns="http://schemas.openxmlformats.org/officeDocument/2006/custom-properties" xmlns:vt="http://schemas.openxmlformats.org/officeDocument/2006/docPropsVTypes"/>
</file>